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08E" w:rsidRPr="00DB05A3" w:rsidRDefault="00B8508E" w:rsidP="00B8508E">
      <w:pPr>
        <w:pBdr>
          <w:bottom w:val="double" w:sz="6" w:space="1" w:color="auto"/>
        </w:pBdr>
        <w:ind w:right="-720"/>
        <w:jc w:val="center"/>
        <w:rPr>
          <w:smallCaps/>
          <w:sz w:val="28"/>
          <w:szCs w:val="28"/>
        </w:rPr>
      </w:pPr>
      <w:r w:rsidRPr="00DB05A3">
        <w:rPr>
          <w:smallCaps/>
          <w:sz w:val="28"/>
          <w:szCs w:val="28"/>
        </w:rPr>
        <w:t>Crystal Krajewski</w:t>
      </w:r>
    </w:p>
    <w:p w:rsidR="00B8508E" w:rsidRDefault="00B8508E" w:rsidP="00B8508E">
      <w:pPr>
        <w:pBdr>
          <w:bottom w:val="double" w:sz="6" w:space="1" w:color="auto"/>
        </w:pBdr>
        <w:ind w:right="-720"/>
        <w:jc w:val="center"/>
        <w:rPr>
          <w:smallCaps/>
          <w:sz w:val="22"/>
          <w:szCs w:val="22"/>
        </w:rPr>
      </w:pPr>
      <w:r>
        <w:rPr>
          <w:smallCaps/>
          <w:sz w:val="22"/>
          <w:szCs w:val="22"/>
        </w:rPr>
        <w:t>crystal_krajewski@</w:t>
      </w:r>
      <w:r w:rsidR="009C252F">
        <w:rPr>
          <w:smallCaps/>
          <w:sz w:val="22"/>
          <w:szCs w:val="22"/>
        </w:rPr>
        <w:t>alumni.</w:t>
      </w:r>
      <w:r>
        <w:rPr>
          <w:smallCaps/>
          <w:sz w:val="22"/>
          <w:szCs w:val="22"/>
        </w:rPr>
        <w:t>emerson.edu</w:t>
      </w:r>
    </w:p>
    <w:p w:rsidR="00B8508E" w:rsidRPr="00CB0687" w:rsidRDefault="00B8508E" w:rsidP="00B8508E">
      <w:pPr>
        <w:pBdr>
          <w:bottom w:val="double" w:sz="6" w:space="1" w:color="auto"/>
        </w:pBdr>
        <w:ind w:right="-720"/>
        <w:jc w:val="center"/>
        <w:rPr>
          <w:smallCaps/>
          <w:sz w:val="22"/>
          <w:szCs w:val="22"/>
        </w:rPr>
      </w:pPr>
      <w:r w:rsidRPr="00CB0687">
        <w:rPr>
          <w:smallCaps/>
          <w:sz w:val="22"/>
          <w:szCs w:val="22"/>
        </w:rPr>
        <w:t>(860) 989-3195</w:t>
      </w:r>
    </w:p>
    <w:p w:rsidR="00B8508E" w:rsidRPr="007C73F1" w:rsidRDefault="00B8508E" w:rsidP="00B8508E">
      <w:pPr>
        <w:pBdr>
          <w:bottom w:val="double" w:sz="6" w:space="1" w:color="auto"/>
        </w:pBdr>
        <w:ind w:right="-720"/>
        <w:jc w:val="both"/>
        <w:rPr>
          <w:rFonts w:ascii="Arial" w:hAnsi="Arial"/>
          <w:sz w:val="8"/>
          <w:szCs w:val="8"/>
        </w:rPr>
      </w:pPr>
    </w:p>
    <w:p w:rsidR="00B8508E" w:rsidRPr="00F813C7" w:rsidRDefault="00B8508E" w:rsidP="00B8508E">
      <w:pPr>
        <w:ind w:right="-720"/>
        <w:jc w:val="both"/>
        <w:rPr>
          <w:sz w:val="22"/>
          <w:szCs w:val="22"/>
        </w:rPr>
      </w:pPr>
    </w:p>
    <w:p w:rsidR="00B8508E" w:rsidRDefault="00B8508E" w:rsidP="00B8508E">
      <w:pPr>
        <w:ind w:left="-180" w:right="-720"/>
        <w:jc w:val="center"/>
        <w:rPr>
          <w:b/>
          <w:bCs/>
          <w:smallCaps/>
          <w:sz w:val="22"/>
          <w:szCs w:val="22"/>
          <w:u w:val="single"/>
        </w:rPr>
      </w:pPr>
      <w:r>
        <w:rPr>
          <w:b/>
          <w:bCs/>
          <w:smallCaps/>
          <w:sz w:val="22"/>
          <w:szCs w:val="22"/>
          <w:u w:val="single"/>
        </w:rPr>
        <w:t>Profile:</w:t>
      </w:r>
    </w:p>
    <w:p w:rsidR="00B8508E" w:rsidRPr="00F813C7" w:rsidRDefault="00B8508E" w:rsidP="00B8508E">
      <w:pPr>
        <w:ind w:left="-180" w:right="-720"/>
        <w:jc w:val="center"/>
        <w:rPr>
          <w:bCs/>
          <w:smallCaps/>
          <w:sz w:val="22"/>
          <w:szCs w:val="22"/>
        </w:rPr>
      </w:pPr>
    </w:p>
    <w:p w:rsidR="00B8508E" w:rsidRPr="00BD4B59" w:rsidRDefault="00B8508E" w:rsidP="00B8508E">
      <w:pPr>
        <w:jc w:val="both"/>
        <w:rPr>
          <w:sz w:val="21"/>
          <w:szCs w:val="21"/>
        </w:rPr>
      </w:pPr>
      <w:r w:rsidRPr="00BD4B59">
        <w:rPr>
          <w:sz w:val="21"/>
          <w:szCs w:val="21"/>
        </w:rPr>
        <w:t xml:space="preserve">Ambitious candidate </w:t>
      </w:r>
      <w:r>
        <w:rPr>
          <w:sz w:val="21"/>
          <w:szCs w:val="21"/>
        </w:rPr>
        <w:t>focused</w:t>
      </w:r>
      <w:r w:rsidRPr="00BD4B59">
        <w:rPr>
          <w:sz w:val="21"/>
          <w:szCs w:val="21"/>
        </w:rPr>
        <w:t xml:space="preserve"> in integrated marketing communication with </w:t>
      </w:r>
      <w:r w:rsidR="00536899">
        <w:rPr>
          <w:sz w:val="21"/>
          <w:szCs w:val="21"/>
        </w:rPr>
        <w:t>four</w:t>
      </w:r>
      <w:r w:rsidRPr="00BD4B59">
        <w:rPr>
          <w:sz w:val="21"/>
          <w:szCs w:val="21"/>
        </w:rPr>
        <w:t xml:space="preserve"> years of marketing experience, in pursuit of a marketing and communications role in a dynamic working environment.  An effective results-oriented team member with strong communication, writing and interpersonal skills interested in utilizing both professional and academic experiences.</w:t>
      </w:r>
    </w:p>
    <w:p w:rsidR="00B8508E" w:rsidRPr="00A31B67" w:rsidRDefault="00B8508E" w:rsidP="00B8508E">
      <w:pPr>
        <w:ind w:left="-180" w:right="-720"/>
        <w:jc w:val="center"/>
        <w:rPr>
          <w:b/>
          <w:bCs/>
          <w:smallCaps/>
          <w:sz w:val="22"/>
          <w:szCs w:val="22"/>
          <w:u w:val="single"/>
          <w:vertAlign w:val="superscript"/>
        </w:rPr>
      </w:pPr>
    </w:p>
    <w:p w:rsidR="00B8508E" w:rsidRDefault="00B8508E" w:rsidP="00B8508E">
      <w:pPr>
        <w:ind w:left="-180" w:right="-720"/>
        <w:jc w:val="center"/>
        <w:rPr>
          <w:b/>
          <w:bCs/>
          <w:smallCaps/>
          <w:sz w:val="20"/>
          <w:szCs w:val="20"/>
          <w:u w:val="single"/>
        </w:rPr>
      </w:pPr>
      <w:r w:rsidRPr="00892A12">
        <w:rPr>
          <w:b/>
          <w:bCs/>
          <w:smallCaps/>
          <w:sz w:val="22"/>
          <w:szCs w:val="22"/>
          <w:u w:val="single"/>
        </w:rPr>
        <w:t>Competencies:</w:t>
      </w:r>
    </w:p>
    <w:p w:rsidR="00B8508E" w:rsidRPr="00A31B67" w:rsidRDefault="00B8508E" w:rsidP="00B8508E">
      <w:pPr>
        <w:ind w:left="-180" w:right="-720"/>
        <w:jc w:val="center"/>
        <w:rPr>
          <w:bCs/>
          <w:smallCaps/>
          <w:sz w:val="22"/>
          <w:szCs w:val="22"/>
        </w:rPr>
      </w:pPr>
    </w:p>
    <w:p w:rsidR="00B8508E" w:rsidRDefault="00B8508E" w:rsidP="00B8508E">
      <w:pPr>
        <w:ind w:left="-180" w:right="-720"/>
        <w:rPr>
          <w:bCs/>
          <w:sz w:val="21"/>
          <w:szCs w:val="21"/>
        </w:rPr>
      </w:pPr>
      <w:r>
        <w:rPr>
          <w:bCs/>
          <w:sz w:val="21"/>
          <w:szCs w:val="21"/>
        </w:rPr>
        <w:tab/>
      </w:r>
      <w:r>
        <w:rPr>
          <w:bCs/>
          <w:sz w:val="21"/>
          <w:szCs w:val="21"/>
        </w:rPr>
        <w:tab/>
      </w:r>
      <w:r>
        <w:rPr>
          <w:bCs/>
          <w:sz w:val="21"/>
          <w:szCs w:val="21"/>
        </w:rPr>
        <w:tab/>
        <w:t>▪   Promotion and Marketing Communication</w:t>
      </w:r>
      <w:r>
        <w:rPr>
          <w:bCs/>
          <w:sz w:val="21"/>
          <w:szCs w:val="21"/>
        </w:rPr>
        <w:tab/>
        <w:t>▪  Client Relations</w:t>
      </w:r>
    </w:p>
    <w:p w:rsidR="00B8508E" w:rsidRDefault="00B8508E" w:rsidP="00B8508E">
      <w:pPr>
        <w:ind w:left="-180" w:right="-720"/>
        <w:rPr>
          <w:bCs/>
          <w:sz w:val="21"/>
          <w:szCs w:val="21"/>
        </w:rPr>
      </w:pPr>
      <w:r>
        <w:rPr>
          <w:bCs/>
          <w:sz w:val="21"/>
          <w:szCs w:val="21"/>
        </w:rPr>
        <w:tab/>
      </w:r>
      <w:r>
        <w:rPr>
          <w:bCs/>
          <w:sz w:val="21"/>
          <w:szCs w:val="21"/>
        </w:rPr>
        <w:tab/>
      </w:r>
      <w:r>
        <w:rPr>
          <w:bCs/>
          <w:sz w:val="21"/>
          <w:szCs w:val="21"/>
        </w:rPr>
        <w:tab/>
        <w:t>▪   Brand Management</w:t>
      </w:r>
      <w:r>
        <w:rPr>
          <w:bCs/>
          <w:sz w:val="21"/>
          <w:szCs w:val="21"/>
        </w:rPr>
        <w:tab/>
      </w:r>
      <w:r>
        <w:rPr>
          <w:bCs/>
          <w:sz w:val="21"/>
          <w:szCs w:val="21"/>
        </w:rPr>
        <w:tab/>
      </w:r>
      <w:r>
        <w:rPr>
          <w:bCs/>
          <w:sz w:val="21"/>
          <w:szCs w:val="21"/>
        </w:rPr>
        <w:tab/>
      </w:r>
      <w:r>
        <w:rPr>
          <w:bCs/>
          <w:sz w:val="21"/>
          <w:szCs w:val="21"/>
        </w:rPr>
        <w:tab/>
        <w:t>▪  Team Oriented</w:t>
      </w:r>
    </w:p>
    <w:p w:rsidR="00B8508E" w:rsidRDefault="00B8508E" w:rsidP="00B8508E">
      <w:pPr>
        <w:ind w:left="-180" w:right="-720"/>
        <w:rPr>
          <w:bCs/>
          <w:sz w:val="21"/>
          <w:szCs w:val="21"/>
        </w:rPr>
      </w:pPr>
      <w:r>
        <w:rPr>
          <w:bCs/>
          <w:sz w:val="21"/>
          <w:szCs w:val="21"/>
        </w:rPr>
        <w:tab/>
      </w:r>
      <w:r>
        <w:rPr>
          <w:bCs/>
          <w:sz w:val="21"/>
          <w:szCs w:val="21"/>
        </w:rPr>
        <w:tab/>
      </w:r>
      <w:r>
        <w:rPr>
          <w:bCs/>
          <w:sz w:val="21"/>
          <w:szCs w:val="21"/>
        </w:rPr>
        <w:tab/>
        <w:t>▪   Event Management</w:t>
      </w:r>
      <w:r>
        <w:rPr>
          <w:bCs/>
          <w:sz w:val="21"/>
          <w:szCs w:val="21"/>
        </w:rPr>
        <w:tab/>
      </w:r>
      <w:r>
        <w:rPr>
          <w:bCs/>
          <w:sz w:val="21"/>
          <w:szCs w:val="21"/>
        </w:rPr>
        <w:tab/>
      </w:r>
      <w:r>
        <w:rPr>
          <w:bCs/>
          <w:sz w:val="21"/>
          <w:szCs w:val="21"/>
        </w:rPr>
        <w:tab/>
      </w:r>
      <w:r>
        <w:rPr>
          <w:bCs/>
          <w:sz w:val="21"/>
          <w:szCs w:val="21"/>
        </w:rPr>
        <w:tab/>
        <w:t>▪  Time Management/Multi-tasking Skills</w:t>
      </w:r>
    </w:p>
    <w:p w:rsidR="00B8508E" w:rsidRPr="00A31B67" w:rsidRDefault="00B8508E" w:rsidP="00B8508E">
      <w:pPr>
        <w:ind w:left="-180" w:right="-720"/>
        <w:rPr>
          <w:bCs/>
          <w:sz w:val="22"/>
          <w:szCs w:val="22"/>
        </w:rPr>
      </w:pPr>
    </w:p>
    <w:p w:rsidR="00B8508E" w:rsidRDefault="00B8508E" w:rsidP="00B8508E">
      <w:pPr>
        <w:ind w:left="-180" w:right="-720"/>
        <w:jc w:val="center"/>
        <w:rPr>
          <w:b/>
          <w:bCs/>
          <w:smallCaps/>
          <w:sz w:val="22"/>
          <w:szCs w:val="22"/>
          <w:u w:val="single"/>
        </w:rPr>
      </w:pPr>
      <w:r>
        <w:rPr>
          <w:b/>
          <w:bCs/>
          <w:smallCaps/>
          <w:sz w:val="22"/>
          <w:szCs w:val="22"/>
          <w:u w:val="single"/>
        </w:rPr>
        <w:t>Professional Experience:</w:t>
      </w:r>
    </w:p>
    <w:p w:rsidR="00B8508E" w:rsidRPr="00CB0687" w:rsidRDefault="00B8508E" w:rsidP="00B8508E">
      <w:pPr>
        <w:ind w:left="-180" w:right="-720"/>
        <w:jc w:val="center"/>
        <w:rPr>
          <w:b/>
          <w:bCs/>
          <w:smallCaps/>
          <w:sz w:val="22"/>
          <w:szCs w:val="22"/>
          <w:u w:val="single"/>
        </w:rPr>
      </w:pPr>
    </w:p>
    <w:p w:rsidR="00B8508E" w:rsidRDefault="00B8508E" w:rsidP="00B8508E">
      <w:pPr>
        <w:ind w:right="-720"/>
        <w:jc w:val="both"/>
        <w:rPr>
          <w:sz w:val="21"/>
          <w:szCs w:val="21"/>
        </w:rPr>
      </w:pPr>
      <w:r>
        <w:rPr>
          <w:b/>
          <w:smallCaps/>
          <w:sz w:val="22"/>
        </w:rPr>
        <w:t>Tufts University School of Dental Medicine</w:t>
      </w:r>
      <w:r>
        <w:rPr>
          <w:smallCaps/>
          <w:sz w:val="22"/>
        </w:rPr>
        <w:t xml:space="preserve">, </w:t>
      </w:r>
      <w:r w:rsidRPr="00CB0687">
        <w:rPr>
          <w:smallCaps/>
          <w:sz w:val="21"/>
          <w:szCs w:val="21"/>
        </w:rPr>
        <w:t>Boston, MA</w:t>
      </w:r>
      <w:r w:rsidR="00343267">
        <w:rPr>
          <w:smallCaps/>
          <w:sz w:val="22"/>
        </w:rPr>
        <w:tab/>
      </w:r>
      <w:r w:rsidR="00343267">
        <w:rPr>
          <w:smallCaps/>
          <w:sz w:val="22"/>
        </w:rPr>
        <w:tab/>
        <w:t xml:space="preserve">           </w:t>
      </w:r>
      <w:r>
        <w:rPr>
          <w:smallCaps/>
          <w:sz w:val="22"/>
        </w:rPr>
        <w:t xml:space="preserve">September 2007 </w:t>
      </w:r>
      <w:r w:rsidR="00343267">
        <w:rPr>
          <w:smallCaps/>
          <w:sz w:val="22"/>
        </w:rPr>
        <w:t>–</w:t>
      </w:r>
      <w:r>
        <w:rPr>
          <w:smallCaps/>
          <w:sz w:val="22"/>
        </w:rPr>
        <w:t xml:space="preserve"> </w:t>
      </w:r>
      <w:r w:rsidR="00343267">
        <w:rPr>
          <w:smallCaps/>
          <w:sz w:val="22"/>
        </w:rPr>
        <w:t>may 2011</w:t>
      </w:r>
      <w:r>
        <w:rPr>
          <w:smallCaps/>
          <w:sz w:val="22"/>
        </w:rPr>
        <w:t xml:space="preserve"> </w:t>
      </w:r>
      <w:r>
        <w:rPr>
          <w:i/>
          <w:sz w:val="21"/>
          <w:szCs w:val="21"/>
          <w:u w:val="single"/>
        </w:rPr>
        <w:t>Conference Coordinator, Division of Continuing Education</w:t>
      </w:r>
      <w:r>
        <w:rPr>
          <w:sz w:val="21"/>
          <w:szCs w:val="21"/>
        </w:rPr>
        <w:t xml:space="preserve"> </w:t>
      </w:r>
    </w:p>
    <w:p w:rsidR="00B8508E" w:rsidRDefault="00B8508E" w:rsidP="00B8508E">
      <w:pPr>
        <w:numPr>
          <w:ilvl w:val="0"/>
          <w:numId w:val="3"/>
        </w:numPr>
        <w:ind w:right="-720"/>
        <w:jc w:val="both"/>
        <w:rPr>
          <w:sz w:val="21"/>
          <w:szCs w:val="21"/>
        </w:rPr>
      </w:pPr>
      <w:r>
        <w:rPr>
          <w:sz w:val="21"/>
          <w:szCs w:val="21"/>
        </w:rPr>
        <w:t>Assist</w:t>
      </w:r>
      <w:r w:rsidR="00343267">
        <w:rPr>
          <w:sz w:val="21"/>
          <w:szCs w:val="21"/>
        </w:rPr>
        <w:t>ed</w:t>
      </w:r>
      <w:r>
        <w:rPr>
          <w:sz w:val="21"/>
          <w:szCs w:val="21"/>
        </w:rPr>
        <w:t xml:space="preserve"> with marketing restructuring strategy including branding initiative, direct mail and email expansion, and increase in online presence </w:t>
      </w:r>
    </w:p>
    <w:p w:rsidR="00B8508E" w:rsidRDefault="00B8508E" w:rsidP="00B8508E">
      <w:pPr>
        <w:numPr>
          <w:ilvl w:val="0"/>
          <w:numId w:val="3"/>
        </w:numPr>
        <w:ind w:right="-720"/>
        <w:jc w:val="both"/>
        <w:rPr>
          <w:sz w:val="21"/>
          <w:szCs w:val="21"/>
        </w:rPr>
      </w:pPr>
      <w:r>
        <w:rPr>
          <w:sz w:val="21"/>
          <w:szCs w:val="21"/>
        </w:rPr>
        <w:t>Contribute</w:t>
      </w:r>
      <w:r w:rsidR="005B2CA5">
        <w:rPr>
          <w:sz w:val="21"/>
          <w:szCs w:val="21"/>
        </w:rPr>
        <w:t>d</w:t>
      </w:r>
      <w:r>
        <w:rPr>
          <w:sz w:val="21"/>
          <w:szCs w:val="21"/>
        </w:rPr>
        <w:t xml:space="preserve"> in designing, developing and updating marketing material including creating and editing copy for email, direct mail and promotional pieces, coordinating timely distribution of all marketing pieces, and prepare conference signage </w:t>
      </w:r>
    </w:p>
    <w:p w:rsidR="00B8508E" w:rsidRPr="00456065" w:rsidRDefault="00B8508E" w:rsidP="00B8508E">
      <w:pPr>
        <w:numPr>
          <w:ilvl w:val="0"/>
          <w:numId w:val="3"/>
        </w:numPr>
        <w:ind w:right="-720"/>
        <w:jc w:val="both"/>
        <w:rPr>
          <w:sz w:val="21"/>
          <w:szCs w:val="21"/>
        </w:rPr>
      </w:pPr>
      <w:r>
        <w:rPr>
          <w:sz w:val="21"/>
          <w:szCs w:val="21"/>
        </w:rPr>
        <w:t>Work</w:t>
      </w:r>
      <w:r w:rsidR="005B2CA5">
        <w:rPr>
          <w:sz w:val="21"/>
          <w:szCs w:val="21"/>
        </w:rPr>
        <w:t>ed</w:t>
      </w:r>
      <w:r>
        <w:rPr>
          <w:sz w:val="21"/>
          <w:szCs w:val="21"/>
        </w:rPr>
        <w:t xml:space="preserve"> and communicate</w:t>
      </w:r>
      <w:r w:rsidR="005B2CA5">
        <w:rPr>
          <w:sz w:val="21"/>
          <w:szCs w:val="21"/>
        </w:rPr>
        <w:t>d</w:t>
      </w:r>
      <w:r>
        <w:rPr>
          <w:sz w:val="21"/>
          <w:szCs w:val="21"/>
        </w:rPr>
        <w:t xml:space="preserve"> with in house editorial and web content staff to get conference information out to audience via print and web </w:t>
      </w:r>
    </w:p>
    <w:p w:rsidR="00B8508E" w:rsidRDefault="00B8508E" w:rsidP="00B8508E">
      <w:pPr>
        <w:numPr>
          <w:ilvl w:val="0"/>
          <w:numId w:val="3"/>
        </w:numPr>
        <w:ind w:right="-720"/>
        <w:jc w:val="both"/>
        <w:rPr>
          <w:sz w:val="21"/>
          <w:szCs w:val="21"/>
        </w:rPr>
      </w:pPr>
      <w:r>
        <w:rPr>
          <w:sz w:val="21"/>
          <w:szCs w:val="21"/>
        </w:rPr>
        <w:t>Organize</w:t>
      </w:r>
      <w:r w:rsidR="005B2CA5">
        <w:rPr>
          <w:sz w:val="21"/>
          <w:szCs w:val="21"/>
        </w:rPr>
        <w:t>d</w:t>
      </w:r>
      <w:r>
        <w:rPr>
          <w:sz w:val="21"/>
          <w:szCs w:val="21"/>
        </w:rPr>
        <w:t xml:space="preserve"> and manage</w:t>
      </w:r>
      <w:r w:rsidR="005B2CA5">
        <w:rPr>
          <w:sz w:val="21"/>
          <w:szCs w:val="21"/>
        </w:rPr>
        <w:t>d</w:t>
      </w:r>
      <w:r>
        <w:rPr>
          <w:sz w:val="21"/>
          <w:szCs w:val="21"/>
        </w:rPr>
        <w:t xml:space="preserve"> on-site continuing education conferences including coordinating room requests and building access, facilities requirements, set-up and clean up, speaker and sponsor materials, student employment for additional support, and catering (60+ annually)</w:t>
      </w:r>
    </w:p>
    <w:p w:rsidR="00B8508E" w:rsidRPr="00456065" w:rsidRDefault="00B8508E" w:rsidP="00B8508E">
      <w:pPr>
        <w:numPr>
          <w:ilvl w:val="0"/>
          <w:numId w:val="3"/>
        </w:numPr>
        <w:ind w:right="-720"/>
        <w:jc w:val="both"/>
        <w:rPr>
          <w:sz w:val="21"/>
          <w:szCs w:val="21"/>
        </w:rPr>
      </w:pPr>
      <w:r>
        <w:rPr>
          <w:sz w:val="21"/>
          <w:szCs w:val="21"/>
        </w:rPr>
        <w:t>Involve</w:t>
      </w:r>
      <w:r w:rsidR="005B2CA5">
        <w:rPr>
          <w:sz w:val="21"/>
          <w:szCs w:val="21"/>
        </w:rPr>
        <w:t>d</w:t>
      </w:r>
      <w:r>
        <w:rPr>
          <w:sz w:val="21"/>
          <w:szCs w:val="21"/>
        </w:rPr>
        <w:t xml:space="preserve"> with conference service area of division including assisting Director with local and international programs/events in terms of pre and onsite management of activities (IE room requests, facility requirements, set-up, hotel arrangements, transportation, outings/dinners/activities, and catering), assisting with the development and launch of marketing activities to other departments within Tufts and outside corporations to promote conference service business</w:t>
      </w:r>
    </w:p>
    <w:p w:rsidR="00B8508E" w:rsidRDefault="00B8508E" w:rsidP="00B8508E">
      <w:pPr>
        <w:numPr>
          <w:ilvl w:val="0"/>
          <w:numId w:val="3"/>
        </w:numPr>
        <w:ind w:right="-720"/>
        <w:jc w:val="both"/>
        <w:rPr>
          <w:sz w:val="21"/>
          <w:szCs w:val="21"/>
        </w:rPr>
      </w:pPr>
      <w:r>
        <w:rPr>
          <w:sz w:val="21"/>
          <w:szCs w:val="21"/>
        </w:rPr>
        <w:t>Manage</w:t>
      </w:r>
      <w:r w:rsidR="005B2CA5">
        <w:rPr>
          <w:sz w:val="21"/>
          <w:szCs w:val="21"/>
        </w:rPr>
        <w:t>d</w:t>
      </w:r>
      <w:r>
        <w:rPr>
          <w:sz w:val="21"/>
          <w:szCs w:val="21"/>
        </w:rPr>
        <w:t xml:space="preserve"> participant and speaker information including registration, tuition payment, tracking tuition specials, letters of confirmation, certificates of attendance, speaker honorarium, travel remuneration, and material/vendor requirements</w:t>
      </w:r>
    </w:p>
    <w:p w:rsidR="00B8508E" w:rsidRDefault="00B8508E" w:rsidP="00B8508E">
      <w:pPr>
        <w:numPr>
          <w:ilvl w:val="0"/>
          <w:numId w:val="3"/>
        </w:numPr>
        <w:ind w:right="-720"/>
        <w:jc w:val="both"/>
        <w:rPr>
          <w:sz w:val="21"/>
          <w:szCs w:val="21"/>
        </w:rPr>
      </w:pPr>
      <w:r>
        <w:rPr>
          <w:sz w:val="21"/>
          <w:szCs w:val="21"/>
        </w:rPr>
        <w:t>Responsible for financial processes including processing and completing invoices, requisitions, purchase orders, and check vouchers; tracking approved payments and daily deposits; preparing financial reports and monitoring departmental transactions (Annual Revenue of 350K+)</w:t>
      </w:r>
    </w:p>
    <w:p w:rsidR="00B8508E" w:rsidRDefault="00B8508E" w:rsidP="00B8508E">
      <w:pPr>
        <w:numPr>
          <w:ilvl w:val="0"/>
          <w:numId w:val="3"/>
        </w:numPr>
        <w:ind w:right="-720"/>
        <w:jc w:val="both"/>
        <w:rPr>
          <w:sz w:val="21"/>
          <w:szCs w:val="21"/>
        </w:rPr>
      </w:pPr>
      <w:r>
        <w:rPr>
          <w:sz w:val="21"/>
          <w:szCs w:val="21"/>
        </w:rPr>
        <w:t>Assess</w:t>
      </w:r>
      <w:r w:rsidR="005B2CA5">
        <w:rPr>
          <w:sz w:val="21"/>
          <w:szCs w:val="21"/>
        </w:rPr>
        <w:t>ed</w:t>
      </w:r>
      <w:r>
        <w:rPr>
          <w:sz w:val="21"/>
          <w:szCs w:val="21"/>
        </w:rPr>
        <w:t xml:space="preserve"> conference effectiveness by reviewing and analyzing participant evaluations </w:t>
      </w:r>
    </w:p>
    <w:p w:rsidR="00B8508E" w:rsidRPr="00F71912" w:rsidRDefault="00B8508E" w:rsidP="00B8508E">
      <w:pPr>
        <w:numPr>
          <w:ilvl w:val="0"/>
          <w:numId w:val="3"/>
        </w:numPr>
        <w:ind w:right="-720"/>
        <w:jc w:val="both"/>
        <w:rPr>
          <w:sz w:val="22"/>
          <w:szCs w:val="22"/>
        </w:rPr>
      </w:pPr>
      <w:r w:rsidRPr="00F71912">
        <w:rPr>
          <w:sz w:val="21"/>
          <w:szCs w:val="21"/>
        </w:rPr>
        <w:t>Implement</w:t>
      </w:r>
      <w:r w:rsidR="005B2CA5">
        <w:rPr>
          <w:sz w:val="21"/>
          <w:szCs w:val="21"/>
        </w:rPr>
        <w:t>ed</w:t>
      </w:r>
      <w:r w:rsidRPr="00F71912">
        <w:rPr>
          <w:sz w:val="21"/>
          <w:szCs w:val="21"/>
        </w:rPr>
        <w:t xml:space="preserve"> and manage</w:t>
      </w:r>
      <w:r w:rsidR="005B2CA5">
        <w:rPr>
          <w:sz w:val="21"/>
          <w:szCs w:val="21"/>
        </w:rPr>
        <w:t>d</w:t>
      </w:r>
      <w:r w:rsidRPr="00F71912">
        <w:rPr>
          <w:sz w:val="21"/>
          <w:szCs w:val="21"/>
        </w:rPr>
        <w:t xml:space="preserve"> new event registration database including building database event hierarchy, integration of new system and data cleansing, creation of templates such as confirmation letters, certificates of attendance, badges, etc. and entering new participant registration and event information</w:t>
      </w:r>
    </w:p>
    <w:p w:rsidR="00F71912" w:rsidRPr="00F71912" w:rsidRDefault="00F71912" w:rsidP="00F71912">
      <w:pPr>
        <w:ind w:left="720" w:right="-720"/>
        <w:jc w:val="both"/>
        <w:rPr>
          <w:sz w:val="22"/>
          <w:szCs w:val="22"/>
        </w:rPr>
      </w:pPr>
    </w:p>
    <w:p w:rsidR="00B8508E" w:rsidRDefault="00B8508E" w:rsidP="00B8508E">
      <w:pPr>
        <w:ind w:right="-720"/>
        <w:jc w:val="both"/>
        <w:rPr>
          <w:smallCaps/>
          <w:sz w:val="21"/>
          <w:szCs w:val="21"/>
        </w:rPr>
      </w:pPr>
      <w:r>
        <w:rPr>
          <w:b/>
          <w:smallCaps/>
          <w:sz w:val="22"/>
          <w:szCs w:val="22"/>
        </w:rPr>
        <w:t>Emerson College</w:t>
      </w:r>
      <w:r>
        <w:rPr>
          <w:smallCaps/>
          <w:sz w:val="22"/>
          <w:szCs w:val="22"/>
        </w:rPr>
        <w:t xml:space="preserve">, </w:t>
      </w:r>
      <w:r w:rsidRPr="00B8508E">
        <w:rPr>
          <w:smallCaps/>
          <w:sz w:val="21"/>
          <w:szCs w:val="21"/>
        </w:rPr>
        <w:t>Boston, MA</w:t>
      </w:r>
      <w:r>
        <w:rPr>
          <w:smallCaps/>
          <w:sz w:val="21"/>
          <w:szCs w:val="21"/>
        </w:rPr>
        <w:tab/>
      </w:r>
      <w:r>
        <w:rPr>
          <w:smallCaps/>
          <w:sz w:val="21"/>
          <w:szCs w:val="21"/>
        </w:rPr>
        <w:tab/>
      </w:r>
      <w:r>
        <w:rPr>
          <w:smallCaps/>
          <w:sz w:val="21"/>
          <w:szCs w:val="21"/>
        </w:rPr>
        <w:tab/>
      </w:r>
      <w:r>
        <w:rPr>
          <w:smallCaps/>
          <w:sz w:val="21"/>
          <w:szCs w:val="21"/>
        </w:rPr>
        <w:tab/>
      </w:r>
      <w:r>
        <w:rPr>
          <w:smallCaps/>
          <w:sz w:val="21"/>
          <w:szCs w:val="21"/>
        </w:rPr>
        <w:tab/>
      </w:r>
      <w:r>
        <w:rPr>
          <w:smallCaps/>
          <w:sz w:val="21"/>
          <w:szCs w:val="21"/>
        </w:rPr>
        <w:tab/>
      </w:r>
      <w:r>
        <w:rPr>
          <w:smallCaps/>
          <w:sz w:val="21"/>
          <w:szCs w:val="21"/>
        </w:rPr>
        <w:tab/>
        <w:t xml:space="preserve"> </w:t>
      </w:r>
      <w:r w:rsidRPr="00B8508E">
        <w:rPr>
          <w:smallCaps/>
          <w:sz w:val="22"/>
          <w:szCs w:val="22"/>
        </w:rPr>
        <w:t>January</w:t>
      </w:r>
      <w:r>
        <w:rPr>
          <w:smallCaps/>
          <w:sz w:val="21"/>
          <w:szCs w:val="21"/>
        </w:rPr>
        <w:t xml:space="preserve"> 2011 – </w:t>
      </w:r>
      <w:r w:rsidR="00820C4F">
        <w:rPr>
          <w:smallCaps/>
          <w:sz w:val="21"/>
          <w:szCs w:val="21"/>
        </w:rPr>
        <w:t>May 2011</w:t>
      </w:r>
    </w:p>
    <w:p w:rsidR="00B8508E" w:rsidRDefault="00B8508E" w:rsidP="00B8508E">
      <w:pPr>
        <w:ind w:right="-720"/>
        <w:jc w:val="both"/>
        <w:rPr>
          <w:sz w:val="21"/>
          <w:szCs w:val="21"/>
        </w:rPr>
      </w:pPr>
      <w:r w:rsidRPr="00B8508E">
        <w:rPr>
          <w:i/>
          <w:sz w:val="21"/>
          <w:szCs w:val="21"/>
          <w:u w:val="single"/>
        </w:rPr>
        <w:t xml:space="preserve">Media Planner, </w:t>
      </w:r>
      <w:r w:rsidR="00C21B6B">
        <w:rPr>
          <w:i/>
          <w:sz w:val="21"/>
          <w:szCs w:val="21"/>
          <w:u w:val="single"/>
        </w:rPr>
        <w:t xml:space="preserve">Real-World Simulated </w:t>
      </w:r>
      <w:r w:rsidRPr="00B8508E">
        <w:rPr>
          <w:i/>
          <w:sz w:val="21"/>
          <w:szCs w:val="21"/>
          <w:u w:val="single"/>
        </w:rPr>
        <w:t>Group Project</w:t>
      </w:r>
      <w:r w:rsidR="00915A8A">
        <w:rPr>
          <w:i/>
          <w:sz w:val="21"/>
          <w:szCs w:val="21"/>
          <w:u w:val="single"/>
        </w:rPr>
        <w:t>-MBTA</w:t>
      </w:r>
    </w:p>
    <w:p w:rsidR="00B04932" w:rsidRDefault="000D667B" w:rsidP="000D667B">
      <w:pPr>
        <w:pStyle w:val="ListParagraph"/>
        <w:numPr>
          <w:ilvl w:val="0"/>
          <w:numId w:val="4"/>
        </w:numPr>
        <w:ind w:right="-720"/>
        <w:jc w:val="both"/>
        <w:rPr>
          <w:sz w:val="21"/>
          <w:szCs w:val="21"/>
        </w:rPr>
      </w:pPr>
      <w:r>
        <w:rPr>
          <w:sz w:val="21"/>
          <w:szCs w:val="21"/>
        </w:rPr>
        <w:t>Work</w:t>
      </w:r>
      <w:r w:rsidR="00B93C28">
        <w:rPr>
          <w:sz w:val="21"/>
          <w:szCs w:val="21"/>
        </w:rPr>
        <w:t>ed</w:t>
      </w:r>
      <w:r>
        <w:rPr>
          <w:sz w:val="21"/>
          <w:szCs w:val="21"/>
        </w:rPr>
        <w:t xml:space="preserve"> with group </w:t>
      </w:r>
      <w:r w:rsidR="00F923B1">
        <w:rPr>
          <w:sz w:val="21"/>
          <w:szCs w:val="21"/>
        </w:rPr>
        <w:t>of six</w:t>
      </w:r>
      <w:r w:rsidR="00915A8A">
        <w:rPr>
          <w:sz w:val="21"/>
          <w:szCs w:val="21"/>
        </w:rPr>
        <w:t xml:space="preserve"> </w:t>
      </w:r>
      <w:r>
        <w:rPr>
          <w:sz w:val="21"/>
          <w:szCs w:val="21"/>
        </w:rPr>
        <w:t xml:space="preserve">to develop a comprehensive Integrated Marketing Communications Plan for </w:t>
      </w:r>
      <w:r w:rsidR="00C21B6B">
        <w:rPr>
          <w:sz w:val="21"/>
          <w:szCs w:val="21"/>
        </w:rPr>
        <w:t>the MBTA online store</w:t>
      </w:r>
      <w:r w:rsidR="00F87B79">
        <w:rPr>
          <w:sz w:val="21"/>
          <w:szCs w:val="21"/>
        </w:rPr>
        <w:t xml:space="preserve"> </w:t>
      </w:r>
    </w:p>
    <w:p w:rsidR="00B04932" w:rsidRDefault="00B04932" w:rsidP="000D667B">
      <w:pPr>
        <w:pStyle w:val="ListParagraph"/>
        <w:numPr>
          <w:ilvl w:val="0"/>
          <w:numId w:val="4"/>
        </w:numPr>
        <w:ind w:right="-720"/>
        <w:jc w:val="both"/>
        <w:rPr>
          <w:sz w:val="21"/>
          <w:szCs w:val="21"/>
        </w:rPr>
      </w:pPr>
      <w:r>
        <w:rPr>
          <w:sz w:val="21"/>
          <w:szCs w:val="21"/>
        </w:rPr>
        <w:t>Collect</w:t>
      </w:r>
      <w:r w:rsidR="00B93C28">
        <w:rPr>
          <w:sz w:val="21"/>
          <w:szCs w:val="21"/>
        </w:rPr>
        <w:t>ed</w:t>
      </w:r>
      <w:r>
        <w:rPr>
          <w:sz w:val="21"/>
          <w:szCs w:val="21"/>
        </w:rPr>
        <w:t xml:space="preserve"> and analyze</w:t>
      </w:r>
      <w:r w:rsidR="00F87B79">
        <w:rPr>
          <w:sz w:val="21"/>
          <w:szCs w:val="21"/>
        </w:rPr>
        <w:t xml:space="preserve"> secondary and primary research</w:t>
      </w:r>
      <w:r w:rsidR="00CA05B0">
        <w:rPr>
          <w:sz w:val="21"/>
          <w:szCs w:val="21"/>
        </w:rPr>
        <w:t xml:space="preserve"> pertaining to marketing strategy</w:t>
      </w:r>
    </w:p>
    <w:p w:rsidR="00B04932" w:rsidRDefault="00CA05B0" w:rsidP="000D667B">
      <w:pPr>
        <w:pStyle w:val="ListParagraph"/>
        <w:numPr>
          <w:ilvl w:val="0"/>
          <w:numId w:val="4"/>
        </w:numPr>
        <w:ind w:right="-720"/>
        <w:jc w:val="both"/>
        <w:rPr>
          <w:sz w:val="21"/>
          <w:szCs w:val="21"/>
        </w:rPr>
      </w:pPr>
      <w:r>
        <w:rPr>
          <w:sz w:val="21"/>
          <w:szCs w:val="21"/>
        </w:rPr>
        <w:t>Assist</w:t>
      </w:r>
      <w:r w:rsidR="00B93C28">
        <w:rPr>
          <w:sz w:val="21"/>
          <w:szCs w:val="21"/>
        </w:rPr>
        <w:t>ed</w:t>
      </w:r>
      <w:r>
        <w:rPr>
          <w:sz w:val="21"/>
          <w:szCs w:val="21"/>
        </w:rPr>
        <w:t xml:space="preserve"> with c</w:t>
      </w:r>
      <w:r w:rsidR="00F87B79">
        <w:rPr>
          <w:sz w:val="21"/>
          <w:szCs w:val="21"/>
        </w:rPr>
        <w:t>reat</w:t>
      </w:r>
      <w:r>
        <w:rPr>
          <w:sz w:val="21"/>
          <w:szCs w:val="21"/>
        </w:rPr>
        <w:t>ing</w:t>
      </w:r>
      <w:r w:rsidR="00F87B79">
        <w:rPr>
          <w:sz w:val="21"/>
          <w:szCs w:val="21"/>
        </w:rPr>
        <w:t xml:space="preserve"> communication and marketing objectives </w:t>
      </w:r>
      <w:r w:rsidR="00915A8A">
        <w:rPr>
          <w:sz w:val="21"/>
          <w:szCs w:val="21"/>
        </w:rPr>
        <w:t>that</w:t>
      </w:r>
      <w:r w:rsidR="00F87B79">
        <w:rPr>
          <w:sz w:val="21"/>
          <w:szCs w:val="21"/>
        </w:rPr>
        <w:t xml:space="preserve"> respond to MBTA’s marketing problem</w:t>
      </w:r>
    </w:p>
    <w:p w:rsidR="00B04932" w:rsidRDefault="00CA05B0" w:rsidP="000D667B">
      <w:pPr>
        <w:pStyle w:val="ListParagraph"/>
        <w:numPr>
          <w:ilvl w:val="0"/>
          <w:numId w:val="4"/>
        </w:numPr>
        <w:ind w:right="-720"/>
        <w:jc w:val="both"/>
        <w:rPr>
          <w:sz w:val="21"/>
          <w:szCs w:val="21"/>
        </w:rPr>
      </w:pPr>
      <w:r>
        <w:rPr>
          <w:sz w:val="21"/>
          <w:szCs w:val="21"/>
        </w:rPr>
        <w:t>Collaborate</w:t>
      </w:r>
      <w:r w:rsidR="00B93C28">
        <w:rPr>
          <w:sz w:val="21"/>
          <w:szCs w:val="21"/>
        </w:rPr>
        <w:t>d</w:t>
      </w:r>
      <w:r>
        <w:rPr>
          <w:sz w:val="21"/>
          <w:szCs w:val="21"/>
        </w:rPr>
        <w:t xml:space="preserve"> to d</w:t>
      </w:r>
      <w:r w:rsidR="00B04932">
        <w:rPr>
          <w:sz w:val="21"/>
          <w:szCs w:val="21"/>
        </w:rPr>
        <w:t>evelop</w:t>
      </w:r>
      <w:r w:rsidR="00F87B79">
        <w:rPr>
          <w:sz w:val="21"/>
          <w:szCs w:val="21"/>
        </w:rPr>
        <w:t xml:space="preserve"> strategic plan that serves as cornerstone for IMC campaign’s marketing tactics</w:t>
      </w:r>
      <w:r>
        <w:rPr>
          <w:sz w:val="21"/>
          <w:szCs w:val="21"/>
        </w:rPr>
        <w:t xml:space="preserve"> </w:t>
      </w:r>
    </w:p>
    <w:p w:rsidR="00B04932" w:rsidRDefault="00B04932" w:rsidP="000D667B">
      <w:pPr>
        <w:pStyle w:val="ListParagraph"/>
        <w:numPr>
          <w:ilvl w:val="0"/>
          <w:numId w:val="4"/>
        </w:numPr>
        <w:ind w:right="-720"/>
        <w:jc w:val="both"/>
        <w:rPr>
          <w:sz w:val="21"/>
          <w:szCs w:val="21"/>
        </w:rPr>
      </w:pPr>
      <w:r>
        <w:rPr>
          <w:sz w:val="21"/>
          <w:szCs w:val="21"/>
        </w:rPr>
        <w:t>D</w:t>
      </w:r>
      <w:r w:rsidR="00F87B79">
        <w:rPr>
          <w:sz w:val="21"/>
          <w:szCs w:val="21"/>
        </w:rPr>
        <w:t>evis</w:t>
      </w:r>
      <w:r>
        <w:rPr>
          <w:sz w:val="21"/>
          <w:szCs w:val="21"/>
        </w:rPr>
        <w:t>e</w:t>
      </w:r>
      <w:r w:rsidR="00B93C28">
        <w:rPr>
          <w:sz w:val="21"/>
          <w:szCs w:val="21"/>
        </w:rPr>
        <w:t>d a media strategy that included</w:t>
      </w:r>
      <w:r w:rsidR="00F87B79">
        <w:rPr>
          <w:sz w:val="21"/>
          <w:szCs w:val="21"/>
        </w:rPr>
        <w:t xml:space="preserve"> traditional media, new media, and social media </w:t>
      </w:r>
      <w:r w:rsidR="00915A8A">
        <w:rPr>
          <w:sz w:val="21"/>
          <w:szCs w:val="21"/>
        </w:rPr>
        <w:t xml:space="preserve">to </w:t>
      </w:r>
      <w:r w:rsidR="00F87B79">
        <w:rPr>
          <w:sz w:val="21"/>
          <w:szCs w:val="21"/>
        </w:rPr>
        <w:t>target audience within a conservative budget ($14K)</w:t>
      </w:r>
    </w:p>
    <w:p w:rsidR="00B8508E" w:rsidRDefault="00B04932" w:rsidP="000D667B">
      <w:pPr>
        <w:pStyle w:val="ListParagraph"/>
        <w:numPr>
          <w:ilvl w:val="0"/>
          <w:numId w:val="4"/>
        </w:numPr>
        <w:ind w:right="-720"/>
        <w:jc w:val="both"/>
        <w:rPr>
          <w:sz w:val="21"/>
          <w:szCs w:val="21"/>
        </w:rPr>
      </w:pPr>
      <w:r>
        <w:rPr>
          <w:sz w:val="21"/>
          <w:szCs w:val="21"/>
        </w:rPr>
        <w:t>E</w:t>
      </w:r>
      <w:r w:rsidR="00F87B79">
        <w:rPr>
          <w:sz w:val="21"/>
          <w:szCs w:val="21"/>
        </w:rPr>
        <w:t>valuat</w:t>
      </w:r>
      <w:r>
        <w:rPr>
          <w:sz w:val="21"/>
          <w:szCs w:val="21"/>
        </w:rPr>
        <w:t>e</w:t>
      </w:r>
      <w:r w:rsidR="00B93C28">
        <w:rPr>
          <w:sz w:val="21"/>
          <w:szCs w:val="21"/>
        </w:rPr>
        <w:t>d</w:t>
      </w:r>
      <w:r w:rsidR="00F87B79">
        <w:rPr>
          <w:sz w:val="21"/>
          <w:szCs w:val="21"/>
        </w:rPr>
        <w:t xml:space="preserve"> overall IMC campaign in terms of goals, objectives, strategy, tactics and result measurement</w:t>
      </w:r>
    </w:p>
    <w:p w:rsidR="00B04932" w:rsidRPr="00B04932" w:rsidRDefault="00B04932" w:rsidP="00B04932">
      <w:pPr>
        <w:pStyle w:val="ListParagraph"/>
        <w:ind w:right="-720"/>
        <w:jc w:val="both"/>
        <w:rPr>
          <w:sz w:val="22"/>
          <w:szCs w:val="22"/>
        </w:rPr>
      </w:pPr>
    </w:p>
    <w:p w:rsidR="00B8508E" w:rsidRDefault="00B8508E" w:rsidP="00B8508E">
      <w:pPr>
        <w:ind w:right="-720"/>
        <w:jc w:val="both"/>
        <w:rPr>
          <w:smallCaps/>
          <w:sz w:val="22"/>
          <w:szCs w:val="22"/>
        </w:rPr>
      </w:pPr>
      <w:r>
        <w:rPr>
          <w:b/>
          <w:smallCaps/>
          <w:sz w:val="22"/>
          <w:szCs w:val="22"/>
        </w:rPr>
        <w:lastRenderedPageBreak/>
        <w:t>Hartford Magazine/MRC</w:t>
      </w:r>
      <w:r>
        <w:rPr>
          <w:smallCaps/>
          <w:sz w:val="22"/>
          <w:szCs w:val="22"/>
        </w:rPr>
        <w:t xml:space="preserve">, </w:t>
      </w:r>
      <w:r w:rsidRPr="00CB0687">
        <w:rPr>
          <w:smallCaps/>
          <w:sz w:val="21"/>
          <w:szCs w:val="21"/>
        </w:rPr>
        <w:t>Hartford, CT</w:t>
      </w:r>
      <w:r w:rsidRPr="00CB0687">
        <w:rPr>
          <w:smallCaps/>
          <w:sz w:val="21"/>
          <w:szCs w:val="21"/>
        </w:rPr>
        <w:tab/>
      </w:r>
      <w:r>
        <w:rPr>
          <w:smallCaps/>
          <w:sz w:val="22"/>
          <w:szCs w:val="22"/>
        </w:rPr>
        <w:tab/>
      </w:r>
      <w:r>
        <w:rPr>
          <w:smallCaps/>
          <w:sz w:val="22"/>
          <w:szCs w:val="22"/>
        </w:rPr>
        <w:tab/>
      </w:r>
      <w:r>
        <w:rPr>
          <w:smallCaps/>
          <w:sz w:val="22"/>
          <w:szCs w:val="22"/>
        </w:rPr>
        <w:tab/>
      </w:r>
      <w:r>
        <w:rPr>
          <w:smallCaps/>
          <w:sz w:val="22"/>
          <w:szCs w:val="22"/>
        </w:rPr>
        <w:tab/>
      </w:r>
      <w:r>
        <w:rPr>
          <w:smallCaps/>
          <w:sz w:val="22"/>
          <w:szCs w:val="22"/>
        </w:rPr>
        <w:tab/>
        <w:t xml:space="preserve">   June 2006- August 2006</w:t>
      </w:r>
    </w:p>
    <w:p w:rsidR="00B8508E" w:rsidRDefault="00B8508E" w:rsidP="00B8508E">
      <w:pPr>
        <w:ind w:right="-720"/>
        <w:jc w:val="both"/>
        <w:rPr>
          <w:sz w:val="21"/>
          <w:szCs w:val="21"/>
        </w:rPr>
      </w:pPr>
      <w:r>
        <w:rPr>
          <w:i/>
          <w:sz w:val="21"/>
          <w:szCs w:val="21"/>
          <w:u w:val="single"/>
        </w:rPr>
        <w:t>Marketing Intern</w:t>
      </w:r>
    </w:p>
    <w:p w:rsidR="00B8508E" w:rsidRDefault="00B8508E" w:rsidP="00B8508E">
      <w:pPr>
        <w:numPr>
          <w:ilvl w:val="0"/>
          <w:numId w:val="2"/>
        </w:numPr>
        <w:ind w:right="-720"/>
        <w:jc w:val="both"/>
        <w:rPr>
          <w:sz w:val="21"/>
          <w:szCs w:val="21"/>
        </w:rPr>
      </w:pPr>
      <w:r>
        <w:rPr>
          <w:sz w:val="21"/>
          <w:szCs w:val="21"/>
        </w:rPr>
        <w:t xml:space="preserve">Assisted in execution of promotional events including planning, coordinating, and onsite support </w:t>
      </w:r>
    </w:p>
    <w:p w:rsidR="00B8508E" w:rsidRDefault="00B8508E" w:rsidP="00B8508E">
      <w:pPr>
        <w:numPr>
          <w:ilvl w:val="0"/>
          <w:numId w:val="2"/>
        </w:numPr>
        <w:ind w:right="-720"/>
        <w:jc w:val="both"/>
        <w:rPr>
          <w:sz w:val="21"/>
          <w:szCs w:val="21"/>
        </w:rPr>
      </w:pPr>
      <w:r>
        <w:rPr>
          <w:sz w:val="21"/>
          <w:szCs w:val="21"/>
        </w:rPr>
        <w:t>Contributed to growth of publications, and thus company overall, by effectively supporting sales representatives at events</w:t>
      </w:r>
    </w:p>
    <w:p w:rsidR="00B8508E" w:rsidRDefault="00B8508E" w:rsidP="00B8508E">
      <w:pPr>
        <w:numPr>
          <w:ilvl w:val="0"/>
          <w:numId w:val="2"/>
        </w:numPr>
        <w:ind w:right="-720"/>
        <w:jc w:val="both"/>
        <w:rPr>
          <w:sz w:val="21"/>
          <w:szCs w:val="21"/>
        </w:rPr>
      </w:pPr>
      <w:r>
        <w:rPr>
          <w:sz w:val="21"/>
          <w:szCs w:val="21"/>
        </w:rPr>
        <w:t xml:space="preserve">Assembled and mailed promotional materials for publications and events including media kits and other promotional materials </w:t>
      </w:r>
    </w:p>
    <w:p w:rsidR="00B8508E" w:rsidRDefault="00B8508E" w:rsidP="00B8508E">
      <w:pPr>
        <w:numPr>
          <w:ilvl w:val="0"/>
          <w:numId w:val="2"/>
        </w:numPr>
        <w:ind w:right="-720"/>
        <w:jc w:val="both"/>
        <w:rPr>
          <w:sz w:val="21"/>
          <w:szCs w:val="21"/>
        </w:rPr>
      </w:pPr>
      <w:r>
        <w:rPr>
          <w:sz w:val="21"/>
          <w:szCs w:val="21"/>
        </w:rPr>
        <w:t>Supported sales representatives with selling advertising space, reviewing and revising advertising copies, and obtaining advertising approval from clients for publications</w:t>
      </w:r>
    </w:p>
    <w:p w:rsidR="00B8508E" w:rsidRDefault="00B8508E" w:rsidP="00B8508E">
      <w:pPr>
        <w:numPr>
          <w:ilvl w:val="0"/>
          <w:numId w:val="2"/>
        </w:numPr>
        <w:ind w:right="-720"/>
        <w:jc w:val="both"/>
        <w:rPr>
          <w:sz w:val="21"/>
          <w:szCs w:val="21"/>
        </w:rPr>
      </w:pPr>
      <w:r>
        <w:rPr>
          <w:sz w:val="21"/>
          <w:szCs w:val="21"/>
        </w:rPr>
        <w:t>Kept member database current</w:t>
      </w:r>
    </w:p>
    <w:p w:rsidR="00B8508E" w:rsidRPr="006F7F5D" w:rsidRDefault="00B8508E" w:rsidP="00B8508E">
      <w:pPr>
        <w:numPr>
          <w:ilvl w:val="0"/>
          <w:numId w:val="2"/>
        </w:numPr>
        <w:ind w:right="-720"/>
        <w:jc w:val="both"/>
        <w:rPr>
          <w:sz w:val="21"/>
          <w:szCs w:val="21"/>
        </w:rPr>
      </w:pPr>
      <w:r>
        <w:rPr>
          <w:sz w:val="21"/>
          <w:szCs w:val="21"/>
        </w:rPr>
        <w:t>Developed marketing and advertising skills and gained valuable knowledge about the magazine/advertising industry</w:t>
      </w:r>
    </w:p>
    <w:p w:rsidR="00B8508E" w:rsidRPr="00F813C7" w:rsidRDefault="00B8508E" w:rsidP="00B8508E">
      <w:pPr>
        <w:ind w:right="-720"/>
        <w:jc w:val="both"/>
        <w:rPr>
          <w:sz w:val="22"/>
          <w:szCs w:val="22"/>
        </w:rPr>
      </w:pPr>
    </w:p>
    <w:p w:rsidR="00B8508E" w:rsidRDefault="00B8508E" w:rsidP="00B8508E">
      <w:pPr>
        <w:ind w:right="-720"/>
        <w:jc w:val="both"/>
        <w:rPr>
          <w:smallCaps/>
          <w:sz w:val="22"/>
          <w:szCs w:val="22"/>
        </w:rPr>
      </w:pPr>
      <w:r>
        <w:rPr>
          <w:b/>
          <w:smallCaps/>
          <w:sz w:val="22"/>
          <w:szCs w:val="22"/>
        </w:rPr>
        <w:t>Bryant University</w:t>
      </w:r>
      <w:r>
        <w:rPr>
          <w:smallCaps/>
          <w:sz w:val="22"/>
          <w:szCs w:val="22"/>
        </w:rPr>
        <w:t xml:space="preserve">, </w:t>
      </w:r>
      <w:r w:rsidRPr="00CB0687">
        <w:rPr>
          <w:smallCaps/>
          <w:sz w:val="21"/>
          <w:szCs w:val="21"/>
        </w:rPr>
        <w:t>Smithfield, RI</w:t>
      </w:r>
      <w:r>
        <w:rPr>
          <w:smallCaps/>
          <w:sz w:val="22"/>
          <w:szCs w:val="22"/>
        </w:rPr>
        <w:tab/>
      </w:r>
      <w:r>
        <w:rPr>
          <w:smallCaps/>
          <w:sz w:val="22"/>
          <w:szCs w:val="22"/>
        </w:rPr>
        <w:tab/>
      </w:r>
      <w:r>
        <w:rPr>
          <w:smallCaps/>
          <w:sz w:val="22"/>
          <w:szCs w:val="22"/>
        </w:rPr>
        <w:tab/>
      </w:r>
      <w:r>
        <w:rPr>
          <w:smallCaps/>
          <w:sz w:val="22"/>
          <w:szCs w:val="22"/>
        </w:rPr>
        <w:tab/>
      </w:r>
      <w:r>
        <w:rPr>
          <w:smallCaps/>
          <w:sz w:val="22"/>
          <w:szCs w:val="22"/>
        </w:rPr>
        <w:tab/>
      </w:r>
      <w:r>
        <w:rPr>
          <w:smallCaps/>
          <w:sz w:val="22"/>
          <w:szCs w:val="22"/>
        </w:rPr>
        <w:tab/>
        <w:t xml:space="preserve">           September 2006 - May 2007 </w:t>
      </w:r>
    </w:p>
    <w:p w:rsidR="00B8508E" w:rsidRDefault="00B8508E" w:rsidP="00B8508E">
      <w:pPr>
        <w:ind w:right="-720"/>
        <w:jc w:val="both"/>
        <w:rPr>
          <w:i/>
          <w:smallCaps/>
          <w:sz w:val="21"/>
          <w:szCs w:val="21"/>
          <w:u w:val="single"/>
        </w:rPr>
      </w:pPr>
      <w:r w:rsidRPr="007246B9">
        <w:rPr>
          <w:i/>
          <w:sz w:val="21"/>
          <w:szCs w:val="21"/>
          <w:u w:val="single"/>
        </w:rPr>
        <w:t>Office Assistant</w:t>
      </w:r>
      <w:r>
        <w:rPr>
          <w:i/>
          <w:sz w:val="21"/>
          <w:szCs w:val="21"/>
          <w:u w:val="single"/>
        </w:rPr>
        <w:t>,</w:t>
      </w:r>
      <w:r w:rsidRPr="007246B9">
        <w:rPr>
          <w:i/>
          <w:sz w:val="21"/>
          <w:szCs w:val="21"/>
          <w:u w:val="single"/>
        </w:rPr>
        <w:t xml:space="preserve"> Am</w:t>
      </w:r>
      <w:r>
        <w:rPr>
          <w:i/>
          <w:sz w:val="21"/>
          <w:szCs w:val="21"/>
          <w:u w:val="single"/>
        </w:rPr>
        <w:t>ica Center for Career Education</w:t>
      </w:r>
      <w:r w:rsidRPr="007246B9">
        <w:rPr>
          <w:i/>
          <w:sz w:val="21"/>
          <w:szCs w:val="21"/>
          <w:u w:val="single"/>
        </w:rPr>
        <w:t xml:space="preserve"> </w:t>
      </w:r>
    </w:p>
    <w:p w:rsidR="00B8508E" w:rsidRPr="0093108A" w:rsidRDefault="00B8508E" w:rsidP="00B8508E">
      <w:pPr>
        <w:numPr>
          <w:ilvl w:val="0"/>
          <w:numId w:val="1"/>
        </w:numPr>
        <w:ind w:right="-720"/>
        <w:jc w:val="both"/>
        <w:rPr>
          <w:smallCaps/>
          <w:sz w:val="21"/>
          <w:szCs w:val="21"/>
        </w:rPr>
      </w:pPr>
      <w:r>
        <w:rPr>
          <w:sz w:val="21"/>
          <w:szCs w:val="21"/>
        </w:rPr>
        <w:t>Created promotional material to promote Amica Center for Career Education</w:t>
      </w:r>
    </w:p>
    <w:p w:rsidR="00B8508E" w:rsidRPr="0093108A" w:rsidRDefault="00B8508E" w:rsidP="00B8508E">
      <w:pPr>
        <w:numPr>
          <w:ilvl w:val="0"/>
          <w:numId w:val="1"/>
        </w:numPr>
        <w:ind w:right="-720"/>
        <w:jc w:val="both"/>
        <w:rPr>
          <w:smallCaps/>
          <w:sz w:val="21"/>
          <w:szCs w:val="21"/>
        </w:rPr>
      </w:pPr>
      <w:r>
        <w:rPr>
          <w:sz w:val="21"/>
          <w:szCs w:val="21"/>
        </w:rPr>
        <w:t>Designed and edited career focused promotional pieces for upcoming events</w:t>
      </w:r>
    </w:p>
    <w:p w:rsidR="00B8508E" w:rsidRPr="0093108A" w:rsidRDefault="00B8508E" w:rsidP="00B8508E">
      <w:pPr>
        <w:numPr>
          <w:ilvl w:val="0"/>
          <w:numId w:val="1"/>
        </w:numPr>
        <w:ind w:right="-720"/>
        <w:jc w:val="both"/>
        <w:rPr>
          <w:smallCaps/>
          <w:sz w:val="21"/>
          <w:szCs w:val="21"/>
        </w:rPr>
      </w:pPr>
      <w:r>
        <w:rPr>
          <w:sz w:val="21"/>
          <w:szCs w:val="21"/>
        </w:rPr>
        <w:t>Developed packets for Amica Center for Career Education as well as for career related events</w:t>
      </w:r>
    </w:p>
    <w:p w:rsidR="00B8508E" w:rsidRPr="0093108A" w:rsidRDefault="00B8508E" w:rsidP="00B8508E">
      <w:pPr>
        <w:numPr>
          <w:ilvl w:val="0"/>
          <w:numId w:val="1"/>
        </w:numPr>
        <w:ind w:right="-720"/>
        <w:jc w:val="both"/>
        <w:rPr>
          <w:smallCaps/>
          <w:sz w:val="21"/>
          <w:szCs w:val="21"/>
        </w:rPr>
      </w:pPr>
      <w:r>
        <w:rPr>
          <w:sz w:val="21"/>
          <w:szCs w:val="21"/>
        </w:rPr>
        <w:t>Managed student and company database</w:t>
      </w:r>
    </w:p>
    <w:p w:rsidR="00B8508E" w:rsidRDefault="00B8508E" w:rsidP="00B8508E">
      <w:pPr>
        <w:numPr>
          <w:ilvl w:val="0"/>
          <w:numId w:val="1"/>
        </w:numPr>
        <w:ind w:right="-720"/>
        <w:jc w:val="both"/>
        <w:rPr>
          <w:smallCaps/>
          <w:sz w:val="21"/>
          <w:szCs w:val="21"/>
        </w:rPr>
      </w:pPr>
      <w:r>
        <w:rPr>
          <w:sz w:val="21"/>
          <w:szCs w:val="21"/>
        </w:rPr>
        <w:t>Responded to questions and inquiries from students which resulted in increased participation in internship opportunities and events</w:t>
      </w:r>
    </w:p>
    <w:p w:rsidR="00B8508E" w:rsidRPr="00622FDD" w:rsidRDefault="00B8508E" w:rsidP="00B8508E">
      <w:pPr>
        <w:ind w:right="-720"/>
        <w:rPr>
          <w:smallCaps/>
          <w:sz w:val="22"/>
          <w:szCs w:val="22"/>
        </w:rPr>
      </w:pPr>
    </w:p>
    <w:p w:rsidR="00B8508E" w:rsidRDefault="00B8508E" w:rsidP="00B8508E">
      <w:pPr>
        <w:ind w:right="-720"/>
        <w:jc w:val="center"/>
        <w:rPr>
          <w:smallCaps/>
          <w:sz w:val="22"/>
          <w:szCs w:val="22"/>
        </w:rPr>
      </w:pPr>
      <w:r w:rsidRPr="00135AB7">
        <w:rPr>
          <w:b/>
          <w:smallCaps/>
          <w:sz w:val="22"/>
          <w:szCs w:val="22"/>
          <w:u w:val="single"/>
        </w:rPr>
        <w:t>Education:</w:t>
      </w:r>
    </w:p>
    <w:p w:rsidR="00B8508E" w:rsidRDefault="00B8508E" w:rsidP="00B8508E">
      <w:pPr>
        <w:ind w:right="-720"/>
        <w:rPr>
          <w:smallCaps/>
          <w:sz w:val="22"/>
          <w:szCs w:val="22"/>
        </w:rPr>
      </w:pPr>
    </w:p>
    <w:p w:rsidR="00B8508E" w:rsidRDefault="00B8508E" w:rsidP="00B8508E">
      <w:pPr>
        <w:ind w:right="-720"/>
        <w:rPr>
          <w:smallCaps/>
          <w:sz w:val="22"/>
          <w:szCs w:val="22"/>
        </w:rPr>
      </w:pPr>
      <w:r>
        <w:rPr>
          <w:b/>
          <w:smallCaps/>
          <w:sz w:val="22"/>
          <w:szCs w:val="22"/>
        </w:rPr>
        <w:t>Emerson College</w:t>
      </w:r>
      <w:r>
        <w:rPr>
          <w:sz w:val="22"/>
          <w:szCs w:val="22"/>
        </w:rPr>
        <w:t>, Boston MA</w:t>
      </w:r>
      <w:r>
        <w:rPr>
          <w:b/>
          <w:smallCaps/>
          <w:sz w:val="22"/>
          <w:szCs w:val="22"/>
        </w:rPr>
        <w:tab/>
      </w:r>
      <w:r>
        <w:rPr>
          <w:b/>
          <w:smallCaps/>
          <w:sz w:val="22"/>
          <w:szCs w:val="22"/>
        </w:rPr>
        <w:tab/>
      </w:r>
      <w:r>
        <w:rPr>
          <w:b/>
          <w:smallCaps/>
          <w:sz w:val="22"/>
          <w:szCs w:val="22"/>
        </w:rPr>
        <w:tab/>
      </w:r>
      <w:r>
        <w:rPr>
          <w:sz w:val="22"/>
          <w:szCs w:val="22"/>
        </w:rPr>
        <w:tab/>
      </w:r>
      <w:r>
        <w:rPr>
          <w:sz w:val="22"/>
          <w:szCs w:val="22"/>
        </w:rPr>
        <w:tab/>
      </w:r>
      <w:r>
        <w:rPr>
          <w:sz w:val="22"/>
          <w:szCs w:val="22"/>
        </w:rPr>
        <w:tab/>
        <w:t xml:space="preserve">         </w:t>
      </w:r>
      <w:r>
        <w:rPr>
          <w:smallCaps/>
          <w:sz w:val="22"/>
          <w:szCs w:val="22"/>
        </w:rPr>
        <w:t>September 2009 - May 2011</w:t>
      </w:r>
    </w:p>
    <w:p w:rsidR="00B8508E" w:rsidRPr="00604F94" w:rsidRDefault="00B8508E" w:rsidP="00B8508E">
      <w:pPr>
        <w:ind w:right="-720"/>
        <w:rPr>
          <w:i/>
          <w:sz w:val="21"/>
          <w:szCs w:val="21"/>
        </w:rPr>
      </w:pPr>
      <w:r>
        <w:rPr>
          <w:i/>
          <w:sz w:val="21"/>
          <w:szCs w:val="21"/>
        </w:rPr>
        <w:t>Master of Arts in Integrated Marketing Communication</w:t>
      </w:r>
    </w:p>
    <w:p w:rsidR="00B8508E" w:rsidRDefault="00B8508E" w:rsidP="00B8508E">
      <w:pPr>
        <w:ind w:right="-720"/>
        <w:rPr>
          <w:sz w:val="21"/>
          <w:szCs w:val="21"/>
        </w:rPr>
      </w:pPr>
      <w:r w:rsidRPr="00604F94">
        <w:rPr>
          <w:sz w:val="21"/>
          <w:szCs w:val="21"/>
        </w:rPr>
        <w:t>Graduate School of Communication</w:t>
      </w:r>
    </w:p>
    <w:p w:rsidR="00B8508E" w:rsidRPr="008A5EB2" w:rsidRDefault="00B8508E" w:rsidP="00B8508E">
      <w:pPr>
        <w:ind w:right="-720"/>
        <w:rPr>
          <w:sz w:val="21"/>
          <w:szCs w:val="21"/>
        </w:rPr>
      </w:pPr>
      <w:r>
        <w:rPr>
          <w:sz w:val="21"/>
          <w:szCs w:val="21"/>
        </w:rPr>
        <w:t>GPA: 3.</w:t>
      </w:r>
      <w:r w:rsidR="00DC367C">
        <w:rPr>
          <w:sz w:val="21"/>
          <w:szCs w:val="21"/>
        </w:rPr>
        <w:t>69</w:t>
      </w:r>
    </w:p>
    <w:p w:rsidR="00B8508E" w:rsidRDefault="00B8508E" w:rsidP="00B8508E">
      <w:pPr>
        <w:ind w:right="-720"/>
        <w:rPr>
          <w:sz w:val="22"/>
          <w:szCs w:val="22"/>
        </w:rPr>
      </w:pPr>
    </w:p>
    <w:p w:rsidR="00B8508E" w:rsidRPr="00306106" w:rsidRDefault="00B8508E" w:rsidP="00B8508E">
      <w:pPr>
        <w:ind w:right="-720"/>
        <w:rPr>
          <w:smallCaps/>
          <w:sz w:val="22"/>
          <w:szCs w:val="22"/>
        </w:rPr>
      </w:pPr>
      <w:r>
        <w:rPr>
          <w:b/>
          <w:smallCaps/>
          <w:sz w:val="22"/>
          <w:szCs w:val="22"/>
        </w:rPr>
        <w:t>Bryant University</w:t>
      </w:r>
      <w:r>
        <w:rPr>
          <w:sz w:val="22"/>
          <w:szCs w:val="22"/>
        </w:rPr>
        <w:t xml:space="preserve">, Smithfield, RI </w:t>
      </w:r>
      <w:r>
        <w:rPr>
          <w:sz w:val="22"/>
          <w:szCs w:val="22"/>
        </w:rPr>
        <w:tab/>
      </w:r>
      <w:r>
        <w:rPr>
          <w:sz w:val="22"/>
          <w:szCs w:val="22"/>
        </w:rPr>
        <w:tab/>
        <w:t xml:space="preserve">         </w:t>
      </w:r>
      <w:r>
        <w:rPr>
          <w:sz w:val="22"/>
          <w:szCs w:val="22"/>
        </w:rPr>
        <w:tab/>
      </w:r>
      <w:r>
        <w:rPr>
          <w:sz w:val="22"/>
          <w:szCs w:val="22"/>
        </w:rPr>
        <w:tab/>
      </w:r>
      <w:r>
        <w:rPr>
          <w:sz w:val="22"/>
          <w:szCs w:val="22"/>
        </w:rPr>
        <w:tab/>
      </w:r>
      <w:r>
        <w:rPr>
          <w:sz w:val="22"/>
          <w:szCs w:val="22"/>
        </w:rPr>
        <w:tab/>
        <w:t xml:space="preserve">         </w:t>
      </w:r>
      <w:r>
        <w:rPr>
          <w:smallCaps/>
          <w:sz w:val="22"/>
          <w:szCs w:val="22"/>
        </w:rPr>
        <w:t>September 2003 - May 2007</w:t>
      </w:r>
    </w:p>
    <w:p w:rsidR="00B8508E" w:rsidRPr="00F83615" w:rsidRDefault="00B8508E" w:rsidP="00B8508E">
      <w:pPr>
        <w:ind w:right="-720"/>
        <w:rPr>
          <w:i/>
          <w:sz w:val="21"/>
          <w:szCs w:val="21"/>
        </w:rPr>
      </w:pPr>
      <w:r w:rsidRPr="00F83615">
        <w:rPr>
          <w:i/>
          <w:sz w:val="21"/>
          <w:szCs w:val="21"/>
        </w:rPr>
        <w:t>Bachelor of Science in Business Administration</w:t>
      </w:r>
    </w:p>
    <w:p w:rsidR="00B8508E" w:rsidRPr="00F83615" w:rsidRDefault="00B8508E" w:rsidP="00B8508E">
      <w:pPr>
        <w:ind w:right="-720"/>
        <w:rPr>
          <w:sz w:val="21"/>
          <w:szCs w:val="21"/>
        </w:rPr>
      </w:pPr>
      <w:r w:rsidRPr="00F83615">
        <w:rPr>
          <w:sz w:val="21"/>
          <w:szCs w:val="21"/>
        </w:rPr>
        <w:t>Marketing and Management</w:t>
      </w:r>
    </w:p>
    <w:p w:rsidR="001217CC" w:rsidRPr="008A5EB2" w:rsidRDefault="001217CC" w:rsidP="001217CC">
      <w:pPr>
        <w:ind w:right="-720"/>
        <w:rPr>
          <w:sz w:val="21"/>
          <w:szCs w:val="21"/>
        </w:rPr>
      </w:pPr>
      <w:r>
        <w:rPr>
          <w:sz w:val="21"/>
          <w:szCs w:val="21"/>
        </w:rPr>
        <w:t>GPA: 3.40</w:t>
      </w:r>
    </w:p>
    <w:p w:rsidR="00B8508E" w:rsidRDefault="00B8508E" w:rsidP="001217CC">
      <w:pPr>
        <w:ind w:right="-720"/>
        <w:rPr>
          <w:b/>
          <w:smallCaps/>
          <w:sz w:val="22"/>
          <w:szCs w:val="22"/>
          <w:u w:val="single"/>
        </w:rPr>
      </w:pPr>
    </w:p>
    <w:p w:rsidR="00B8508E" w:rsidRPr="0093108A" w:rsidRDefault="00B8508E" w:rsidP="00B8508E">
      <w:pPr>
        <w:ind w:right="-720"/>
        <w:jc w:val="center"/>
        <w:rPr>
          <w:b/>
          <w:smallCaps/>
          <w:sz w:val="22"/>
          <w:szCs w:val="22"/>
          <w:u w:val="single"/>
        </w:rPr>
      </w:pPr>
      <w:r w:rsidRPr="0093108A">
        <w:rPr>
          <w:b/>
          <w:smallCaps/>
          <w:sz w:val="22"/>
          <w:szCs w:val="22"/>
          <w:u w:val="single"/>
        </w:rPr>
        <w:t>Awards/recognition:</w:t>
      </w:r>
    </w:p>
    <w:p w:rsidR="00B8508E" w:rsidRDefault="00B8508E" w:rsidP="00B8508E">
      <w:pPr>
        <w:ind w:right="-720"/>
        <w:jc w:val="center"/>
        <w:rPr>
          <w:smallCaps/>
          <w:sz w:val="22"/>
          <w:szCs w:val="22"/>
        </w:rPr>
      </w:pPr>
    </w:p>
    <w:p w:rsidR="00B8508E" w:rsidRDefault="00B8508E" w:rsidP="00B8508E">
      <w:pPr>
        <w:ind w:right="-720"/>
        <w:jc w:val="center"/>
        <w:rPr>
          <w:sz w:val="21"/>
          <w:szCs w:val="21"/>
        </w:rPr>
      </w:pPr>
      <w:r>
        <w:rPr>
          <w:sz w:val="21"/>
          <w:szCs w:val="21"/>
        </w:rPr>
        <w:t>Staff Recognition Award, Tufts University School of Dental Medicine</w:t>
      </w:r>
    </w:p>
    <w:p w:rsidR="00B8508E" w:rsidRPr="00622FDD" w:rsidRDefault="00B8508E" w:rsidP="00B8508E">
      <w:pPr>
        <w:ind w:right="-720"/>
        <w:jc w:val="center"/>
        <w:rPr>
          <w:sz w:val="22"/>
          <w:szCs w:val="22"/>
        </w:rPr>
      </w:pPr>
    </w:p>
    <w:p w:rsidR="00B8508E" w:rsidRDefault="00B8508E" w:rsidP="00B8508E">
      <w:pPr>
        <w:ind w:right="-720"/>
        <w:jc w:val="center"/>
        <w:rPr>
          <w:b/>
          <w:smallCaps/>
          <w:sz w:val="22"/>
          <w:szCs w:val="22"/>
          <w:u w:val="single"/>
        </w:rPr>
      </w:pPr>
      <w:r>
        <w:rPr>
          <w:b/>
          <w:smallCaps/>
          <w:sz w:val="22"/>
          <w:szCs w:val="22"/>
          <w:u w:val="single"/>
        </w:rPr>
        <w:t>Affiliations:</w:t>
      </w:r>
    </w:p>
    <w:p w:rsidR="00B8508E" w:rsidRDefault="00B8508E" w:rsidP="00B8508E">
      <w:pPr>
        <w:ind w:right="-720"/>
        <w:jc w:val="center"/>
        <w:rPr>
          <w:b/>
          <w:smallCaps/>
          <w:sz w:val="22"/>
          <w:szCs w:val="22"/>
          <w:u w:val="single"/>
        </w:rPr>
      </w:pPr>
    </w:p>
    <w:p w:rsidR="00B8508E" w:rsidRDefault="00B8508E" w:rsidP="00B8508E">
      <w:pPr>
        <w:ind w:right="-720"/>
        <w:jc w:val="center"/>
        <w:rPr>
          <w:sz w:val="21"/>
          <w:szCs w:val="21"/>
        </w:rPr>
      </w:pPr>
      <w:r>
        <w:rPr>
          <w:sz w:val="21"/>
          <w:szCs w:val="21"/>
        </w:rPr>
        <w:t>American Marketing Association, Boston Chapter</w:t>
      </w:r>
    </w:p>
    <w:p w:rsidR="00B8508E" w:rsidRPr="00F813C7" w:rsidRDefault="00B8508E" w:rsidP="00B8508E">
      <w:pPr>
        <w:ind w:right="-720"/>
        <w:jc w:val="center"/>
        <w:rPr>
          <w:sz w:val="22"/>
          <w:szCs w:val="22"/>
        </w:rPr>
      </w:pPr>
    </w:p>
    <w:p w:rsidR="00B8508E" w:rsidRDefault="00B8508E" w:rsidP="00B8508E">
      <w:pPr>
        <w:ind w:right="-720"/>
        <w:jc w:val="center"/>
        <w:rPr>
          <w:b/>
          <w:smallCaps/>
          <w:sz w:val="22"/>
          <w:szCs w:val="22"/>
          <w:u w:val="single"/>
        </w:rPr>
      </w:pPr>
      <w:r w:rsidRPr="004F2207">
        <w:rPr>
          <w:b/>
          <w:smallCaps/>
          <w:sz w:val="22"/>
          <w:szCs w:val="22"/>
          <w:u w:val="single"/>
        </w:rPr>
        <w:t>Computer Skills:</w:t>
      </w:r>
    </w:p>
    <w:p w:rsidR="00B8508E" w:rsidRDefault="00B8508E" w:rsidP="00B8508E">
      <w:pPr>
        <w:ind w:right="-720"/>
        <w:jc w:val="center"/>
        <w:rPr>
          <w:sz w:val="22"/>
          <w:szCs w:val="22"/>
        </w:rPr>
      </w:pPr>
    </w:p>
    <w:p w:rsidR="00B8508E" w:rsidRPr="00622FDD" w:rsidRDefault="00B8508E" w:rsidP="00B8508E">
      <w:pPr>
        <w:ind w:right="-720"/>
        <w:jc w:val="center"/>
        <w:rPr>
          <w:sz w:val="21"/>
          <w:szCs w:val="21"/>
        </w:rPr>
      </w:pPr>
      <w:r w:rsidRPr="00622FDD">
        <w:rPr>
          <w:sz w:val="21"/>
          <w:szCs w:val="21"/>
        </w:rPr>
        <w:t>Word, Excel, PowerPoint, Publisher</w:t>
      </w:r>
      <w:r>
        <w:rPr>
          <w:sz w:val="21"/>
          <w:szCs w:val="21"/>
        </w:rPr>
        <w:t xml:space="preserve">, </w:t>
      </w:r>
      <w:proofErr w:type="spellStart"/>
      <w:r>
        <w:rPr>
          <w:sz w:val="21"/>
          <w:szCs w:val="21"/>
        </w:rPr>
        <w:t>Events</w:t>
      </w:r>
      <w:r w:rsidRPr="00622FDD">
        <w:rPr>
          <w:sz w:val="21"/>
          <w:szCs w:val="21"/>
        </w:rPr>
        <w:t>Pro</w:t>
      </w:r>
      <w:proofErr w:type="spellEnd"/>
      <w:r>
        <w:rPr>
          <w:sz w:val="21"/>
          <w:szCs w:val="21"/>
        </w:rPr>
        <w:t xml:space="preserve"> Database, </w:t>
      </w:r>
      <w:proofErr w:type="spellStart"/>
      <w:r>
        <w:rPr>
          <w:sz w:val="21"/>
          <w:szCs w:val="21"/>
        </w:rPr>
        <w:t>Peoplesoft</w:t>
      </w:r>
      <w:proofErr w:type="spellEnd"/>
    </w:p>
    <w:p w:rsidR="00B8508E" w:rsidRDefault="00B8508E" w:rsidP="00B8508E"/>
    <w:p w:rsidR="00F726D2" w:rsidRDefault="00F726D2"/>
    <w:sectPr w:rsidR="00F726D2" w:rsidSect="004017ED">
      <w:pgSz w:w="12240" w:h="15840"/>
      <w:pgMar w:top="576" w:right="1296" w:bottom="576"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3D17"/>
    <w:multiLevelType w:val="hybridMultilevel"/>
    <w:tmpl w:val="FD680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73187"/>
    <w:multiLevelType w:val="hybridMultilevel"/>
    <w:tmpl w:val="9DB6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B4650E"/>
    <w:multiLevelType w:val="hybridMultilevel"/>
    <w:tmpl w:val="4AA2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B651FA"/>
    <w:multiLevelType w:val="hybridMultilevel"/>
    <w:tmpl w:val="4824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8508E"/>
    <w:rsid w:val="000D667B"/>
    <w:rsid w:val="001217CC"/>
    <w:rsid w:val="002043CB"/>
    <w:rsid w:val="00304307"/>
    <w:rsid w:val="00343267"/>
    <w:rsid w:val="00354620"/>
    <w:rsid w:val="00446F40"/>
    <w:rsid w:val="00536899"/>
    <w:rsid w:val="005B2CA5"/>
    <w:rsid w:val="005B7B6C"/>
    <w:rsid w:val="0065614C"/>
    <w:rsid w:val="00671672"/>
    <w:rsid w:val="0074623F"/>
    <w:rsid w:val="007D3F5F"/>
    <w:rsid w:val="00820C4F"/>
    <w:rsid w:val="008D72DB"/>
    <w:rsid w:val="00915A8A"/>
    <w:rsid w:val="009C252F"/>
    <w:rsid w:val="00B04932"/>
    <w:rsid w:val="00B8508E"/>
    <w:rsid w:val="00B93C28"/>
    <w:rsid w:val="00BD674A"/>
    <w:rsid w:val="00C21B6B"/>
    <w:rsid w:val="00C92F46"/>
    <w:rsid w:val="00CA05B0"/>
    <w:rsid w:val="00D623B0"/>
    <w:rsid w:val="00D977A5"/>
    <w:rsid w:val="00DC367C"/>
    <w:rsid w:val="00E532E9"/>
    <w:rsid w:val="00E75B12"/>
    <w:rsid w:val="00F71912"/>
    <w:rsid w:val="00F726D2"/>
    <w:rsid w:val="00F87B79"/>
    <w:rsid w:val="00F914F7"/>
    <w:rsid w:val="00F923B1"/>
    <w:rsid w:val="00FC1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0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7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cp:lastModifiedBy>crystal</cp:lastModifiedBy>
  <cp:revision>11</cp:revision>
  <dcterms:created xsi:type="dcterms:W3CDTF">2011-05-10T22:14:00Z</dcterms:created>
  <dcterms:modified xsi:type="dcterms:W3CDTF">2011-07-05T14:54:00Z</dcterms:modified>
</cp:coreProperties>
</file>