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000" w:rsidRPr="00952467" w:rsidRDefault="00581000" w:rsidP="00952467">
      <w:pPr>
        <w:spacing w:after="0" w:line="240" w:lineRule="auto"/>
        <w:jc w:val="center"/>
        <w:rPr>
          <w:rFonts w:cs="Calibri"/>
          <w:b/>
          <w:sz w:val="40"/>
        </w:rPr>
      </w:pPr>
      <w:r w:rsidRPr="00AB5848">
        <w:rPr>
          <w:rFonts w:cs="Calibri"/>
          <w:b/>
          <w:sz w:val="40"/>
        </w:rPr>
        <w:t>Sarah A. Ciarleglio</w:t>
      </w:r>
    </w:p>
    <w:p w:rsidR="00581000" w:rsidRPr="001F3C0E" w:rsidRDefault="00581000" w:rsidP="00952467">
      <w:pPr>
        <w:spacing w:after="0" w:line="240" w:lineRule="auto"/>
        <w:jc w:val="center"/>
        <w:rPr>
          <w:rFonts w:cs="Calibri"/>
        </w:rPr>
      </w:pPr>
      <w:r w:rsidRPr="001F3C0E">
        <w:rPr>
          <w:rFonts w:cs="Calibri"/>
        </w:rPr>
        <w:t>154 Ridgeland Dr.</w:t>
      </w:r>
    </w:p>
    <w:p w:rsidR="00581000" w:rsidRPr="001F3C0E" w:rsidRDefault="00581000" w:rsidP="00952467">
      <w:pPr>
        <w:spacing w:after="0" w:line="240" w:lineRule="auto"/>
        <w:jc w:val="center"/>
        <w:rPr>
          <w:rFonts w:cs="Calibri"/>
        </w:rPr>
      </w:pPr>
      <w:r w:rsidRPr="001F3C0E">
        <w:rPr>
          <w:rFonts w:cs="Calibri"/>
        </w:rPr>
        <w:t>Waterbury, CT 06708</w:t>
      </w:r>
    </w:p>
    <w:p w:rsidR="00581000" w:rsidRPr="001F3C0E" w:rsidRDefault="00581000" w:rsidP="00952467">
      <w:pPr>
        <w:spacing w:after="0" w:line="240" w:lineRule="auto"/>
        <w:jc w:val="center"/>
        <w:rPr>
          <w:rFonts w:cs="Calibri"/>
        </w:rPr>
      </w:pPr>
      <w:r w:rsidRPr="001F3C0E">
        <w:rPr>
          <w:rFonts w:cs="Calibri"/>
        </w:rPr>
        <w:t>(203) 695-2483</w:t>
      </w:r>
    </w:p>
    <w:p w:rsidR="00581000" w:rsidRPr="001F3C0E" w:rsidRDefault="00C00DF3" w:rsidP="00952467">
      <w:pPr>
        <w:spacing w:after="0" w:line="240" w:lineRule="auto"/>
        <w:jc w:val="center"/>
        <w:rPr>
          <w:rFonts w:cs="Calibri"/>
        </w:rPr>
      </w:pPr>
      <w:hyperlink r:id="rId5" w:history="1">
        <w:r w:rsidRPr="00BA3E12">
          <w:rPr>
            <w:rStyle w:val="Hyperlink"/>
            <w:rFonts w:cs="Calibri"/>
          </w:rPr>
          <w:t>sarah.ciarleglio@gmail.com</w:t>
        </w:r>
      </w:hyperlink>
      <w:bookmarkStart w:id="0" w:name="_GoBack"/>
      <w:bookmarkEnd w:id="0"/>
    </w:p>
    <w:p w:rsidR="00581000" w:rsidRPr="001F3C0E" w:rsidRDefault="00581000" w:rsidP="00440765">
      <w:pPr>
        <w:spacing w:after="0" w:line="240" w:lineRule="auto"/>
        <w:jc w:val="center"/>
        <w:rPr>
          <w:rFonts w:cs="Calibri"/>
          <w:b/>
        </w:rPr>
      </w:pPr>
    </w:p>
    <w:p w:rsidR="00581000" w:rsidRDefault="00581000" w:rsidP="00952467">
      <w:pPr>
        <w:spacing w:after="0" w:line="240" w:lineRule="auto"/>
        <w:jc w:val="center"/>
        <w:rPr>
          <w:rFonts w:cs="Calibri"/>
          <w:b/>
        </w:rPr>
      </w:pPr>
      <w:r w:rsidRPr="001F3C0E">
        <w:rPr>
          <w:rFonts w:cs="Calibri"/>
          <w:b/>
        </w:rPr>
        <w:t>EDUCATION</w:t>
      </w:r>
    </w:p>
    <w:p w:rsidR="00581000" w:rsidRPr="001F3C0E" w:rsidRDefault="00581000" w:rsidP="00952467">
      <w:pPr>
        <w:spacing w:after="0" w:line="240" w:lineRule="auto"/>
        <w:jc w:val="center"/>
        <w:rPr>
          <w:rFonts w:cs="Calibri"/>
          <w:b/>
        </w:rPr>
      </w:pPr>
    </w:p>
    <w:p w:rsidR="00581000" w:rsidRPr="001F3C0E" w:rsidRDefault="00581000" w:rsidP="00440765">
      <w:pPr>
        <w:spacing w:after="0" w:line="240" w:lineRule="auto"/>
        <w:rPr>
          <w:rFonts w:cs="Calibri"/>
        </w:rPr>
      </w:pPr>
      <w:r w:rsidRPr="001F3C0E">
        <w:rPr>
          <w:rFonts w:cs="Calibri"/>
          <w:b/>
        </w:rPr>
        <w:t>Trinity College</w:t>
      </w:r>
      <w:r w:rsidRPr="001F3C0E">
        <w:rPr>
          <w:rFonts w:cs="Calibri"/>
        </w:rPr>
        <w:t>, Hartford, CT</w:t>
      </w:r>
      <w:r w:rsidRPr="001F3C0E">
        <w:rPr>
          <w:rFonts w:cs="Calibri"/>
        </w:rPr>
        <w:tab/>
      </w:r>
      <w:r w:rsidRPr="001F3C0E">
        <w:rPr>
          <w:rFonts w:cs="Calibri"/>
        </w:rPr>
        <w:tab/>
      </w:r>
      <w:r w:rsidRPr="001F3C0E">
        <w:rPr>
          <w:rFonts w:cs="Calibri"/>
        </w:rPr>
        <w:tab/>
      </w:r>
      <w:r w:rsidRPr="001F3C0E">
        <w:rPr>
          <w:rFonts w:cs="Calibri"/>
        </w:rPr>
        <w:tab/>
      </w:r>
      <w:r w:rsidRPr="001F3C0E">
        <w:rPr>
          <w:rFonts w:cs="Calibri"/>
        </w:rPr>
        <w:tab/>
      </w:r>
      <w:r w:rsidRPr="001F3C0E">
        <w:rPr>
          <w:rFonts w:cs="Calibri"/>
        </w:rPr>
        <w:tab/>
      </w:r>
      <w:r w:rsidRPr="001F3C0E">
        <w:rPr>
          <w:rFonts w:cs="Calibri"/>
        </w:rPr>
        <w:tab/>
      </w:r>
      <w:r w:rsidRPr="001F3C0E">
        <w:rPr>
          <w:rFonts w:cs="Calibri"/>
          <w:b/>
        </w:rPr>
        <w:t xml:space="preserve">B.A. </w:t>
      </w:r>
      <w:r w:rsidRPr="001F3C0E">
        <w:rPr>
          <w:rFonts w:cs="Calibri"/>
        </w:rPr>
        <w:t>exp</w:t>
      </w:r>
      <w:r>
        <w:rPr>
          <w:rFonts w:cs="Calibri"/>
        </w:rPr>
        <w:t>.</w:t>
      </w:r>
      <w:r w:rsidRPr="001F3C0E">
        <w:rPr>
          <w:rFonts w:cs="Calibri"/>
        </w:rPr>
        <w:t xml:space="preserve"> </w:t>
      </w:r>
      <w:r>
        <w:rPr>
          <w:rFonts w:cs="Calibri"/>
        </w:rPr>
        <w:t xml:space="preserve">May </w:t>
      </w:r>
      <w:r w:rsidRPr="001F3C0E">
        <w:rPr>
          <w:rFonts w:cs="Calibri"/>
        </w:rPr>
        <w:t>2012</w:t>
      </w:r>
    </w:p>
    <w:p w:rsidR="00581000" w:rsidRPr="001F3C0E" w:rsidRDefault="00581000" w:rsidP="00952467">
      <w:pPr>
        <w:tabs>
          <w:tab w:val="left" w:pos="7200"/>
        </w:tabs>
        <w:spacing w:after="0" w:line="240" w:lineRule="auto"/>
        <w:rPr>
          <w:rFonts w:cs="Calibri"/>
        </w:rPr>
      </w:pPr>
      <w:r w:rsidRPr="001F3C0E">
        <w:rPr>
          <w:rFonts w:cs="Calibri"/>
        </w:rPr>
        <w:t>Major: Psychology</w:t>
      </w:r>
      <w:r w:rsidRPr="001F3C0E">
        <w:rPr>
          <w:rFonts w:cs="Calibri"/>
        </w:rPr>
        <w:tab/>
      </w:r>
      <w:r w:rsidRPr="001F3C0E">
        <w:rPr>
          <w:rFonts w:cs="Calibri"/>
          <w:b/>
        </w:rPr>
        <w:t xml:space="preserve">GPA: </w:t>
      </w:r>
      <w:r w:rsidRPr="001F3C0E">
        <w:rPr>
          <w:rFonts w:cs="Calibri"/>
        </w:rPr>
        <w:t>3.0</w:t>
      </w:r>
    </w:p>
    <w:p w:rsidR="00581000" w:rsidRDefault="00581000" w:rsidP="00440765">
      <w:pPr>
        <w:spacing w:after="0" w:line="240" w:lineRule="auto"/>
        <w:rPr>
          <w:rFonts w:cs="Calibri"/>
          <w:b/>
        </w:rPr>
      </w:pPr>
    </w:p>
    <w:p w:rsidR="00581000" w:rsidRDefault="00581000" w:rsidP="00440765">
      <w:pPr>
        <w:spacing w:after="0" w:line="240" w:lineRule="auto"/>
        <w:rPr>
          <w:rFonts w:cs="Calibri"/>
          <w:b/>
        </w:rPr>
      </w:pPr>
    </w:p>
    <w:p w:rsidR="00581000" w:rsidRDefault="00581000" w:rsidP="00952467">
      <w:pPr>
        <w:tabs>
          <w:tab w:val="left" w:pos="6840"/>
        </w:tabs>
        <w:spacing w:after="0" w:line="240" w:lineRule="auto"/>
        <w:ind w:left="720" w:hanging="720"/>
        <w:jc w:val="center"/>
        <w:rPr>
          <w:rFonts w:cs="Calibri"/>
          <w:b/>
        </w:rPr>
      </w:pPr>
      <w:r w:rsidRPr="001F3C0E">
        <w:rPr>
          <w:rFonts w:cs="Calibri"/>
          <w:b/>
        </w:rPr>
        <w:t>EMPLOYMENT</w:t>
      </w:r>
    </w:p>
    <w:p w:rsidR="00581000" w:rsidRPr="001F3C0E" w:rsidRDefault="00581000" w:rsidP="00952467">
      <w:pPr>
        <w:tabs>
          <w:tab w:val="left" w:pos="6840"/>
        </w:tabs>
        <w:spacing w:after="0" w:line="240" w:lineRule="auto"/>
        <w:ind w:left="720" w:hanging="720"/>
        <w:jc w:val="center"/>
        <w:rPr>
          <w:rFonts w:cs="Calibri"/>
          <w:b/>
        </w:rPr>
      </w:pPr>
    </w:p>
    <w:p w:rsidR="00581000" w:rsidRDefault="00581000" w:rsidP="00952467">
      <w:pPr>
        <w:spacing w:after="0" w:line="240" w:lineRule="auto"/>
        <w:rPr>
          <w:rFonts w:cs="Calibri"/>
          <w:b/>
        </w:rPr>
      </w:pPr>
      <w:r>
        <w:rPr>
          <w:rFonts w:cs="Calibri"/>
          <w:b/>
        </w:rPr>
        <w:t xml:space="preserve">Vanderbilt University, </w:t>
      </w:r>
      <w:r w:rsidRPr="00952467">
        <w:rPr>
          <w:rFonts w:cs="Calibri"/>
        </w:rPr>
        <w:t>Silvio O. Conte Center for Neuroscience Research</w:t>
      </w:r>
      <w:r>
        <w:rPr>
          <w:rFonts w:cs="Calibri"/>
          <w:b/>
        </w:rPr>
        <w:tab/>
      </w:r>
      <w:r>
        <w:rPr>
          <w:rFonts w:cs="Calibri"/>
          <w:b/>
        </w:rPr>
        <w:tab/>
      </w:r>
      <w:r w:rsidRPr="001F3C0E">
        <w:rPr>
          <w:rFonts w:cs="Calibri"/>
          <w:b/>
        </w:rPr>
        <w:t>May 2010 to July 2010</w:t>
      </w:r>
    </w:p>
    <w:p w:rsidR="00581000" w:rsidRPr="001F3C0E" w:rsidRDefault="00581000" w:rsidP="00952467">
      <w:pPr>
        <w:spacing w:after="0" w:line="240" w:lineRule="auto"/>
        <w:rPr>
          <w:rFonts w:cs="Calibri"/>
          <w:b/>
        </w:rPr>
      </w:pPr>
      <w:r w:rsidRPr="001F3C0E">
        <w:rPr>
          <w:rFonts w:cs="Calibri"/>
          <w:b/>
        </w:rPr>
        <w:t>Outreach and Education Assistant</w:t>
      </w:r>
    </w:p>
    <w:p w:rsidR="00581000" w:rsidRDefault="00581000" w:rsidP="00952467">
      <w:pPr>
        <w:spacing w:after="0" w:line="240" w:lineRule="auto"/>
        <w:ind w:left="720"/>
        <w:rPr>
          <w:rFonts w:cs="Calibri"/>
        </w:rPr>
      </w:pPr>
      <w:r w:rsidRPr="00952467">
        <w:rPr>
          <w:rFonts w:cs="Calibri"/>
        </w:rPr>
        <w:t>Was involved in the designing and implementation of a grant through the American Recovery and Reinvestment Act in supplementation to the Silvio O. Conte Center for Neuroscience Research at Vanderbilt University. This grant funded an outreach effort to educate the Nashville community about brain science.</w:t>
      </w:r>
    </w:p>
    <w:p w:rsidR="00581000" w:rsidRDefault="00581000" w:rsidP="00952467">
      <w:pPr>
        <w:spacing w:after="0" w:line="240" w:lineRule="auto"/>
        <w:rPr>
          <w:rFonts w:cs="Calibri"/>
        </w:rPr>
      </w:pPr>
    </w:p>
    <w:p w:rsidR="00581000" w:rsidRPr="00952467" w:rsidRDefault="00581000" w:rsidP="00952467">
      <w:pPr>
        <w:spacing w:after="0" w:line="240" w:lineRule="auto"/>
        <w:rPr>
          <w:rFonts w:cs="Calibri"/>
        </w:rPr>
      </w:pPr>
      <w:r w:rsidRPr="00952467">
        <w:rPr>
          <w:rFonts w:cs="Calibri"/>
          <w:b/>
        </w:rPr>
        <w:t>Vanderbilt University</w:t>
      </w:r>
      <w:r>
        <w:rPr>
          <w:rFonts w:cs="Calibri"/>
          <w:b/>
        </w:rPr>
        <w:t>,</w:t>
      </w:r>
      <w:r w:rsidRPr="00952467">
        <w:rPr>
          <w:rFonts w:cs="Calibri"/>
          <w:b/>
        </w:rPr>
        <w:t xml:space="preserve"> </w:t>
      </w:r>
      <w:r w:rsidRPr="00952467">
        <w:rPr>
          <w:rFonts w:cs="Calibri"/>
        </w:rPr>
        <w:t>Center for Human Genetics Research</w:t>
      </w:r>
      <w:r>
        <w:rPr>
          <w:rFonts w:cs="Calibri"/>
        </w:rPr>
        <w:tab/>
      </w:r>
      <w:r>
        <w:rPr>
          <w:rFonts w:cs="Calibri"/>
        </w:rPr>
        <w:tab/>
      </w:r>
      <w:r>
        <w:rPr>
          <w:rFonts w:cs="Calibri"/>
        </w:rPr>
        <w:tab/>
      </w:r>
      <w:r w:rsidRPr="001F3C0E">
        <w:rPr>
          <w:rFonts w:cs="Calibri"/>
          <w:b/>
        </w:rPr>
        <w:t>May 2009 to July 2009</w:t>
      </w:r>
    </w:p>
    <w:p w:rsidR="00581000" w:rsidRPr="001F3C0E" w:rsidRDefault="00581000" w:rsidP="00952467">
      <w:pPr>
        <w:spacing w:after="0" w:line="240" w:lineRule="auto"/>
        <w:rPr>
          <w:rFonts w:cs="Calibri"/>
          <w:b/>
        </w:rPr>
      </w:pPr>
      <w:r w:rsidRPr="001F3C0E">
        <w:rPr>
          <w:rFonts w:cs="Calibri"/>
          <w:b/>
        </w:rPr>
        <w:t>U</w:t>
      </w:r>
      <w:r>
        <w:rPr>
          <w:rFonts w:cs="Calibri"/>
          <w:b/>
        </w:rPr>
        <w:t>ndergraduate Student Researcher</w:t>
      </w:r>
    </w:p>
    <w:p w:rsidR="00581000" w:rsidRPr="00952467" w:rsidRDefault="00581000" w:rsidP="00952467">
      <w:pPr>
        <w:spacing w:after="0" w:line="240" w:lineRule="auto"/>
        <w:ind w:left="720"/>
        <w:rPr>
          <w:rFonts w:cs="Calibri"/>
        </w:rPr>
      </w:pPr>
      <w:r w:rsidRPr="00952467">
        <w:rPr>
          <w:rFonts w:cs="Calibri"/>
        </w:rPr>
        <w:t>Under direction of a post-doctoral fellow, gathered bacterial DNA from previously made cultures; ran polymerase-chain reactions on collected DNA and transferred to gels.</w:t>
      </w:r>
    </w:p>
    <w:p w:rsidR="00581000" w:rsidRPr="001F3C0E" w:rsidRDefault="00581000" w:rsidP="00440765">
      <w:pPr>
        <w:spacing w:after="0" w:line="240" w:lineRule="auto"/>
        <w:rPr>
          <w:rFonts w:cs="Calibri"/>
          <w:b/>
        </w:rPr>
      </w:pPr>
    </w:p>
    <w:p w:rsidR="00581000" w:rsidRPr="001F3C0E" w:rsidRDefault="00581000" w:rsidP="00440765">
      <w:pPr>
        <w:spacing w:after="0" w:line="240" w:lineRule="auto"/>
        <w:jc w:val="center"/>
        <w:rPr>
          <w:rFonts w:cs="Calibri"/>
          <w:b/>
        </w:rPr>
      </w:pPr>
    </w:p>
    <w:p w:rsidR="00581000" w:rsidRDefault="00581000" w:rsidP="00440765">
      <w:pPr>
        <w:spacing w:after="0" w:line="240" w:lineRule="auto"/>
        <w:jc w:val="center"/>
        <w:rPr>
          <w:rFonts w:cs="Calibri"/>
          <w:b/>
        </w:rPr>
      </w:pPr>
      <w:r>
        <w:rPr>
          <w:rFonts w:cs="Calibri"/>
          <w:b/>
        </w:rPr>
        <w:t>INTERNSHIP</w:t>
      </w:r>
      <w:r w:rsidRPr="001F3C0E">
        <w:rPr>
          <w:rFonts w:cs="Calibri"/>
          <w:b/>
        </w:rPr>
        <w:t xml:space="preserve"> EXPERIENCE</w:t>
      </w:r>
    </w:p>
    <w:p w:rsidR="00581000" w:rsidRDefault="00581000" w:rsidP="00440765">
      <w:pPr>
        <w:spacing w:after="0" w:line="240" w:lineRule="auto"/>
        <w:jc w:val="center"/>
        <w:rPr>
          <w:rFonts w:cs="Calibri"/>
          <w:b/>
        </w:rPr>
      </w:pPr>
    </w:p>
    <w:p w:rsidR="00581000" w:rsidRDefault="00581000" w:rsidP="003140B3">
      <w:pPr>
        <w:spacing w:after="0" w:line="240" w:lineRule="auto"/>
        <w:rPr>
          <w:rFonts w:cs="Calibri"/>
        </w:rPr>
      </w:pPr>
      <w:r>
        <w:rPr>
          <w:rFonts w:cs="Calibri"/>
          <w:b/>
        </w:rPr>
        <w:t>Legislative Intern,</w:t>
      </w:r>
      <w:r>
        <w:rPr>
          <w:rFonts w:cs="Calibri"/>
        </w:rPr>
        <w:t xml:space="preserve"> Connecticut State Capitol, Spring 2012</w:t>
      </w:r>
    </w:p>
    <w:p w:rsidR="00581000" w:rsidRDefault="00581000" w:rsidP="003140B3">
      <w:pPr>
        <w:spacing w:after="0" w:line="240" w:lineRule="auto"/>
        <w:ind w:left="360"/>
        <w:rPr>
          <w:rFonts w:cs="Calibri"/>
        </w:rPr>
      </w:pPr>
      <w:r>
        <w:rPr>
          <w:rFonts w:cs="Calibri"/>
        </w:rPr>
        <w:t>Advisor: Pam Salamone, Legislative aide to State Senator Joe Markley</w:t>
      </w:r>
    </w:p>
    <w:p w:rsidR="00581000" w:rsidRPr="003140B3" w:rsidRDefault="00581000" w:rsidP="00952467">
      <w:pPr>
        <w:spacing w:after="0" w:line="240" w:lineRule="auto"/>
        <w:ind w:left="360"/>
        <w:rPr>
          <w:rFonts w:cs="Calibri"/>
        </w:rPr>
      </w:pPr>
      <w:r>
        <w:rPr>
          <w:rFonts w:cs="Calibri"/>
        </w:rPr>
        <w:t>Responsibilities: Assisted the legislative aide in her day-to-day constituent work, drafted letters to constituents, and attended committee meetings.</w:t>
      </w:r>
    </w:p>
    <w:p w:rsidR="00581000" w:rsidRPr="001F3C0E" w:rsidRDefault="00581000" w:rsidP="003140B3">
      <w:pPr>
        <w:spacing w:after="0" w:line="240" w:lineRule="auto"/>
        <w:rPr>
          <w:rFonts w:cs="Calibri"/>
          <w:b/>
        </w:rPr>
      </w:pPr>
    </w:p>
    <w:p w:rsidR="00581000" w:rsidRPr="001F3C0E" w:rsidRDefault="00581000" w:rsidP="00440765">
      <w:pPr>
        <w:spacing w:after="0" w:line="240" w:lineRule="auto"/>
        <w:rPr>
          <w:rFonts w:cs="Calibri"/>
        </w:rPr>
      </w:pPr>
      <w:r w:rsidRPr="001F3C0E">
        <w:rPr>
          <w:rFonts w:cs="Calibri"/>
          <w:b/>
        </w:rPr>
        <w:t xml:space="preserve">Undergraduate Student Researcher, </w:t>
      </w:r>
      <w:r w:rsidRPr="001F3C0E">
        <w:rPr>
          <w:rFonts w:cs="Calibri"/>
        </w:rPr>
        <w:t>Vanderbilt University, Summer 2010 (concurrent with Conte responsibilities—see “Employment”)</w:t>
      </w:r>
    </w:p>
    <w:p w:rsidR="00581000" w:rsidRPr="001F3C0E" w:rsidRDefault="00581000" w:rsidP="00440765">
      <w:pPr>
        <w:spacing w:after="0" w:line="240" w:lineRule="auto"/>
        <w:ind w:left="360"/>
        <w:rPr>
          <w:rStyle w:val="Strong"/>
          <w:rFonts w:cs="Calibri"/>
          <w:b w:val="0"/>
          <w:bCs/>
        </w:rPr>
      </w:pPr>
      <w:r w:rsidRPr="001F3C0E">
        <w:rPr>
          <w:rFonts w:cs="Calibri"/>
        </w:rPr>
        <w:t xml:space="preserve">Advisor: </w:t>
      </w:r>
      <w:r w:rsidRPr="001F3C0E">
        <w:rPr>
          <w:rStyle w:val="Strong"/>
          <w:rFonts w:cs="Calibri"/>
          <w:b w:val="0"/>
          <w:bCs/>
        </w:rPr>
        <w:t>Professor</w:t>
      </w:r>
      <w:r w:rsidRPr="001F3C0E">
        <w:rPr>
          <w:rStyle w:val="Hyperlink"/>
          <w:rFonts w:cs="Calibri"/>
          <w:b/>
          <w:u w:val="none"/>
        </w:rPr>
        <w:t xml:space="preserve"> </w:t>
      </w:r>
      <w:r w:rsidRPr="001F3C0E">
        <w:rPr>
          <w:rStyle w:val="Strong"/>
          <w:rFonts w:cs="Calibri"/>
          <w:b w:val="0"/>
          <w:bCs/>
        </w:rPr>
        <w:t>Douglas G. McMahon, Ph.D.</w:t>
      </w:r>
    </w:p>
    <w:p w:rsidR="00581000" w:rsidRPr="001F3C0E" w:rsidRDefault="00581000" w:rsidP="00440765">
      <w:pPr>
        <w:spacing w:after="0" w:line="240" w:lineRule="auto"/>
        <w:ind w:left="360"/>
        <w:rPr>
          <w:rFonts w:cs="Calibri"/>
        </w:rPr>
      </w:pPr>
      <w:r w:rsidRPr="001F3C0E">
        <w:rPr>
          <w:rFonts w:cs="Calibri"/>
        </w:rPr>
        <w:t>Vanderbilt University Conte Center for Neuroscience Research</w:t>
      </w:r>
    </w:p>
    <w:p w:rsidR="00581000" w:rsidRPr="001F3C0E" w:rsidRDefault="00581000" w:rsidP="00440765">
      <w:pPr>
        <w:spacing w:after="0" w:line="240" w:lineRule="auto"/>
        <w:ind w:left="360"/>
        <w:rPr>
          <w:rFonts w:cs="Calibri"/>
        </w:rPr>
      </w:pPr>
      <w:r w:rsidRPr="001F3C0E">
        <w:rPr>
          <w:rFonts w:cs="Calibri"/>
        </w:rPr>
        <w:t>Responsibilities: Assisted a postdoctoral fellow in animal husbandry, experimental dissections and genotyping (PCR), as well as the fabrication of a noninvasive circadian behavioral monitoring system for mice (patent in preparation).</w:t>
      </w:r>
    </w:p>
    <w:p w:rsidR="00581000" w:rsidRPr="001F3C0E" w:rsidRDefault="00581000" w:rsidP="00440765">
      <w:pPr>
        <w:spacing w:after="0" w:line="240" w:lineRule="auto"/>
        <w:rPr>
          <w:rFonts w:cs="Calibri"/>
          <w:b/>
        </w:rPr>
      </w:pPr>
    </w:p>
    <w:p w:rsidR="00581000" w:rsidRPr="001F3C0E" w:rsidRDefault="00581000" w:rsidP="00440765">
      <w:pPr>
        <w:spacing w:after="0" w:line="240" w:lineRule="auto"/>
        <w:rPr>
          <w:rFonts w:cs="Calibri"/>
        </w:rPr>
      </w:pPr>
      <w:r w:rsidRPr="001F3C0E">
        <w:rPr>
          <w:rFonts w:cs="Calibri"/>
          <w:b/>
        </w:rPr>
        <w:t xml:space="preserve">Undergraduate Student Researcher, </w:t>
      </w:r>
      <w:r w:rsidRPr="001F3C0E">
        <w:rPr>
          <w:rFonts w:cs="Calibri"/>
        </w:rPr>
        <w:t>Vanderbilt University, Summer 2009</w:t>
      </w:r>
      <w:r>
        <w:rPr>
          <w:rFonts w:cs="Calibri"/>
        </w:rPr>
        <w:t xml:space="preserve"> (see “Employment”)</w:t>
      </w:r>
    </w:p>
    <w:p w:rsidR="00581000" w:rsidRPr="001F3C0E" w:rsidRDefault="00581000" w:rsidP="00440765">
      <w:pPr>
        <w:spacing w:after="0" w:line="240" w:lineRule="auto"/>
        <w:ind w:left="360"/>
        <w:rPr>
          <w:rStyle w:val="Strong"/>
          <w:rFonts w:cs="Calibri"/>
          <w:b w:val="0"/>
          <w:bCs/>
        </w:rPr>
      </w:pPr>
      <w:r w:rsidRPr="001F3C0E">
        <w:rPr>
          <w:rFonts w:cs="Calibri"/>
        </w:rPr>
        <w:t xml:space="preserve">Advisor: </w:t>
      </w:r>
      <w:r w:rsidRPr="001F3C0E">
        <w:rPr>
          <w:rStyle w:val="Strong"/>
          <w:rFonts w:cs="Calibri"/>
          <w:b w:val="0"/>
          <w:bCs/>
        </w:rPr>
        <w:t>Assistant Professor</w:t>
      </w:r>
      <w:r w:rsidRPr="001F3C0E">
        <w:rPr>
          <w:rStyle w:val="Hyperlink"/>
          <w:rFonts w:cs="Calibri"/>
          <w:b/>
          <w:u w:val="none"/>
        </w:rPr>
        <w:t xml:space="preserve"> </w:t>
      </w:r>
      <w:r w:rsidRPr="001F3C0E">
        <w:rPr>
          <w:rStyle w:val="Strong"/>
          <w:rFonts w:cs="Calibri"/>
          <w:b w:val="0"/>
          <w:bCs/>
        </w:rPr>
        <w:t>Douglas P. Mortlock, Ph.D.</w:t>
      </w:r>
    </w:p>
    <w:p w:rsidR="00581000" w:rsidRPr="001F3C0E" w:rsidRDefault="00581000" w:rsidP="00440765">
      <w:pPr>
        <w:spacing w:after="0" w:line="240" w:lineRule="auto"/>
        <w:ind w:left="360"/>
        <w:rPr>
          <w:rFonts w:cs="Calibri"/>
        </w:rPr>
      </w:pPr>
      <w:r w:rsidRPr="001F3C0E">
        <w:rPr>
          <w:rFonts w:cs="Calibri"/>
        </w:rPr>
        <w:t>Vanderbilt University Center for Human Genetics Research</w:t>
      </w:r>
    </w:p>
    <w:p w:rsidR="00581000" w:rsidRPr="001F3C0E" w:rsidRDefault="00581000" w:rsidP="00440765">
      <w:pPr>
        <w:spacing w:after="0" w:line="240" w:lineRule="auto"/>
        <w:ind w:left="360"/>
        <w:rPr>
          <w:rFonts w:cs="Calibri"/>
        </w:rPr>
      </w:pPr>
      <w:r w:rsidRPr="001F3C0E">
        <w:rPr>
          <w:rFonts w:cs="Calibri"/>
        </w:rPr>
        <w:t>Responsibilities: Assisted a postdoctoral fellow in mouse tissue dissections and genetic work using Polymerase Chain Reaction (PCR) technologies.</w:t>
      </w:r>
    </w:p>
    <w:p w:rsidR="00581000" w:rsidRPr="001F3C0E" w:rsidRDefault="00581000" w:rsidP="00440765">
      <w:pPr>
        <w:spacing w:after="0" w:line="240" w:lineRule="auto"/>
        <w:ind w:left="360"/>
        <w:rPr>
          <w:rFonts w:cs="Calibri"/>
        </w:rPr>
      </w:pPr>
    </w:p>
    <w:p w:rsidR="00581000" w:rsidRPr="001F3C0E" w:rsidRDefault="00581000" w:rsidP="00440765">
      <w:pPr>
        <w:spacing w:after="0" w:line="240" w:lineRule="auto"/>
        <w:rPr>
          <w:rFonts w:cs="Calibri"/>
          <w:b/>
        </w:rPr>
      </w:pPr>
    </w:p>
    <w:p w:rsidR="00581000" w:rsidRPr="001F3C0E" w:rsidRDefault="00581000" w:rsidP="00440765">
      <w:pPr>
        <w:spacing w:after="0" w:line="240" w:lineRule="auto"/>
        <w:jc w:val="center"/>
        <w:rPr>
          <w:rFonts w:cs="Calibri"/>
          <w:b/>
        </w:rPr>
      </w:pPr>
      <w:r w:rsidRPr="001F3C0E">
        <w:rPr>
          <w:rFonts w:cs="Calibri"/>
          <w:b/>
        </w:rPr>
        <w:t>CERTIFICATIONS</w:t>
      </w:r>
    </w:p>
    <w:p w:rsidR="00581000" w:rsidRPr="00952467" w:rsidRDefault="00581000" w:rsidP="00952467">
      <w:pPr>
        <w:spacing w:after="0" w:line="240" w:lineRule="auto"/>
        <w:rPr>
          <w:rFonts w:cs="Calibri"/>
          <w:b/>
          <w:u w:val="single"/>
        </w:rPr>
      </w:pPr>
      <w:r w:rsidRPr="00952467">
        <w:rPr>
          <w:rFonts w:cs="Calibri"/>
          <w:b/>
          <w:u w:val="single"/>
        </w:rPr>
        <w:t>Vanderbilt University</w:t>
      </w:r>
    </w:p>
    <w:p w:rsidR="00581000" w:rsidRPr="00952467" w:rsidRDefault="00581000" w:rsidP="00440765">
      <w:pPr>
        <w:spacing w:after="0" w:line="240" w:lineRule="auto"/>
        <w:rPr>
          <w:rFonts w:cs="Calibri"/>
        </w:rPr>
      </w:pPr>
      <w:r w:rsidRPr="00952467">
        <w:rPr>
          <w:rFonts w:cs="Calibri"/>
        </w:rPr>
        <w:t>ResearchTraining.org – “Working with the IACUC” Summer 2010</w:t>
      </w:r>
    </w:p>
    <w:p w:rsidR="00581000" w:rsidRPr="00952467" w:rsidRDefault="00581000" w:rsidP="00440765">
      <w:pPr>
        <w:spacing w:after="0" w:line="240" w:lineRule="auto"/>
        <w:rPr>
          <w:rFonts w:cs="Calibri"/>
        </w:rPr>
      </w:pPr>
      <w:r w:rsidRPr="00952467">
        <w:rPr>
          <w:rFonts w:cs="Calibri"/>
        </w:rPr>
        <w:t>ResearchTraining.org – “Working with Mice in Research Settings” Summer 2010</w:t>
      </w:r>
    </w:p>
    <w:p w:rsidR="00581000" w:rsidRPr="00952467" w:rsidRDefault="00581000" w:rsidP="00952467">
      <w:pPr>
        <w:spacing w:after="0" w:line="240" w:lineRule="auto"/>
        <w:rPr>
          <w:rFonts w:cs="Calibri"/>
        </w:rPr>
      </w:pPr>
      <w:r w:rsidRPr="00952467">
        <w:rPr>
          <w:rFonts w:cs="Calibri"/>
        </w:rPr>
        <w:t>ResearchTraining.org – “Post-Procedural Care of Mice and Rats in Research: Reducing Pain and Distress” Summer 2010</w:t>
      </w:r>
    </w:p>
    <w:p w:rsidR="00581000" w:rsidRPr="001F3C0E" w:rsidRDefault="00581000" w:rsidP="00440765">
      <w:pPr>
        <w:spacing w:after="0" w:line="240" w:lineRule="auto"/>
        <w:rPr>
          <w:rFonts w:cs="Calibri"/>
        </w:rPr>
      </w:pPr>
    </w:p>
    <w:p w:rsidR="00581000" w:rsidRPr="00952467" w:rsidRDefault="00581000" w:rsidP="00952467">
      <w:pPr>
        <w:spacing w:after="0" w:line="240" w:lineRule="auto"/>
        <w:rPr>
          <w:rFonts w:cs="Calibri"/>
          <w:b/>
          <w:u w:val="single"/>
        </w:rPr>
      </w:pPr>
      <w:r w:rsidRPr="00952467">
        <w:rPr>
          <w:rFonts w:cs="Calibri"/>
          <w:b/>
          <w:u w:val="single"/>
        </w:rPr>
        <w:t>State of Tennessee</w:t>
      </w:r>
    </w:p>
    <w:p w:rsidR="00581000" w:rsidRPr="00952467" w:rsidRDefault="00581000" w:rsidP="00440765">
      <w:pPr>
        <w:spacing w:after="0" w:line="240" w:lineRule="auto"/>
        <w:rPr>
          <w:rFonts w:cs="Calibri"/>
        </w:rPr>
      </w:pPr>
      <w:r w:rsidRPr="00952467">
        <w:rPr>
          <w:rFonts w:cs="Calibri"/>
        </w:rPr>
        <w:t>Insurance Producer License – Life, Summer 2010</w:t>
      </w:r>
    </w:p>
    <w:p w:rsidR="00581000" w:rsidRPr="001F3C0E" w:rsidRDefault="00581000" w:rsidP="00440765">
      <w:pPr>
        <w:spacing w:after="0" w:line="240" w:lineRule="auto"/>
        <w:rPr>
          <w:rFonts w:cs="Calibri"/>
        </w:rPr>
      </w:pPr>
    </w:p>
    <w:p w:rsidR="00581000" w:rsidRPr="001F3C0E" w:rsidRDefault="00581000" w:rsidP="00440765">
      <w:pPr>
        <w:spacing w:after="0" w:line="240" w:lineRule="auto"/>
        <w:rPr>
          <w:rFonts w:cs="Calibri"/>
        </w:rPr>
      </w:pPr>
    </w:p>
    <w:p w:rsidR="00581000" w:rsidRPr="001F3C0E" w:rsidRDefault="00581000" w:rsidP="00440765">
      <w:pPr>
        <w:spacing w:after="0" w:line="240" w:lineRule="auto"/>
        <w:jc w:val="center"/>
        <w:rPr>
          <w:rFonts w:cs="Calibri"/>
          <w:b/>
        </w:rPr>
      </w:pPr>
      <w:r w:rsidRPr="001F3C0E">
        <w:rPr>
          <w:rFonts w:cs="Calibri"/>
          <w:b/>
        </w:rPr>
        <w:t>DISTINCTIONS &amp; ATHLETICS</w:t>
      </w:r>
    </w:p>
    <w:p w:rsidR="00581000" w:rsidRPr="00952467" w:rsidRDefault="00581000" w:rsidP="00952467">
      <w:pPr>
        <w:spacing w:after="0" w:line="240" w:lineRule="auto"/>
        <w:rPr>
          <w:rFonts w:cs="Calibri"/>
          <w:b/>
          <w:u w:val="single"/>
        </w:rPr>
      </w:pPr>
      <w:r w:rsidRPr="00952467">
        <w:rPr>
          <w:rFonts w:cs="Calibri"/>
          <w:b/>
          <w:u w:val="single"/>
        </w:rPr>
        <w:t>Trinity College</w:t>
      </w:r>
    </w:p>
    <w:p w:rsidR="00581000" w:rsidRPr="00952467" w:rsidRDefault="00581000" w:rsidP="00440765">
      <w:pPr>
        <w:spacing w:after="0" w:line="240" w:lineRule="auto"/>
        <w:rPr>
          <w:rFonts w:cs="Calibri"/>
        </w:rPr>
      </w:pPr>
      <w:r w:rsidRPr="00952467">
        <w:rPr>
          <w:rFonts w:cs="Calibri"/>
        </w:rPr>
        <w:t>New England Small College Athletic Conference Champion, Track &amp; Field, 2011</w:t>
      </w:r>
    </w:p>
    <w:p w:rsidR="00581000" w:rsidRPr="00952467" w:rsidRDefault="00581000" w:rsidP="00440765">
      <w:pPr>
        <w:spacing w:after="0" w:line="240" w:lineRule="auto"/>
        <w:rPr>
          <w:rFonts w:cs="Calibri"/>
        </w:rPr>
      </w:pPr>
      <w:r w:rsidRPr="00952467">
        <w:rPr>
          <w:rFonts w:cs="Calibri"/>
        </w:rPr>
        <w:t>New England Small College Athletic Conference Rookie of the Year, Track &amp; Field, 2009</w:t>
      </w:r>
    </w:p>
    <w:p w:rsidR="00581000" w:rsidRPr="00952467" w:rsidRDefault="00581000" w:rsidP="00440765">
      <w:pPr>
        <w:spacing w:after="0" w:line="240" w:lineRule="auto"/>
        <w:rPr>
          <w:rFonts w:cs="Calibri"/>
        </w:rPr>
      </w:pPr>
      <w:r w:rsidRPr="00952467">
        <w:rPr>
          <w:rFonts w:cs="Calibri"/>
        </w:rPr>
        <w:t>New England Open Track and Field Third Place, Javelin 2009</w:t>
      </w:r>
    </w:p>
    <w:p w:rsidR="00581000" w:rsidRPr="00952467" w:rsidRDefault="00581000" w:rsidP="00440765">
      <w:pPr>
        <w:spacing w:after="0" w:line="240" w:lineRule="auto"/>
        <w:rPr>
          <w:rFonts w:cs="Calibri"/>
        </w:rPr>
      </w:pPr>
      <w:r w:rsidRPr="00952467">
        <w:rPr>
          <w:rFonts w:cs="Calibri"/>
        </w:rPr>
        <w:t>New England Division III Track and Field Champion, Javelin 2009</w:t>
      </w:r>
    </w:p>
    <w:p w:rsidR="00581000" w:rsidRPr="00952467" w:rsidRDefault="00581000" w:rsidP="00440765">
      <w:pPr>
        <w:spacing w:after="0" w:line="240" w:lineRule="auto"/>
        <w:rPr>
          <w:rFonts w:cs="Calibri"/>
        </w:rPr>
      </w:pPr>
      <w:r w:rsidRPr="00952467">
        <w:rPr>
          <w:rFonts w:cs="Calibri"/>
        </w:rPr>
        <w:t>New England Small College Athletic Conference Champion, Track &amp; Field, 2009</w:t>
      </w:r>
    </w:p>
    <w:p w:rsidR="00581000" w:rsidRPr="00952467" w:rsidRDefault="00581000" w:rsidP="00440765">
      <w:pPr>
        <w:spacing w:after="0" w:line="240" w:lineRule="auto"/>
        <w:rPr>
          <w:rFonts w:cs="Calibri"/>
        </w:rPr>
      </w:pPr>
      <w:r w:rsidRPr="00952467">
        <w:rPr>
          <w:rFonts w:cs="Calibri"/>
        </w:rPr>
        <w:t>Irv Black High School Track and Field Invitational, Trinity College, Runner-up, 2008</w:t>
      </w:r>
    </w:p>
    <w:p w:rsidR="00581000" w:rsidRPr="001F3C0E" w:rsidRDefault="00581000" w:rsidP="00440765">
      <w:pPr>
        <w:spacing w:after="0" w:line="240" w:lineRule="auto"/>
        <w:rPr>
          <w:rFonts w:cs="Calibri"/>
        </w:rPr>
      </w:pPr>
    </w:p>
    <w:p w:rsidR="00581000" w:rsidRPr="001F3C0E" w:rsidRDefault="00581000" w:rsidP="00440765">
      <w:pPr>
        <w:tabs>
          <w:tab w:val="left" w:pos="6840"/>
        </w:tabs>
        <w:spacing w:after="0" w:line="240" w:lineRule="auto"/>
        <w:ind w:left="720" w:hanging="720"/>
        <w:rPr>
          <w:rFonts w:cs="Calibri"/>
          <w:b/>
        </w:rPr>
      </w:pPr>
    </w:p>
    <w:p w:rsidR="00581000" w:rsidRDefault="00581000" w:rsidP="00440765">
      <w:pPr>
        <w:tabs>
          <w:tab w:val="left" w:pos="6840"/>
        </w:tabs>
        <w:spacing w:after="0" w:line="240" w:lineRule="auto"/>
        <w:ind w:left="720" w:hanging="720"/>
        <w:jc w:val="center"/>
        <w:rPr>
          <w:rFonts w:cs="Calibri"/>
          <w:b/>
          <w:bCs/>
        </w:rPr>
      </w:pPr>
    </w:p>
    <w:p w:rsidR="00581000" w:rsidRPr="001F3C0E" w:rsidRDefault="00581000" w:rsidP="00440765">
      <w:pPr>
        <w:tabs>
          <w:tab w:val="left" w:pos="6840"/>
        </w:tabs>
        <w:spacing w:after="0" w:line="240" w:lineRule="auto"/>
        <w:ind w:left="720" w:hanging="720"/>
        <w:jc w:val="center"/>
        <w:rPr>
          <w:rFonts w:cs="Calibri"/>
          <w:b/>
          <w:bCs/>
        </w:rPr>
      </w:pPr>
      <w:r w:rsidRPr="001F3C0E">
        <w:rPr>
          <w:rFonts w:cs="Calibri"/>
          <w:b/>
          <w:bCs/>
        </w:rPr>
        <w:t>SOCIETY MEMBERSHIPS</w:t>
      </w:r>
    </w:p>
    <w:p w:rsidR="00581000" w:rsidRPr="001F3C0E" w:rsidRDefault="00581000" w:rsidP="00440765">
      <w:pPr>
        <w:tabs>
          <w:tab w:val="left" w:pos="6840"/>
        </w:tabs>
        <w:spacing w:after="0" w:line="240" w:lineRule="auto"/>
        <w:ind w:left="720" w:hanging="720"/>
        <w:rPr>
          <w:rFonts w:cs="Calibri"/>
          <w:bCs/>
        </w:rPr>
      </w:pPr>
      <w:r w:rsidRPr="001F3C0E">
        <w:rPr>
          <w:rFonts w:cs="Calibri"/>
          <w:b/>
          <w:bCs/>
        </w:rPr>
        <w:t xml:space="preserve">American Psychological Association, </w:t>
      </w:r>
      <w:r w:rsidRPr="001F3C0E">
        <w:rPr>
          <w:rFonts w:cs="Calibri"/>
          <w:bCs/>
        </w:rPr>
        <w:t>undergraduate member 2011-present.</w:t>
      </w:r>
    </w:p>
    <w:p w:rsidR="00581000" w:rsidRPr="001F3C0E" w:rsidRDefault="00581000" w:rsidP="00440765">
      <w:pPr>
        <w:tabs>
          <w:tab w:val="left" w:pos="6840"/>
        </w:tabs>
        <w:spacing w:after="0" w:line="240" w:lineRule="auto"/>
        <w:ind w:left="720" w:hanging="720"/>
        <w:jc w:val="center"/>
        <w:rPr>
          <w:rFonts w:cs="Calibri"/>
          <w:b/>
        </w:rPr>
      </w:pPr>
    </w:p>
    <w:p w:rsidR="00581000" w:rsidRDefault="00581000" w:rsidP="00440765">
      <w:pPr>
        <w:tabs>
          <w:tab w:val="left" w:pos="6840"/>
        </w:tabs>
        <w:spacing w:after="0" w:line="240" w:lineRule="auto"/>
        <w:ind w:left="720" w:hanging="720"/>
        <w:jc w:val="center"/>
        <w:rPr>
          <w:rFonts w:cs="Calibri"/>
          <w:b/>
        </w:rPr>
      </w:pPr>
    </w:p>
    <w:p w:rsidR="00581000" w:rsidRPr="001F3C0E" w:rsidRDefault="00581000" w:rsidP="00440765">
      <w:pPr>
        <w:tabs>
          <w:tab w:val="left" w:pos="6840"/>
        </w:tabs>
        <w:spacing w:after="0" w:line="240" w:lineRule="auto"/>
        <w:ind w:left="720" w:hanging="720"/>
        <w:rPr>
          <w:rFonts w:cs="Calibri"/>
        </w:rPr>
      </w:pPr>
    </w:p>
    <w:p w:rsidR="00581000" w:rsidRDefault="00581000" w:rsidP="00440765">
      <w:pPr>
        <w:tabs>
          <w:tab w:val="left" w:pos="6840"/>
        </w:tabs>
        <w:spacing w:after="0" w:line="240" w:lineRule="auto"/>
        <w:ind w:left="720" w:hanging="720"/>
        <w:jc w:val="center"/>
        <w:rPr>
          <w:rFonts w:cs="Calibri"/>
          <w:b/>
        </w:rPr>
      </w:pPr>
    </w:p>
    <w:p w:rsidR="00581000" w:rsidRDefault="00581000">
      <w:pPr>
        <w:rPr>
          <w:rFonts w:cs="Calibri"/>
          <w:b/>
        </w:rPr>
      </w:pPr>
    </w:p>
    <w:p w:rsidR="00581000" w:rsidRDefault="00581000">
      <w:pPr>
        <w:rPr>
          <w:rFonts w:cs="Calibri"/>
          <w:b/>
        </w:rPr>
      </w:pPr>
    </w:p>
    <w:p w:rsidR="00581000" w:rsidRDefault="00581000">
      <w:pPr>
        <w:rPr>
          <w:rFonts w:cs="Calibri"/>
          <w:b/>
        </w:rPr>
      </w:pPr>
    </w:p>
    <w:p w:rsidR="00581000" w:rsidRDefault="00581000">
      <w:pPr>
        <w:rPr>
          <w:rFonts w:cs="Calibri"/>
          <w:b/>
        </w:rPr>
      </w:pPr>
    </w:p>
    <w:p w:rsidR="00581000" w:rsidRDefault="00581000">
      <w:pPr>
        <w:rPr>
          <w:rFonts w:cs="Calibri"/>
          <w:b/>
        </w:rPr>
      </w:pPr>
    </w:p>
    <w:p w:rsidR="00581000" w:rsidRDefault="00581000">
      <w:pPr>
        <w:rPr>
          <w:rFonts w:cs="Calibri"/>
          <w:b/>
        </w:rPr>
      </w:pPr>
    </w:p>
    <w:p w:rsidR="00581000" w:rsidRDefault="00581000">
      <w:pPr>
        <w:rPr>
          <w:rFonts w:cs="Calibri"/>
          <w:b/>
        </w:rPr>
      </w:pPr>
    </w:p>
    <w:p w:rsidR="00581000" w:rsidRDefault="00581000">
      <w:pPr>
        <w:rPr>
          <w:rFonts w:cs="Calibri"/>
          <w:b/>
        </w:rPr>
      </w:pPr>
    </w:p>
    <w:p w:rsidR="00581000" w:rsidRDefault="00581000">
      <w:pPr>
        <w:rPr>
          <w:rFonts w:cs="Calibri"/>
          <w:b/>
        </w:rPr>
      </w:pPr>
    </w:p>
    <w:p w:rsidR="00581000" w:rsidRDefault="00581000">
      <w:pPr>
        <w:rPr>
          <w:rFonts w:cs="Calibri"/>
          <w:b/>
        </w:rPr>
      </w:pPr>
    </w:p>
    <w:p w:rsidR="00581000" w:rsidRDefault="00581000"/>
    <w:p w:rsidR="00581000" w:rsidRPr="002162E0" w:rsidRDefault="00581000" w:rsidP="00D15AA4">
      <w:pPr>
        <w:spacing w:after="0" w:line="240" w:lineRule="auto"/>
        <w:jc w:val="center"/>
        <w:rPr>
          <w:b/>
        </w:rPr>
      </w:pPr>
      <w:r w:rsidRPr="002162E0">
        <w:rPr>
          <w:b/>
        </w:rPr>
        <w:t>REFERENCES</w:t>
      </w:r>
    </w:p>
    <w:p w:rsidR="00581000" w:rsidRDefault="00581000" w:rsidP="00D15AA4">
      <w:pPr>
        <w:spacing w:after="0" w:line="240" w:lineRule="auto"/>
        <w:ind w:firstLine="720"/>
        <w:rPr>
          <w:szCs w:val="20"/>
          <w:u w:val="single"/>
        </w:rPr>
      </w:pPr>
      <w:r w:rsidRPr="00F3771D">
        <w:rPr>
          <w:szCs w:val="20"/>
          <w:u w:val="single"/>
        </w:rPr>
        <w:t>Trinity College</w:t>
      </w:r>
    </w:p>
    <w:p w:rsidR="00581000" w:rsidRPr="00D15AA4" w:rsidRDefault="00581000" w:rsidP="00D15AA4">
      <w:pPr>
        <w:spacing w:after="0" w:line="240" w:lineRule="auto"/>
        <w:rPr>
          <w:szCs w:val="20"/>
        </w:rPr>
      </w:pPr>
      <w:r w:rsidRPr="00D15AA4">
        <w:rPr>
          <w:b/>
          <w:szCs w:val="20"/>
        </w:rPr>
        <w:t>Sarah Raskin, Ph.D.</w:t>
      </w:r>
      <w:r>
        <w:rPr>
          <w:b/>
          <w:szCs w:val="20"/>
        </w:rPr>
        <w:t xml:space="preserve">, </w:t>
      </w:r>
      <w:r>
        <w:rPr>
          <w:szCs w:val="20"/>
        </w:rPr>
        <w:t xml:space="preserve">Professor of Psychology, Trinity College.  Dr. Raskin was my undergraduate major advisor.  Email: </w:t>
      </w:r>
      <w:hyperlink r:id="rId6" w:history="1">
        <w:r w:rsidRPr="00246182">
          <w:rPr>
            <w:rStyle w:val="Hyperlink"/>
            <w:szCs w:val="20"/>
          </w:rPr>
          <w:t>sarah.raskin@trincoll.edu</w:t>
        </w:r>
      </w:hyperlink>
      <w:r>
        <w:rPr>
          <w:szCs w:val="20"/>
        </w:rPr>
        <w:t>; Phone: (860) 297-2342.</w:t>
      </w:r>
    </w:p>
    <w:p w:rsidR="00581000" w:rsidRDefault="00581000" w:rsidP="00D15AA4">
      <w:pPr>
        <w:spacing w:after="0" w:line="240" w:lineRule="auto"/>
        <w:rPr>
          <w:szCs w:val="20"/>
          <w:u w:val="single"/>
        </w:rPr>
      </w:pPr>
    </w:p>
    <w:p w:rsidR="00581000" w:rsidRDefault="00581000" w:rsidP="00D15AA4">
      <w:pPr>
        <w:spacing w:after="0" w:line="240" w:lineRule="auto"/>
        <w:ind w:firstLine="720"/>
        <w:rPr>
          <w:szCs w:val="20"/>
          <w:u w:val="single"/>
        </w:rPr>
      </w:pPr>
      <w:r>
        <w:rPr>
          <w:szCs w:val="20"/>
          <w:u w:val="single"/>
        </w:rPr>
        <w:t>Vanderbilt University</w:t>
      </w:r>
    </w:p>
    <w:p w:rsidR="00581000" w:rsidRPr="002162E0" w:rsidRDefault="00581000" w:rsidP="00D15AA4">
      <w:pPr>
        <w:spacing w:after="0" w:line="240" w:lineRule="auto"/>
      </w:pPr>
      <w:r w:rsidRPr="002162E0">
        <w:rPr>
          <w:b/>
        </w:rPr>
        <w:t xml:space="preserve">Douglas G. McMahon, Ph.D., </w:t>
      </w:r>
      <w:r w:rsidRPr="002162E0">
        <w:t xml:space="preserve">Professor of Biological Sciences, Professor of Pharmacology, Neuroscience Graduate Program Director of Graduate Studies, Vanderbilt University. </w:t>
      </w:r>
      <w:r>
        <w:t xml:space="preserve">Dr. McMahon oversaw my research in the summer of 2010 as the lab’s principle investigator.  </w:t>
      </w:r>
      <w:r w:rsidRPr="002162E0">
        <w:t xml:space="preserve">  Email: </w:t>
      </w:r>
      <w:hyperlink r:id="rId7" w:history="1">
        <w:r w:rsidRPr="002162E0">
          <w:rPr>
            <w:rStyle w:val="Hyperlink"/>
          </w:rPr>
          <w:t>douglas.g.mcmahon@vanderbilt.edu</w:t>
        </w:r>
      </w:hyperlink>
      <w:r w:rsidRPr="002162E0">
        <w:t>; Phone: (615) 936-3933.</w:t>
      </w:r>
    </w:p>
    <w:p w:rsidR="00581000" w:rsidRPr="002162E0" w:rsidRDefault="00581000" w:rsidP="00D15AA4">
      <w:pPr>
        <w:spacing w:after="0" w:line="240" w:lineRule="auto"/>
      </w:pPr>
    </w:p>
    <w:p w:rsidR="00581000" w:rsidRPr="009F6181" w:rsidRDefault="00581000" w:rsidP="00D15AA4">
      <w:pPr>
        <w:spacing w:after="0" w:line="240" w:lineRule="auto"/>
      </w:pPr>
      <w:r>
        <w:rPr>
          <w:b/>
        </w:rPr>
        <w:t xml:space="preserve">Douglas P. Mortlock, Ph.D., </w:t>
      </w:r>
      <w:r w:rsidRPr="009F6181">
        <w:t>Assistant Professor of Molecular Physiology and Biophysics</w:t>
      </w:r>
      <w:r>
        <w:t xml:space="preserve">, Vanderbilt University.  Dr. Mortlock oversaw my research in the summer of 2009 as the lab’s principle investigator.  </w:t>
      </w:r>
      <w:r w:rsidRPr="002162E0">
        <w:t xml:space="preserve">Email: </w:t>
      </w:r>
      <w:hyperlink r:id="rId8" w:history="1">
        <w:r w:rsidRPr="00792C97">
          <w:rPr>
            <w:rStyle w:val="Hyperlink"/>
          </w:rPr>
          <w:t>mortlock@chgr.mc.vanderbilt.edu</w:t>
        </w:r>
      </w:hyperlink>
      <w:r w:rsidRPr="002162E0">
        <w:t xml:space="preserve">; Phone: (615) </w:t>
      </w:r>
      <w:r>
        <w:rPr>
          <w:sz w:val="20"/>
          <w:szCs w:val="20"/>
        </w:rPr>
        <w:t>936-1671</w:t>
      </w:r>
      <w:r w:rsidRPr="002162E0">
        <w:t>.</w:t>
      </w:r>
    </w:p>
    <w:p w:rsidR="00581000" w:rsidRDefault="00581000" w:rsidP="00D15AA4">
      <w:pPr>
        <w:spacing w:after="0" w:line="240" w:lineRule="auto"/>
        <w:rPr>
          <w:b/>
        </w:rPr>
      </w:pPr>
    </w:p>
    <w:p w:rsidR="00581000" w:rsidRPr="002162E0" w:rsidRDefault="00581000" w:rsidP="00D15AA4">
      <w:pPr>
        <w:spacing w:after="0" w:line="240" w:lineRule="auto"/>
      </w:pPr>
      <w:r w:rsidRPr="002162E0">
        <w:rPr>
          <w:b/>
        </w:rPr>
        <w:t xml:space="preserve">Mark T. Wallace, Ph.D., </w:t>
      </w:r>
      <w:r w:rsidRPr="002162E0">
        <w:t xml:space="preserve">Professor of Hearing and Speech Sciences, Director of the Vanderbilt Brain Institute, Vanderbilt University.  </w:t>
      </w:r>
      <w:r>
        <w:t xml:space="preserve">Dr. Wallace ultimately oversaw my work designing a public neuroscience exhibit in Nashville for the Vanderbilt Conte Center in the summer of 2010.  </w:t>
      </w:r>
      <w:r w:rsidRPr="002162E0">
        <w:t xml:space="preserve">Email: </w:t>
      </w:r>
      <w:hyperlink r:id="rId9" w:history="1">
        <w:r w:rsidRPr="002162E0">
          <w:rPr>
            <w:rStyle w:val="Hyperlink"/>
          </w:rPr>
          <w:t>mark.wallace@vanderbilt.edu</w:t>
        </w:r>
      </w:hyperlink>
      <w:r w:rsidRPr="002162E0">
        <w:t>; Phone: (615) 936-6709.</w:t>
      </w:r>
    </w:p>
    <w:p w:rsidR="00581000" w:rsidRDefault="00581000" w:rsidP="00D15AA4">
      <w:pPr>
        <w:spacing w:after="0" w:line="240" w:lineRule="auto"/>
      </w:pPr>
    </w:p>
    <w:p w:rsidR="00581000" w:rsidRPr="00D15AA4" w:rsidRDefault="00581000" w:rsidP="00CB4652">
      <w:pPr>
        <w:spacing w:after="0" w:line="240" w:lineRule="auto"/>
        <w:ind w:firstLine="720"/>
        <w:rPr>
          <w:u w:val="single"/>
        </w:rPr>
      </w:pPr>
      <w:r>
        <w:rPr>
          <w:u w:val="single"/>
        </w:rPr>
        <w:t>Other</w:t>
      </w:r>
    </w:p>
    <w:p w:rsidR="00581000" w:rsidRDefault="00581000" w:rsidP="00962323">
      <w:pPr>
        <w:spacing w:after="0" w:line="240" w:lineRule="auto"/>
      </w:pPr>
      <w:r>
        <w:rPr>
          <w:b/>
        </w:rPr>
        <w:t xml:space="preserve">Christopher M. Ciarleglio, Ph.D., </w:t>
      </w:r>
      <w:r>
        <w:t>Postdoctoral Research Associate, Aizenman Lab, Department of Neuroscience, Brown University.</w:t>
      </w:r>
      <w:r w:rsidRPr="002162E0">
        <w:rPr>
          <w:b/>
        </w:rPr>
        <w:t xml:space="preserve"> </w:t>
      </w:r>
      <w:r>
        <w:t>Chris is my b</w:t>
      </w:r>
      <w:r w:rsidRPr="009F6181">
        <w:t>rother</w:t>
      </w:r>
      <w:r>
        <w:t xml:space="preserve"> and</w:t>
      </w:r>
      <w:r w:rsidRPr="009F6181">
        <w:t xml:space="preserve"> </w:t>
      </w:r>
      <w:r>
        <w:t>occasional research colleague.</w:t>
      </w:r>
      <w:r>
        <w:rPr>
          <w:b/>
        </w:rPr>
        <w:t xml:space="preserve"> </w:t>
      </w:r>
      <w:r w:rsidRPr="002162E0">
        <w:t xml:space="preserve">Email: </w:t>
      </w:r>
      <w:hyperlink r:id="rId10" w:history="1">
        <w:r w:rsidRPr="00792C97">
          <w:rPr>
            <w:rStyle w:val="Hyperlink"/>
          </w:rPr>
          <w:t>c.ciarleglio@brown.edu</w:t>
        </w:r>
      </w:hyperlink>
      <w:r>
        <w:t>; Phone: (615) 428-4918.</w:t>
      </w:r>
    </w:p>
    <w:p w:rsidR="00581000" w:rsidRDefault="00581000" w:rsidP="00CB4652">
      <w:pPr>
        <w:spacing w:line="240" w:lineRule="auto"/>
      </w:pPr>
    </w:p>
    <w:sectPr w:rsidR="00581000" w:rsidSect="00BA5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0765"/>
    <w:rsid w:val="001F3C0E"/>
    <w:rsid w:val="002162E0"/>
    <w:rsid w:val="00246182"/>
    <w:rsid w:val="002D4366"/>
    <w:rsid w:val="003140B3"/>
    <w:rsid w:val="00440765"/>
    <w:rsid w:val="004D25DE"/>
    <w:rsid w:val="00581000"/>
    <w:rsid w:val="006F3F63"/>
    <w:rsid w:val="00734E12"/>
    <w:rsid w:val="00792C97"/>
    <w:rsid w:val="008D5B61"/>
    <w:rsid w:val="00952467"/>
    <w:rsid w:val="00962323"/>
    <w:rsid w:val="009F6181"/>
    <w:rsid w:val="00AB5848"/>
    <w:rsid w:val="00BA5E8B"/>
    <w:rsid w:val="00C00DF3"/>
    <w:rsid w:val="00CB4652"/>
    <w:rsid w:val="00D15AA4"/>
    <w:rsid w:val="00DA0A60"/>
    <w:rsid w:val="00ED14F4"/>
    <w:rsid w:val="00F3771D"/>
    <w:rsid w:val="00FF1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76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40765"/>
    <w:rPr>
      <w:rFonts w:cs="Times New Roman"/>
      <w:color w:val="0000FF"/>
      <w:u w:val="single"/>
    </w:rPr>
  </w:style>
  <w:style w:type="character" w:styleId="Strong">
    <w:name w:val="Strong"/>
    <w:uiPriority w:val="99"/>
    <w:qFormat/>
    <w:rsid w:val="00440765"/>
    <w:rPr>
      <w:rFonts w:cs="Times New Roman"/>
      <w:b/>
    </w:rPr>
  </w:style>
  <w:style w:type="paragraph" w:styleId="BalloonText">
    <w:name w:val="Balloon Text"/>
    <w:basedOn w:val="Normal"/>
    <w:link w:val="BalloonTextChar"/>
    <w:uiPriority w:val="99"/>
    <w:semiHidden/>
    <w:rsid w:val="009623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96232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398410">
      <w:marLeft w:val="0"/>
      <w:marRight w:val="0"/>
      <w:marTop w:val="0"/>
      <w:marBottom w:val="0"/>
      <w:divBdr>
        <w:top w:val="none" w:sz="0" w:space="0" w:color="auto"/>
        <w:left w:val="none" w:sz="0" w:space="0" w:color="auto"/>
        <w:bottom w:val="none" w:sz="0" w:space="0" w:color="auto"/>
        <w:right w:val="none" w:sz="0" w:space="0" w:color="auto"/>
      </w:divBdr>
    </w:div>
    <w:div w:id="5193984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rtlock@chgr.mc.vanderbilt.edu" TargetMode="External"/><Relationship Id="rId3" Type="http://schemas.openxmlformats.org/officeDocument/2006/relationships/settings" Target="settings.xml"/><Relationship Id="rId7" Type="http://schemas.openxmlformats.org/officeDocument/2006/relationships/hyperlink" Target="mailto:douglas.g.mcmahon@vanderbilt.edu"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arah.raskin@trincoll.edu" TargetMode="External"/><Relationship Id="rId11" Type="http://schemas.openxmlformats.org/officeDocument/2006/relationships/fontTable" Target="fontTable.xml"/><Relationship Id="rId5" Type="http://schemas.openxmlformats.org/officeDocument/2006/relationships/hyperlink" Target="mailto:sarah.ciarleglio@gmail.com" TargetMode="External"/><Relationship Id="rId10" Type="http://schemas.openxmlformats.org/officeDocument/2006/relationships/hyperlink" Target="mailto:c.ciarleglio@brown.edu" TargetMode="External"/><Relationship Id="rId4" Type="http://schemas.openxmlformats.org/officeDocument/2006/relationships/webSettings" Target="webSettings.xml"/><Relationship Id="rId9" Type="http://schemas.openxmlformats.org/officeDocument/2006/relationships/hyperlink" Target="mailto:mark.wallace@vanderbil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703</Words>
  <Characters>4008</Characters>
  <Application>Microsoft Office Word</Application>
  <DocSecurity>0</DocSecurity>
  <Lines>33</Lines>
  <Paragraphs>9</Paragraphs>
  <ScaleCrop>false</ScaleCrop>
  <Company>Trinity College</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Sarah A</dc:title>
  <dc:subject/>
  <dc:creator>Sarah Ciarleglio</dc:creator>
  <cp:keywords/>
  <dc:description/>
  <cp:lastModifiedBy>Sarah Ciarleglio</cp:lastModifiedBy>
  <cp:revision>3</cp:revision>
  <cp:lastPrinted>2011-12-28T00:10:00Z</cp:lastPrinted>
  <dcterms:created xsi:type="dcterms:W3CDTF">2012-04-19T14:30:00Z</dcterms:created>
  <dcterms:modified xsi:type="dcterms:W3CDTF">2012-04-19T20:12:00Z</dcterms:modified>
</cp:coreProperties>
</file>