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E51BF" w14:textId="77777777" w:rsidR="00045761" w:rsidRPr="00BC368A" w:rsidRDefault="00045761" w:rsidP="00383F28">
      <w:pPr>
        <w:pStyle w:val="Header"/>
        <w:pBdr>
          <w:bottom w:val="double" w:sz="12" w:space="1" w:color="auto"/>
        </w:pBdr>
        <w:tabs>
          <w:tab w:val="right" w:pos="10944"/>
        </w:tabs>
        <w:ind w:left="90"/>
        <w:rPr>
          <w:b/>
          <w:color w:val="000000" w:themeColor="text1"/>
          <w:sz w:val="36"/>
        </w:rPr>
      </w:pPr>
      <w:r w:rsidRPr="00BC368A">
        <w:rPr>
          <w:b/>
          <w:color w:val="000000" w:themeColor="text1"/>
          <w:sz w:val="32"/>
        </w:rPr>
        <w:t>John Schloff</w:t>
      </w:r>
    </w:p>
    <w:p w14:paraId="5815D184" w14:textId="5D91BB2D" w:rsidR="00045761" w:rsidRPr="003725AD" w:rsidRDefault="00045761" w:rsidP="00383F28">
      <w:pPr>
        <w:pStyle w:val="Header"/>
        <w:tabs>
          <w:tab w:val="clear" w:pos="8640"/>
        </w:tabs>
        <w:ind w:left="90"/>
        <w:rPr>
          <w:b/>
          <w:color w:val="000000" w:themeColor="text1"/>
          <w:sz w:val="26"/>
          <w:szCs w:val="26"/>
        </w:rPr>
      </w:pPr>
      <w:r w:rsidRPr="003725AD">
        <w:rPr>
          <w:b/>
          <w:color w:val="000000" w:themeColor="text1"/>
          <w:sz w:val="26"/>
          <w:szCs w:val="26"/>
        </w:rPr>
        <w:t xml:space="preserve">4 Spring Trail, Sandy Hook, CT </w:t>
      </w:r>
      <w:r w:rsidR="003725AD">
        <w:rPr>
          <w:b/>
          <w:color w:val="000000" w:themeColor="text1"/>
          <w:sz w:val="26"/>
          <w:szCs w:val="26"/>
        </w:rPr>
        <w:t xml:space="preserve"> 06482              </w:t>
      </w:r>
      <w:r w:rsidR="003F1B1A">
        <w:rPr>
          <w:b/>
          <w:color w:val="000000" w:themeColor="text1"/>
          <w:sz w:val="26"/>
          <w:szCs w:val="26"/>
        </w:rPr>
        <w:tab/>
        <w:t xml:space="preserve">      </w:t>
      </w:r>
      <w:hyperlink r:id="rId9" w:history="1">
        <w:r w:rsidRPr="003F1B1A">
          <w:rPr>
            <w:rStyle w:val="Hyperlink"/>
            <w:b/>
            <w:color w:val="auto"/>
            <w:sz w:val="26"/>
            <w:szCs w:val="26"/>
            <w:u w:val="none"/>
          </w:rPr>
          <w:t>jjschloff@gmail.com</w:t>
        </w:r>
      </w:hyperlink>
      <w:r w:rsidR="00497C26" w:rsidRPr="003725AD">
        <w:rPr>
          <w:b/>
          <w:color w:val="000000" w:themeColor="text1"/>
          <w:sz w:val="26"/>
          <w:szCs w:val="26"/>
        </w:rPr>
        <w:t xml:space="preserve">   M: </w:t>
      </w:r>
      <w:r w:rsidRPr="003725AD">
        <w:rPr>
          <w:b/>
          <w:color w:val="000000" w:themeColor="text1"/>
          <w:sz w:val="26"/>
          <w:szCs w:val="26"/>
        </w:rPr>
        <w:t>203-733-6411</w:t>
      </w:r>
    </w:p>
    <w:p w14:paraId="2192F6F5" w14:textId="77777777" w:rsidR="003D37FB" w:rsidRPr="003725AD" w:rsidRDefault="003D37FB" w:rsidP="00383F28">
      <w:pPr>
        <w:tabs>
          <w:tab w:val="right" w:pos="10944"/>
        </w:tabs>
        <w:ind w:left="90"/>
        <w:rPr>
          <w:sz w:val="36"/>
        </w:rPr>
      </w:pPr>
    </w:p>
    <w:p w14:paraId="47ED3172" w14:textId="77777777" w:rsidR="00C74427" w:rsidRPr="000710EF" w:rsidRDefault="00C74427" w:rsidP="00383F28">
      <w:pPr>
        <w:tabs>
          <w:tab w:val="center" w:pos="4770"/>
          <w:tab w:val="right" w:pos="10944"/>
        </w:tabs>
        <w:ind w:left="90"/>
        <w:rPr>
          <w:b/>
          <w:sz w:val="28"/>
          <w:szCs w:val="26"/>
        </w:rPr>
      </w:pPr>
      <w:r w:rsidRPr="000710EF">
        <w:rPr>
          <w:b/>
          <w:sz w:val="28"/>
          <w:szCs w:val="26"/>
        </w:rPr>
        <w:t>Summary of Professional Qualifications</w:t>
      </w:r>
    </w:p>
    <w:p w14:paraId="50B33997" w14:textId="77777777" w:rsidR="00C74427" w:rsidRPr="004017B3" w:rsidRDefault="00C74427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16"/>
        </w:rPr>
      </w:pPr>
    </w:p>
    <w:p w14:paraId="2AA0B52E" w14:textId="7C9F6218" w:rsidR="00C74427" w:rsidRPr="000239B4" w:rsidRDefault="00C74427" w:rsidP="00383F28">
      <w:pPr>
        <w:tabs>
          <w:tab w:val="center" w:pos="4770"/>
          <w:tab w:val="right" w:pos="10944"/>
        </w:tabs>
        <w:ind w:left="90"/>
        <w:rPr>
          <w:sz w:val="24"/>
          <w:szCs w:val="26"/>
        </w:rPr>
      </w:pPr>
      <w:r w:rsidRPr="000239B4">
        <w:rPr>
          <w:b/>
          <w:sz w:val="24"/>
          <w:szCs w:val="26"/>
        </w:rPr>
        <w:tab/>
      </w:r>
      <w:r w:rsidR="00841BFE">
        <w:rPr>
          <w:sz w:val="24"/>
          <w:szCs w:val="26"/>
        </w:rPr>
        <w:t>Innovative</w:t>
      </w:r>
      <w:r w:rsidR="00841BFE" w:rsidRPr="0020316D">
        <w:rPr>
          <w:sz w:val="24"/>
          <w:szCs w:val="26"/>
        </w:rPr>
        <w:t xml:space="preserve"> B2B/B2B2C </w:t>
      </w:r>
      <w:r w:rsidR="00EE1D7B">
        <w:rPr>
          <w:sz w:val="24"/>
          <w:szCs w:val="26"/>
        </w:rPr>
        <w:t xml:space="preserve">strategy </w:t>
      </w:r>
      <w:r w:rsidR="00841BFE" w:rsidRPr="0020316D">
        <w:rPr>
          <w:sz w:val="24"/>
          <w:szCs w:val="26"/>
        </w:rPr>
        <w:t xml:space="preserve">executive who has created hundreds of millions in new revenue growth by effectively managing </w:t>
      </w:r>
      <w:r w:rsidR="00841BFE">
        <w:rPr>
          <w:sz w:val="24"/>
          <w:szCs w:val="26"/>
        </w:rPr>
        <w:t>existing</w:t>
      </w:r>
      <w:r w:rsidR="00841BFE" w:rsidRPr="0020316D">
        <w:rPr>
          <w:sz w:val="24"/>
          <w:szCs w:val="26"/>
        </w:rPr>
        <w:t xml:space="preserve"> product lines and creatively developing new ones. </w:t>
      </w:r>
      <w:r w:rsidRPr="000239B4">
        <w:rPr>
          <w:sz w:val="24"/>
          <w:szCs w:val="26"/>
        </w:rPr>
        <w:t xml:space="preserve">A unique blend of strategist, </w:t>
      </w:r>
      <w:r w:rsidR="0098183A" w:rsidRPr="000239B4">
        <w:rPr>
          <w:sz w:val="24"/>
          <w:szCs w:val="26"/>
        </w:rPr>
        <w:t xml:space="preserve">marketer, </w:t>
      </w:r>
      <w:r w:rsidR="00497C26" w:rsidRPr="000239B4">
        <w:rPr>
          <w:sz w:val="24"/>
          <w:szCs w:val="26"/>
        </w:rPr>
        <w:t>general manager and i</w:t>
      </w:r>
      <w:r w:rsidRPr="000239B4">
        <w:rPr>
          <w:sz w:val="24"/>
          <w:szCs w:val="26"/>
        </w:rPr>
        <w:t xml:space="preserve">ntrepreneur </w:t>
      </w:r>
      <w:r w:rsidR="00D04DC8">
        <w:rPr>
          <w:sz w:val="24"/>
          <w:szCs w:val="26"/>
        </w:rPr>
        <w:t xml:space="preserve">who </w:t>
      </w:r>
      <w:r w:rsidRPr="000239B4">
        <w:rPr>
          <w:sz w:val="24"/>
          <w:szCs w:val="26"/>
        </w:rPr>
        <w:t xml:space="preserve">can both see and deliver on opportunities, with the passion and energy to win. </w:t>
      </w:r>
    </w:p>
    <w:p w14:paraId="5920AF11" w14:textId="77777777" w:rsidR="004017B3" w:rsidRDefault="004017B3" w:rsidP="00383F28">
      <w:pPr>
        <w:tabs>
          <w:tab w:val="center" w:pos="4770"/>
          <w:tab w:val="right" w:pos="10944"/>
        </w:tabs>
        <w:ind w:left="90"/>
        <w:rPr>
          <w:sz w:val="24"/>
        </w:rPr>
      </w:pPr>
    </w:p>
    <w:p w14:paraId="55E90B39" w14:textId="686060B2" w:rsidR="004017B3" w:rsidRPr="000710EF" w:rsidRDefault="004017B3" w:rsidP="00383F28">
      <w:pPr>
        <w:tabs>
          <w:tab w:val="center" w:pos="4770"/>
          <w:tab w:val="right" w:pos="10944"/>
        </w:tabs>
        <w:ind w:left="90"/>
        <w:rPr>
          <w:b/>
          <w:sz w:val="28"/>
          <w:szCs w:val="26"/>
        </w:rPr>
      </w:pPr>
      <w:r w:rsidRPr="000710EF">
        <w:rPr>
          <w:b/>
          <w:sz w:val="28"/>
          <w:szCs w:val="26"/>
        </w:rPr>
        <w:t>Expertise</w:t>
      </w:r>
    </w:p>
    <w:p w14:paraId="1CF410C0" w14:textId="77777777" w:rsidR="004017B3" w:rsidRPr="004017B3" w:rsidRDefault="004017B3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16"/>
        </w:rPr>
      </w:pPr>
    </w:p>
    <w:tbl>
      <w:tblPr>
        <w:tblW w:w="1062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5490"/>
        <w:gridCol w:w="5130"/>
      </w:tblGrid>
      <w:tr w:rsidR="00481F0D" w:rsidRPr="000239B4" w14:paraId="70409A0F" w14:textId="77777777" w:rsidTr="00D076BD">
        <w:tc>
          <w:tcPr>
            <w:tcW w:w="5490" w:type="dxa"/>
          </w:tcPr>
          <w:p w14:paraId="2CC58AB9" w14:textId="235E6A26" w:rsidR="004017B3" w:rsidRPr="000239B4" w:rsidRDefault="003954BB" w:rsidP="003954BB">
            <w:pPr>
              <w:numPr>
                <w:ilvl w:val="0"/>
                <w:numId w:val="2"/>
              </w:numPr>
              <w:tabs>
                <w:tab w:val="left" w:pos="162"/>
                <w:tab w:val="center" w:pos="4770"/>
                <w:tab w:val="right" w:pos="10944"/>
              </w:tabs>
              <w:ind w:left="90" w:hanging="180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Developing &amp; Implementing Strategy</w:t>
            </w:r>
            <w:r w:rsidRPr="000239B4">
              <w:rPr>
                <w:sz w:val="24"/>
                <w:szCs w:val="26"/>
              </w:rPr>
              <w:t xml:space="preserve"> </w:t>
            </w:r>
          </w:p>
        </w:tc>
        <w:tc>
          <w:tcPr>
            <w:tcW w:w="5130" w:type="dxa"/>
          </w:tcPr>
          <w:p w14:paraId="3167A563" w14:textId="61CC13F5" w:rsidR="004017B3" w:rsidRPr="000239B4" w:rsidRDefault="004017B3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98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 xml:space="preserve">General Management – P&amp;L </w:t>
            </w:r>
            <w:r w:rsidR="008A6023" w:rsidRPr="000239B4">
              <w:rPr>
                <w:sz w:val="24"/>
                <w:szCs w:val="26"/>
              </w:rPr>
              <w:t>Management</w:t>
            </w:r>
          </w:p>
        </w:tc>
      </w:tr>
      <w:tr w:rsidR="00481F0D" w:rsidRPr="000239B4" w14:paraId="539F0007" w14:textId="77777777" w:rsidTr="00D076BD">
        <w:tc>
          <w:tcPr>
            <w:tcW w:w="5490" w:type="dxa"/>
          </w:tcPr>
          <w:p w14:paraId="0E071D74" w14:textId="2BADB1DC" w:rsidR="004017B3" w:rsidRPr="000239B4" w:rsidRDefault="003954BB" w:rsidP="003954BB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80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Crafting &amp; Running Strategic Alliances</w:t>
            </w:r>
            <w:r w:rsidRPr="000239B4">
              <w:rPr>
                <w:sz w:val="24"/>
                <w:szCs w:val="26"/>
              </w:rPr>
              <w:t xml:space="preserve"> </w:t>
            </w:r>
          </w:p>
        </w:tc>
        <w:tc>
          <w:tcPr>
            <w:tcW w:w="5130" w:type="dxa"/>
          </w:tcPr>
          <w:p w14:paraId="4201A18A" w14:textId="339FA589" w:rsidR="004017B3" w:rsidRPr="000239B4" w:rsidRDefault="003954BB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98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Marketing Segmentation</w:t>
            </w:r>
            <w:bookmarkStart w:id="0" w:name="_GoBack"/>
            <w:bookmarkEnd w:id="0"/>
          </w:p>
        </w:tc>
      </w:tr>
      <w:tr w:rsidR="00481F0D" w:rsidRPr="000239B4" w14:paraId="7F1B2BB2" w14:textId="77777777" w:rsidTr="00D076BD">
        <w:tc>
          <w:tcPr>
            <w:tcW w:w="5490" w:type="dxa"/>
          </w:tcPr>
          <w:p w14:paraId="1FB92F15" w14:textId="781AF4D7" w:rsidR="004017B3" w:rsidRPr="000239B4" w:rsidRDefault="003954BB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80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Building &amp; Launching New Growth Vectors</w:t>
            </w:r>
          </w:p>
        </w:tc>
        <w:tc>
          <w:tcPr>
            <w:tcW w:w="5130" w:type="dxa"/>
          </w:tcPr>
          <w:p w14:paraId="1E5006A2" w14:textId="62505813" w:rsidR="004017B3" w:rsidRPr="000239B4" w:rsidRDefault="004017B3" w:rsidP="00383F28">
            <w:pPr>
              <w:pStyle w:val="ListParagraph"/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98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Ensuring a Global Perspective</w:t>
            </w:r>
          </w:p>
        </w:tc>
      </w:tr>
      <w:tr w:rsidR="00481F0D" w:rsidRPr="000239B4" w14:paraId="757C0DC3" w14:textId="77777777" w:rsidTr="00D076BD">
        <w:tc>
          <w:tcPr>
            <w:tcW w:w="5490" w:type="dxa"/>
          </w:tcPr>
          <w:p w14:paraId="4ADF9E3C" w14:textId="418D17A5" w:rsidR="004017B3" w:rsidRPr="000239B4" w:rsidRDefault="003954BB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80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Ideating-Incubating-</w:t>
            </w:r>
            <w:r>
              <w:rPr>
                <w:sz w:val="24"/>
                <w:szCs w:val="26"/>
              </w:rPr>
              <w:t>Commercializing</w:t>
            </w:r>
          </w:p>
        </w:tc>
        <w:tc>
          <w:tcPr>
            <w:tcW w:w="5130" w:type="dxa"/>
          </w:tcPr>
          <w:p w14:paraId="7FC64CC5" w14:textId="62F5D478" w:rsidR="004017B3" w:rsidRPr="000239B4" w:rsidRDefault="00497C26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98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Finding &amp; Pulling the Profit Levers</w:t>
            </w:r>
          </w:p>
        </w:tc>
      </w:tr>
      <w:tr w:rsidR="00481F0D" w:rsidRPr="000239B4" w14:paraId="439E6C91" w14:textId="77777777" w:rsidTr="00D076BD">
        <w:trPr>
          <w:trHeight w:val="290"/>
        </w:trPr>
        <w:tc>
          <w:tcPr>
            <w:tcW w:w="5490" w:type="dxa"/>
          </w:tcPr>
          <w:p w14:paraId="3CC6062E" w14:textId="50AD2D19" w:rsidR="004017B3" w:rsidRPr="000239B4" w:rsidRDefault="003954BB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80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Creating &amp; Managing Transformative Innovation</w:t>
            </w:r>
          </w:p>
        </w:tc>
        <w:tc>
          <w:tcPr>
            <w:tcW w:w="5130" w:type="dxa"/>
          </w:tcPr>
          <w:p w14:paraId="13E7EDE7" w14:textId="0FED4ED0" w:rsidR="00D12E44" w:rsidRPr="000239B4" w:rsidRDefault="004017B3" w:rsidP="00383F28">
            <w:pPr>
              <w:numPr>
                <w:ilvl w:val="0"/>
                <w:numId w:val="2"/>
              </w:numPr>
              <w:tabs>
                <w:tab w:val="center" w:pos="4770"/>
                <w:tab w:val="right" w:pos="10944"/>
              </w:tabs>
              <w:ind w:left="90" w:hanging="198"/>
              <w:rPr>
                <w:sz w:val="24"/>
                <w:szCs w:val="26"/>
              </w:rPr>
            </w:pPr>
            <w:r w:rsidRPr="000239B4">
              <w:rPr>
                <w:sz w:val="24"/>
                <w:szCs w:val="26"/>
              </w:rPr>
              <w:t>Driving Strong Form Product Management</w:t>
            </w:r>
          </w:p>
        </w:tc>
      </w:tr>
    </w:tbl>
    <w:p w14:paraId="30904097" w14:textId="77777777" w:rsidR="000C16C2" w:rsidRPr="00D9500A" w:rsidRDefault="000C16C2" w:rsidP="00383F28">
      <w:pPr>
        <w:tabs>
          <w:tab w:val="center" w:pos="4770"/>
          <w:tab w:val="right" w:pos="10944"/>
        </w:tabs>
        <w:ind w:left="90"/>
        <w:rPr>
          <w:b/>
          <w:sz w:val="14"/>
          <w:szCs w:val="12"/>
        </w:rPr>
      </w:pPr>
    </w:p>
    <w:p w14:paraId="6D084887" w14:textId="49B8FA9E" w:rsidR="004017B3" w:rsidRPr="000710EF" w:rsidRDefault="004017B3" w:rsidP="00383F28">
      <w:pPr>
        <w:tabs>
          <w:tab w:val="center" w:pos="4770"/>
          <w:tab w:val="right" w:pos="10530"/>
        </w:tabs>
        <w:ind w:left="90"/>
        <w:rPr>
          <w:b/>
          <w:sz w:val="28"/>
          <w:szCs w:val="26"/>
        </w:rPr>
      </w:pPr>
      <w:r w:rsidRPr="000710EF">
        <w:rPr>
          <w:b/>
          <w:sz w:val="28"/>
          <w:szCs w:val="26"/>
        </w:rPr>
        <w:t>Experience</w:t>
      </w:r>
    </w:p>
    <w:p w14:paraId="6EBDAC72" w14:textId="77777777" w:rsidR="000C16C2" w:rsidRPr="004017B3" w:rsidRDefault="000C16C2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16"/>
        </w:rPr>
      </w:pPr>
    </w:p>
    <w:p w14:paraId="6DFE3E2C" w14:textId="2777E4AA" w:rsidR="004017B3" w:rsidRPr="002348ED" w:rsidRDefault="004017B3" w:rsidP="00383F28">
      <w:pPr>
        <w:tabs>
          <w:tab w:val="right" w:pos="10530"/>
        </w:tabs>
        <w:ind w:left="90"/>
        <w:rPr>
          <w:b/>
          <w:sz w:val="26"/>
          <w:szCs w:val="26"/>
        </w:rPr>
      </w:pPr>
      <w:r w:rsidRPr="002348ED">
        <w:rPr>
          <w:b/>
          <w:sz w:val="26"/>
          <w:szCs w:val="26"/>
        </w:rPr>
        <w:t xml:space="preserve">Pitney Bowes Inc., </w:t>
      </w:r>
      <w:r w:rsidRPr="004017B3">
        <w:rPr>
          <w:sz w:val="26"/>
          <w:szCs w:val="26"/>
        </w:rPr>
        <w:t>Stamford</w:t>
      </w:r>
      <w:r>
        <w:rPr>
          <w:sz w:val="26"/>
          <w:szCs w:val="26"/>
        </w:rPr>
        <w:t>,</w:t>
      </w:r>
      <w:r w:rsidRPr="004017B3">
        <w:rPr>
          <w:sz w:val="26"/>
          <w:szCs w:val="26"/>
        </w:rPr>
        <w:t xml:space="preserve"> CT</w:t>
      </w:r>
      <w:r w:rsidRPr="002348E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 w:rsidRPr="002348ED">
        <w:rPr>
          <w:b/>
          <w:sz w:val="26"/>
          <w:szCs w:val="26"/>
        </w:rPr>
        <w:t xml:space="preserve"> 2005 - </w:t>
      </w:r>
      <w:r w:rsidR="00A90827">
        <w:rPr>
          <w:b/>
          <w:sz w:val="26"/>
          <w:szCs w:val="26"/>
        </w:rPr>
        <w:t>2012</w:t>
      </w:r>
    </w:p>
    <w:p w14:paraId="4DA409CE" w14:textId="77777777" w:rsidR="004017B3" w:rsidRPr="000710EF" w:rsidRDefault="004017B3" w:rsidP="00383F28">
      <w:pPr>
        <w:tabs>
          <w:tab w:val="right" w:pos="10944"/>
        </w:tabs>
        <w:ind w:left="90"/>
        <w:rPr>
          <w:i/>
          <w:sz w:val="22"/>
          <w:szCs w:val="22"/>
        </w:rPr>
      </w:pPr>
      <w:r w:rsidRPr="000710EF">
        <w:rPr>
          <w:i/>
          <w:sz w:val="22"/>
          <w:szCs w:val="22"/>
        </w:rPr>
        <w:t>$5.4B worldwide leader in Customer Communications Management solutions.</w:t>
      </w:r>
    </w:p>
    <w:p w14:paraId="29190C5D" w14:textId="77777777" w:rsidR="004017B3" w:rsidRPr="000E3F94" w:rsidRDefault="004017B3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24"/>
        </w:rPr>
      </w:pPr>
    </w:p>
    <w:p w14:paraId="40FC0E2C" w14:textId="59858EE3" w:rsidR="004017B3" w:rsidRPr="003725AD" w:rsidRDefault="004017B3" w:rsidP="00383F28">
      <w:pPr>
        <w:tabs>
          <w:tab w:val="right" w:pos="10944"/>
        </w:tabs>
        <w:ind w:left="90"/>
        <w:rPr>
          <w:b/>
          <w:sz w:val="24"/>
          <w:szCs w:val="24"/>
        </w:rPr>
      </w:pPr>
      <w:r w:rsidRPr="003725AD">
        <w:rPr>
          <w:b/>
          <w:sz w:val="24"/>
          <w:szCs w:val="24"/>
        </w:rPr>
        <w:t>Vice President, Global Str</w:t>
      </w:r>
      <w:r w:rsidR="00101C2A" w:rsidRPr="003725AD">
        <w:rPr>
          <w:b/>
          <w:sz w:val="24"/>
          <w:szCs w:val="24"/>
        </w:rPr>
        <w:t>ategy and New Business Development</w:t>
      </w:r>
    </w:p>
    <w:p w14:paraId="1030F506" w14:textId="606DB84D" w:rsidR="001432A7" w:rsidRPr="003725AD" w:rsidRDefault="00101C2A" w:rsidP="00383F28">
      <w:pPr>
        <w:tabs>
          <w:tab w:val="center" w:pos="4770"/>
          <w:tab w:val="right" w:pos="10944"/>
        </w:tabs>
        <w:ind w:left="90"/>
        <w:rPr>
          <w:sz w:val="24"/>
          <w:szCs w:val="24"/>
        </w:rPr>
      </w:pPr>
      <w:r w:rsidRPr="003725AD">
        <w:rPr>
          <w:sz w:val="24"/>
          <w:szCs w:val="24"/>
        </w:rPr>
        <w:t xml:space="preserve">Led teams </w:t>
      </w:r>
      <w:r w:rsidR="0083299E" w:rsidRPr="003725AD">
        <w:rPr>
          <w:sz w:val="24"/>
          <w:szCs w:val="24"/>
        </w:rPr>
        <w:t xml:space="preserve">(30-70 employees) </w:t>
      </w:r>
      <w:r w:rsidRPr="003725AD">
        <w:rPr>
          <w:sz w:val="24"/>
          <w:szCs w:val="24"/>
        </w:rPr>
        <w:t xml:space="preserve">within a $3B division accountable for </w:t>
      </w:r>
      <w:r w:rsidR="001432A7" w:rsidRPr="003725AD">
        <w:rPr>
          <w:sz w:val="24"/>
          <w:szCs w:val="24"/>
        </w:rPr>
        <w:t>strategy and growth</w:t>
      </w:r>
      <w:r w:rsidR="00383F28">
        <w:rPr>
          <w:sz w:val="24"/>
          <w:szCs w:val="24"/>
        </w:rPr>
        <w:t xml:space="preserve">. Built </w:t>
      </w:r>
      <w:r w:rsidR="001432A7" w:rsidRPr="003725AD">
        <w:rPr>
          <w:sz w:val="24"/>
          <w:szCs w:val="24"/>
        </w:rPr>
        <w:t xml:space="preserve">division </w:t>
      </w:r>
      <w:r w:rsidR="00383F28">
        <w:rPr>
          <w:sz w:val="24"/>
          <w:szCs w:val="24"/>
        </w:rPr>
        <w:t xml:space="preserve">strategies </w:t>
      </w:r>
      <w:r w:rsidR="001432A7" w:rsidRPr="003725AD">
        <w:rPr>
          <w:sz w:val="24"/>
          <w:szCs w:val="24"/>
        </w:rPr>
        <w:t>and ideated/bootstrapped/ran the divisions’ new growth vectors, managing multiple P&amp;Ls.</w:t>
      </w:r>
    </w:p>
    <w:p w14:paraId="61DDBFB8" w14:textId="3D2FCF6C" w:rsidR="004017B3" w:rsidRPr="003725AD" w:rsidRDefault="004017B3" w:rsidP="00383F28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Produced five growth initiatives representing $250M in </w:t>
      </w:r>
      <w:r w:rsidR="001432A7" w:rsidRPr="003725AD">
        <w:rPr>
          <w:sz w:val="24"/>
          <w:szCs w:val="24"/>
        </w:rPr>
        <w:t>revenue</w:t>
      </w:r>
      <w:r w:rsidRPr="003725AD">
        <w:rPr>
          <w:sz w:val="24"/>
          <w:szCs w:val="24"/>
        </w:rPr>
        <w:t xml:space="preserve"> opportunities in fiv</w:t>
      </w:r>
      <w:r w:rsidR="001432A7" w:rsidRPr="003725AD">
        <w:rPr>
          <w:sz w:val="24"/>
          <w:szCs w:val="24"/>
        </w:rPr>
        <w:t>e years.</w:t>
      </w:r>
    </w:p>
    <w:p w14:paraId="1C46D4DA" w14:textId="45F82118" w:rsidR="001432A7" w:rsidRPr="003725AD" w:rsidRDefault="001432A7" w:rsidP="00383F28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Ideated </w:t>
      </w:r>
      <w:r w:rsidR="00383F28">
        <w:rPr>
          <w:sz w:val="24"/>
          <w:szCs w:val="24"/>
        </w:rPr>
        <w:t>&amp;</w:t>
      </w:r>
      <w:r w:rsidRPr="003725AD">
        <w:rPr>
          <w:sz w:val="24"/>
          <w:szCs w:val="24"/>
        </w:rPr>
        <w:t xml:space="preserve"> incubated Volly, a SaaS based software solution poised to transform the </w:t>
      </w:r>
      <w:r w:rsidR="00383F28">
        <w:rPr>
          <w:sz w:val="24"/>
          <w:szCs w:val="24"/>
        </w:rPr>
        <w:t xml:space="preserve">traditional </w:t>
      </w:r>
      <w:r w:rsidR="00746E90">
        <w:rPr>
          <w:sz w:val="24"/>
          <w:szCs w:val="24"/>
        </w:rPr>
        <w:t>mail industry by replicating the role mail plays in a consumers life in a total digital platform.</w:t>
      </w:r>
    </w:p>
    <w:p w14:paraId="7195CBB9" w14:textId="24FE74C2" w:rsidR="003169AA" w:rsidRPr="003725AD" w:rsidRDefault="003169AA" w:rsidP="00383F28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>Devel</w:t>
      </w:r>
      <w:r w:rsidR="00A141E7" w:rsidRPr="003725AD">
        <w:rPr>
          <w:sz w:val="24"/>
          <w:szCs w:val="24"/>
        </w:rPr>
        <w:t xml:space="preserve">oped the strategy to transform </w:t>
      </w:r>
      <w:r w:rsidRPr="003725AD">
        <w:rPr>
          <w:sz w:val="24"/>
          <w:szCs w:val="24"/>
        </w:rPr>
        <w:t xml:space="preserve">the traditional meter base to SaaS based devices, creating powerful differentiation that is securing the base and enabling new digital </w:t>
      </w:r>
      <w:r w:rsidR="00A141E7" w:rsidRPr="003725AD">
        <w:rPr>
          <w:sz w:val="24"/>
          <w:szCs w:val="24"/>
        </w:rPr>
        <w:t>advertising</w:t>
      </w:r>
      <w:r w:rsidRPr="003725AD">
        <w:rPr>
          <w:sz w:val="24"/>
          <w:szCs w:val="24"/>
        </w:rPr>
        <w:t xml:space="preserve"> solutions.</w:t>
      </w:r>
    </w:p>
    <w:p w14:paraId="16F556C9" w14:textId="6E352AB0" w:rsidR="00A141E7" w:rsidRPr="003725AD" w:rsidRDefault="00A141E7" w:rsidP="00383F28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>Incubated and mainstreamed solution used by eBay to produce on-line postage for sellers.</w:t>
      </w:r>
    </w:p>
    <w:p w14:paraId="72C5C486" w14:textId="6C57C84E" w:rsidR="004017B3" w:rsidRPr="003725AD" w:rsidRDefault="00A141E7" w:rsidP="00383F28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Incubated </w:t>
      </w:r>
      <w:r w:rsidR="003C4A7E">
        <w:rPr>
          <w:sz w:val="24"/>
          <w:szCs w:val="24"/>
        </w:rPr>
        <w:t>and</w:t>
      </w:r>
      <w:r w:rsidRPr="003725AD">
        <w:rPr>
          <w:sz w:val="24"/>
          <w:szCs w:val="24"/>
        </w:rPr>
        <w:t xml:space="preserve"> mainstreamed </w:t>
      </w:r>
      <w:r w:rsidR="003954BB">
        <w:rPr>
          <w:sz w:val="24"/>
          <w:szCs w:val="24"/>
        </w:rPr>
        <w:t>solution</w:t>
      </w:r>
      <w:r w:rsidRPr="003725AD">
        <w:rPr>
          <w:sz w:val="24"/>
          <w:szCs w:val="24"/>
        </w:rPr>
        <w:t xml:space="preserve"> </w:t>
      </w:r>
      <w:r w:rsidR="00746E90">
        <w:rPr>
          <w:sz w:val="24"/>
          <w:szCs w:val="24"/>
        </w:rPr>
        <w:t>that simplifies</w:t>
      </w:r>
      <w:r w:rsidR="00565691" w:rsidRPr="003725AD">
        <w:rPr>
          <w:sz w:val="24"/>
          <w:szCs w:val="24"/>
        </w:rPr>
        <w:t xml:space="preserve"> x-</w:t>
      </w:r>
      <w:r w:rsidR="00746E90">
        <w:rPr>
          <w:sz w:val="24"/>
          <w:szCs w:val="24"/>
        </w:rPr>
        <w:t>border ec</w:t>
      </w:r>
      <w:r w:rsidRPr="003725AD">
        <w:rPr>
          <w:sz w:val="24"/>
          <w:szCs w:val="24"/>
        </w:rPr>
        <w:t xml:space="preserve">ommerce by </w:t>
      </w:r>
      <w:r w:rsidR="00565691" w:rsidRPr="003725AD">
        <w:rPr>
          <w:sz w:val="24"/>
          <w:szCs w:val="24"/>
        </w:rPr>
        <w:t xml:space="preserve">classifying goods, </w:t>
      </w:r>
      <w:r w:rsidR="00746E90">
        <w:rPr>
          <w:sz w:val="24"/>
          <w:szCs w:val="24"/>
        </w:rPr>
        <w:t xml:space="preserve">and </w:t>
      </w:r>
      <w:r w:rsidR="00565691" w:rsidRPr="003725AD">
        <w:rPr>
          <w:sz w:val="24"/>
          <w:szCs w:val="24"/>
        </w:rPr>
        <w:t>quoti</w:t>
      </w:r>
      <w:r w:rsidR="00383F28">
        <w:rPr>
          <w:sz w:val="24"/>
          <w:szCs w:val="24"/>
        </w:rPr>
        <w:t xml:space="preserve">ng duties &amp; shipping costs </w:t>
      </w:r>
      <w:r w:rsidR="00565691" w:rsidRPr="003725AD">
        <w:rPr>
          <w:sz w:val="24"/>
          <w:szCs w:val="24"/>
        </w:rPr>
        <w:t xml:space="preserve">during on-line </w:t>
      </w:r>
      <w:r w:rsidR="003C4A7E" w:rsidRPr="003725AD">
        <w:rPr>
          <w:sz w:val="24"/>
          <w:szCs w:val="24"/>
        </w:rPr>
        <w:t>checkout</w:t>
      </w:r>
      <w:r w:rsidR="00565691" w:rsidRPr="003725AD">
        <w:rPr>
          <w:sz w:val="24"/>
          <w:szCs w:val="24"/>
        </w:rPr>
        <w:t xml:space="preserve">, </w:t>
      </w:r>
      <w:r w:rsidR="004017B3" w:rsidRPr="003725AD">
        <w:rPr>
          <w:sz w:val="24"/>
          <w:szCs w:val="24"/>
        </w:rPr>
        <w:t xml:space="preserve">generating </w:t>
      </w:r>
      <w:r w:rsidR="003C4A7E">
        <w:rPr>
          <w:sz w:val="24"/>
          <w:szCs w:val="24"/>
        </w:rPr>
        <w:t xml:space="preserve">$100M </w:t>
      </w:r>
      <w:r w:rsidR="004017B3" w:rsidRPr="003725AD">
        <w:rPr>
          <w:sz w:val="24"/>
          <w:szCs w:val="24"/>
        </w:rPr>
        <w:t xml:space="preserve">growth </w:t>
      </w:r>
      <w:r w:rsidR="003C4A7E">
        <w:rPr>
          <w:sz w:val="24"/>
          <w:szCs w:val="24"/>
        </w:rPr>
        <w:t>opportunity.</w:t>
      </w:r>
    </w:p>
    <w:p w14:paraId="3903251D" w14:textId="0604CD0D" w:rsidR="00CD42B7" w:rsidRPr="003725AD" w:rsidRDefault="00CD42B7" w:rsidP="00383F28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>Built the foundation with USPS to develop non-traditional hybrid and digital mail solutions.</w:t>
      </w:r>
    </w:p>
    <w:p w14:paraId="2811369A" w14:textId="77777777" w:rsidR="004017B3" w:rsidRPr="003725AD" w:rsidRDefault="004017B3" w:rsidP="00383F28">
      <w:pPr>
        <w:tabs>
          <w:tab w:val="right" w:pos="10944"/>
        </w:tabs>
        <w:ind w:left="90"/>
        <w:rPr>
          <w:sz w:val="24"/>
          <w:szCs w:val="24"/>
        </w:rPr>
      </w:pPr>
    </w:p>
    <w:p w14:paraId="37687768" w14:textId="10FCDDE4" w:rsidR="004017B3" w:rsidRPr="003725AD" w:rsidRDefault="004017B3" w:rsidP="00383F28">
      <w:pPr>
        <w:tabs>
          <w:tab w:val="right" w:pos="10944"/>
        </w:tabs>
        <w:ind w:left="90"/>
        <w:rPr>
          <w:sz w:val="24"/>
          <w:szCs w:val="24"/>
        </w:rPr>
      </w:pPr>
      <w:r w:rsidRPr="003725AD">
        <w:rPr>
          <w:b/>
          <w:sz w:val="24"/>
          <w:szCs w:val="24"/>
        </w:rPr>
        <w:t>Vice President, Global Strategy, Marketing, Product Management</w:t>
      </w:r>
    </w:p>
    <w:p w14:paraId="3DB992DE" w14:textId="78600AFB" w:rsidR="004017B3" w:rsidRPr="003725AD" w:rsidRDefault="003C4A7E" w:rsidP="00383F28">
      <w:pPr>
        <w:tabs>
          <w:tab w:val="center" w:pos="4770"/>
          <w:tab w:val="right" w:pos="10944"/>
        </w:tabs>
        <w:ind w:left="90"/>
        <w:rPr>
          <w:sz w:val="24"/>
          <w:szCs w:val="24"/>
        </w:rPr>
      </w:pPr>
      <w:r w:rsidRPr="003725AD">
        <w:rPr>
          <w:sz w:val="24"/>
          <w:szCs w:val="24"/>
        </w:rPr>
        <w:t xml:space="preserve">Led teams (20 employees) responsible for strategy, marketing, </w:t>
      </w:r>
      <w:r>
        <w:rPr>
          <w:sz w:val="24"/>
          <w:szCs w:val="24"/>
        </w:rPr>
        <w:t>&amp;</w:t>
      </w:r>
      <w:r w:rsidRPr="003725AD">
        <w:rPr>
          <w:sz w:val="24"/>
          <w:szCs w:val="24"/>
        </w:rPr>
        <w:t xml:space="preserve"> product management for </w:t>
      </w:r>
      <w:r w:rsidRPr="003725AD">
        <w:rPr>
          <w:color w:val="000000" w:themeColor="text1"/>
          <w:sz w:val="24"/>
          <w:szCs w:val="24"/>
        </w:rPr>
        <w:t xml:space="preserve">$1B </w:t>
      </w:r>
      <w:r w:rsidRPr="003725AD">
        <w:rPr>
          <w:sz w:val="24"/>
          <w:szCs w:val="24"/>
        </w:rPr>
        <w:t>division.</w:t>
      </w:r>
    </w:p>
    <w:p w14:paraId="1344306F" w14:textId="33B6B69F" w:rsidR="004017B3" w:rsidRPr="003725AD" w:rsidRDefault="004017B3" w:rsidP="003F1B1A">
      <w:pPr>
        <w:pStyle w:val="ListParagraph"/>
        <w:numPr>
          <w:ilvl w:val="0"/>
          <w:numId w:val="8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Led strategy development in Customer Communication Management (CCM) and Surround the Printer, </w:t>
      </w:r>
      <w:r w:rsidR="00A11646" w:rsidRPr="003725AD">
        <w:rPr>
          <w:sz w:val="24"/>
          <w:szCs w:val="24"/>
        </w:rPr>
        <w:t>creating the foundation for</w:t>
      </w:r>
      <w:r w:rsidRPr="003725AD">
        <w:rPr>
          <w:sz w:val="24"/>
          <w:szCs w:val="24"/>
        </w:rPr>
        <w:t xml:space="preserve"> $500M </w:t>
      </w:r>
      <w:r w:rsidR="00A11646" w:rsidRPr="003725AD">
        <w:rPr>
          <w:sz w:val="24"/>
          <w:szCs w:val="24"/>
        </w:rPr>
        <w:t>in company</w:t>
      </w:r>
      <w:r w:rsidRPr="003725AD">
        <w:rPr>
          <w:sz w:val="24"/>
          <w:szCs w:val="24"/>
        </w:rPr>
        <w:t xml:space="preserve"> wide growth initiatives.</w:t>
      </w:r>
    </w:p>
    <w:p w14:paraId="25331BFF" w14:textId="77777777" w:rsidR="00F847FB" w:rsidRPr="003725AD" w:rsidRDefault="00F847FB" w:rsidP="00F847FB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>Crafted a strategic alliance with HP resulting in an exclusive channel for HP’s $1M color digital presses.</w:t>
      </w:r>
    </w:p>
    <w:p w14:paraId="17A7786E" w14:textId="6147215D" w:rsidR="004017B3" w:rsidRPr="003725AD" w:rsidRDefault="004017B3" w:rsidP="003F1B1A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Instituted </w:t>
      </w:r>
      <w:r w:rsidR="00A11646" w:rsidRPr="003725AD">
        <w:rPr>
          <w:sz w:val="24"/>
          <w:szCs w:val="24"/>
        </w:rPr>
        <w:t xml:space="preserve">a </w:t>
      </w:r>
      <w:r w:rsidRPr="003725AD">
        <w:rPr>
          <w:sz w:val="24"/>
          <w:szCs w:val="24"/>
        </w:rPr>
        <w:t xml:space="preserve">segment </w:t>
      </w:r>
      <w:r w:rsidR="00A11646" w:rsidRPr="003725AD">
        <w:rPr>
          <w:sz w:val="24"/>
          <w:szCs w:val="24"/>
        </w:rPr>
        <w:t xml:space="preserve">approach to the business that </w:t>
      </w:r>
      <w:r w:rsidR="007E166A" w:rsidRPr="003725AD">
        <w:rPr>
          <w:sz w:val="24"/>
          <w:szCs w:val="24"/>
        </w:rPr>
        <w:t xml:space="preserve">reshaped product management focus, R&amp;D investments, and go to market materials, that drove market </w:t>
      </w:r>
      <w:r w:rsidR="00E02FE2" w:rsidRPr="003725AD">
        <w:rPr>
          <w:sz w:val="24"/>
          <w:szCs w:val="24"/>
        </w:rPr>
        <w:t>share to over 60%.</w:t>
      </w:r>
    </w:p>
    <w:p w14:paraId="0388C1CA" w14:textId="4FD91B51" w:rsidR="00A11646" w:rsidRPr="003725AD" w:rsidRDefault="007E166A" w:rsidP="003F1B1A">
      <w:pPr>
        <w:numPr>
          <w:ilvl w:val="0"/>
          <w:numId w:val="2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Managed customer advisory board, trade shows, customer events, public relations, sales training, </w:t>
      </w:r>
      <w:r w:rsidR="00F20965" w:rsidRPr="003725AD">
        <w:rPr>
          <w:sz w:val="24"/>
          <w:szCs w:val="24"/>
        </w:rPr>
        <w:t xml:space="preserve">lead generation, and </w:t>
      </w:r>
      <w:r w:rsidR="003C4A7E">
        <w:rPr>
          <w:sz w:val="24"/>
          <w:szCs w:val="24"/>
        </w:rPr>
        <w:t xml:space="preserve">development of </w:t>
      </w:r>
      <w:r w:rsidR="00F20965" w:rsidRPr="003725AD">
        <w:rPr>
          <w:sz w:val="24"/>
          <w:szCs w:val="24"/>
        </w:rPr>
        <w:t xml:space="preserve">sales support tools supporting </w:t>
      </w:r>
      <w:r w:rsidRPr="003725AD">
        <w:rPr>
          <w:sz w:val="24"/>
          <w:szCs w:val="24"/>
        </w:rPr>
        <w:t>revenue growth of 8%.</w:t>
      </w:r>
    </w:p>
    <w:p w14:paraId="25AE7E93" w14:textId="4688D09C" w:rsidR="00A11646" w:rsidRPr="003725AD" w:rsidRDefault="00A11646" w:rsidP="003F1B1A">
      <w:pPr>
        <w:pStyle w:val="ListParagraph"/>
        <w:numPr>
          <w:ilvl w:val="0"/>
          <w:numId w:val="8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Streamlined marketing event spend and re-allocated funds to sales tools and training, driving increased </w:t>
      </w:r>
      <w:r w:rsidR="003C4A7E">
        <w:rPr>
          <w:sz w:val="24"/>
          <w:szCs w:val="24"/>
        </w:rPr>
        <w:t>revenue per sales representative</w:t>
      </w:r>
      <w:r w:rsidRPr="003725AD">
        <w:rPr>
          <w:sz w:val="24"/>
          <w:szCs w:val="24"/>
        </w:rPr>
        <w:t xml:space="preserve"> while trimming marketing budget by 15%.</w:t>
      </w:r>
    </w:p>
    <w:p w14:paraId="44EE3371" w14:textId="171E7FD3" w:rsidR="004017B3" w:rsidRPr="003725AD" w:rsidRDefault="004017B3" w:rsidP="003F1B1A">
      <w:pPr>
        <w:pStyle w:val="ListParagraph"/>
        <w:numPr>
          <w:ilvl w:val="0"/>
          <w:numId w:val="8"/>
        </w:numPr>
        <w:tabs>
          <w:tab w:val="right" w:pos="10944"/>
        </w:tabs>
        <w:ind w:left="450"/>
        <w:rPr>
          <w:sz w:val="24"/>
          <w:szCs w:val="24"/>
        </w:rPr>
      </w:pPr>
      <w:r w:rsidRPr="003725AD">
        <w:rPr>
          <w:sz w:val="24"/>
          <w:szCs w:val="24"/>
        </w:rPr>
        <w:t xml:space="preserve">Established BU operating parameters and dashboards resulting in a highly focused and aligned management team that delivered 33% </w:t>
      </w:r>
      <w:r w:rsidR="00A11646" w:rsidRPr="003725AD">
        <w:rPr>
          <w:sz w:val="24"/>
          <w:szCs w:val="24"/>
        </w:rPr>
        <w:t>earnings growth</w:t>
      </w:r>
      <w:r w:rsidR="000710EF" w:rsidRPr="003725AD">
        <w:rPr>
          <w:sz w:val="24"/>
          <w:szCs w:val="24"/>
        </w:rPr>
        <w:t>.</w:t>
      </w:r>
    </w:p>
    <w:p w14:paraId="7E509383" w14:textId="77777777" w:rsidR="000710EF" w:rsidRDefault="000710EF" w:rsidP="00383F28">
      <w:pPr>
        <w:tabs>
          <w:tab w:val="right" w:pos="10944"/>
        </w:tabs>
        <w:ind w:left="90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br w:type="page"/>
      </w:r>
    </w:p>
    <w:p w14:paraId="01385B3F" w14:textId="081A919B" w:rsidR="004017B3" w:rsidRPr="00E02FE2" w:rsidRDefault="004017B3" w:rsidP="003F1B1A">
      <w:pPr>
        <w:pStyle w:val="Header"/>
        <w:pBdr>
          <w:bottom w:val="double" w:sz="12" w:space="1" w:color="auto"/>
        </w:pBdr>
        <w:tabs>
          <w:tab w:val="right" w:pos="10530"/>
        </w:tabs>
        <w:ind w:left="90"/>
        <w:rPr>
          <w:b/>
          <w:color w:val="000000" w:themeColor="text1"/>
          <w:sz w:val="36"/>
        </w:rPr>
      </w:pPr>
      <w:r w:rsidRPr="00BC368A">
        <w:rPr>
          <w:b/>
          <w:color w:val="000000" w:themeColor="text1"/>
          <w:sz w:val="32"/>
        </w:rPr>
        <w:lastRenderedPageBreak/>
        <w:t>John Schloff</w:t>
      </w:r>
      <w:r w:rsidR="00E02FE2">
        <w:rPr>
          <w:b/>
          <w:color w:val="000000" w:themeColor="text1"/>
          <w:sz w:val="32"/>
        </w:rPr>
        <w:tab/>
      </w:r>
      <w:r w:rsidR="00E02FE2">
        <w:rPr>
          <w:b/>
          <w:color w:val="000000" w:themeColor="text1"/>
          <w:sz w:val="32"/>
        </w:rPr>
        <w:tab/>
      </w:r>
      <w:r w:rsidR="00E02FE2">
        <w:rPr>
          <w:b/>
          <w:color w:val="000000" w:themeColor="text1"/>
          <w:sz w:val="32"/>
        </w:rPr>
        <w:tab/>
        <w:t>Page Two</w:t>
      </w:r>
    </w:p>
    <w:p w14:paraId="6142DC74" w14:textId="77777777" w:rsidR="00E02FE2" w:rsidRPr="003725AD" w:rsidRDefault="00E02FE2" w:rsidP="00383F28">
      <w:pPr>
        <w:tabs>
          <w:tab w:val="right" w:pos="10944"/>
        </w:tabs>
        <w:ind w:left="90"/>
        <w:rPr>
          <w:b/>
          <w:sz w:val="36"/>
          <w:szCs w:val="26"/>
        </w:rPr>
      </w:pPr>
    </w:p>
    <w:p w14:paraId="11FE136D" w14:textId="4A22E24A" w:rsidR="00E02FE2" w:rsidRPr="00E02FE2" w:rsidRDefault="00E02FE2" w:rsidP="003F1B1A">
      <w:pPr>
        <w:tabs>
          <w:tab w:val="right" w:pos="10530"/>
        </w:tabs>
        <w:ind w:left="90"/>
        <w:rPr>
          <w:b/>
          <w:sz w:val="26"/>
          <w:szCs w:val="26"/>
        </w:rPr>
      </w:pPr>
      <w:r w:rsidRPr="00E02FE2">
        <w:rPr>
          <w:b/>
          <w:sz w:val="26"/>
          <w:szCs w:val="26"/>
        </w:rPr>
        <w:t>Kodak Polychrome Graphics (KPG)</w:t>
      </w:r>
      <w:r w:rsidR="00CF4C5B">
        <w:rPr>
          <w:b/>
          <w:sz w:val="26"/>
          <w:szCs w:val="26"/>
        </w:rPr>
        <w:t>/Imation Corporation - Color Division</w:t>
      </w:r>
      <w:r w:rsidR="00CF4C5B">
        <w:rPr>
          <w:b/>
          <w:sz w:val="26"/>
          <w:szCs w:val="26"/>
        </w:rPr>
        <w:tab/>
        <w:t xml:space="preserve">        1999</w:t>
      </w:r>
      <w:r w:rsidRPr="00E02FE2">
        <w:rPr>
          <w:b/>
          <w:sz w:val="26"/>
          <w:szCs w:val="26"/>
        </w:rPr>
        <w:t xml:space="preserve"> - 2005</w:t>
      </w:r>
    </w:p>
    <w:p w14:paraId="5B3BE954" w14:textId="1E8BD1F6" w:rsidR="00E02FE2" w:rsidRPr="000710EF" w:rsidRDefault="00CF4C5B" w:rsidP="00383F28">
      <w:pPr>
        <w:tabs>
          <w:tab w:val="right" w:pos="10944"/>
        </w:tabs>
        <w:ind w:left="90"/>
        <w:rPr>
          <w:b/>
          <w:sz w:val="22"/>
          <w:szCs w:val="22"/>
        </w:rPr>
      </w:pPr>
      <w:r w:rsidRPr="000710EF">
        <w:rPr>
          <w:i/>
          <w:sz w:val="22"/>
          <w:szCs w:val="22"/>
        </w:rPr>
        <w:t xml:space="preserve">KPG, a </w:t>
      </w:r>
      <w:r w:rsidR="00E02FE2" w:rsidRPr="000710EF">
        <w:rPr>
          <w:i/>
          <w:sz w:val="22"/>
          <w:szCs w:val="22"/>
        </w:rPr>
        <w:t xml:space="preserve">$1.5B supplier to the graphic arts industry, acquired Imation’s </w:t>
      </w:r>
      <w:r w:rsidRPr="000710EF">
        <w:rPr>
          <w:i/>
          <w:sz w:val="22"/>
          <w:szCs w:val="22"/>
        </w:rPr>
        <w:t xml:space="preserve">$200M </w:t>
      </w:r>
      <w:r w:rsidR="009166BF" w:rsidRPr="000710EF">
        <w:rPr>
          <w:i/>
          <w:sz w:val="22"/>
          <w:szCs w:val="22"/>
        </w:rPr>
        <w:t>Color Division in 20</w:t>
      </w:r>
      <w:r w:rsidR="00E02FE2" w:rsidRPr="000710EF">
        <w:rPr>
          <w:i/>
          <w:sz w:val="22"/>
          <w:szCs w:val="22"/>
        </w:rPr>
        <w:t>02.</w:t>
      </w:r>
    </w:p>
    <w:p w14:paraId="24732637" w14:textId="77777777" w:rsidR="00E02FE2" w:rsidRPr="00E02FE2" w:rsidRDefault="00E02FE2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24"/>
        </w:rPr>
      </w:pPr>
    </w:p>
    <w:p w14:paraId="708DD8A1" w14:textId="21249628" w:rsidR="00E02FE2" w:rsidRPr="00E02FE2" w:rsidRDefault="00CF4C5B" w:rsidP="00383F28">
      <w:pPr>
        <w:tabs>
          <w:tab w:val="right" w:pos="10944"/>
        </w:tabs>
        <w:ind w:left="90"/>
        <w:rPr>
          <w:sz w:val="24"/>
          <w:szCs w:val="24"/>
        </w:rPr>
      </w:pPr>
      <w:r>
        <w:rPr>
          <w:b/>
          <w:sz w:val="24"/>
          <w:szCs w:val="24"/>
        </w:rPr>
        <w:t xml:space="preserve">KPG - </w:t>
      </w:r>
      <w:r w:rsidR="00F847FB">
        <w:rPr>
          <w:b/>
          <w:sz w:val="24"/>
          <w:szCs w:val="24"/>
        </w:rPr>
        <w:t xml:space="preserve">Vice President </w:t>
      </w:r>
      <w:r w:rsidR="00E02FE2" w:rsidRPr="00E02FE2">
        <w:rPr>
          <w:b/>
          <w:sz w:val="24"/>
          <w:szCs w:val="24"/>
        </w:rPr>
        <w:t>World Wide Marketing, Digital Printing</w:t>
      </w:r>
    </w:p>
    <w:p w14:paraId="23EDD97C" w14:textId="7F6F89F7" w:rsidR="000F52E2" w:rsidRDefault="00E02FE2" w:rsidP="00383F28">
      <w:pPr>
        <w:tabs>
          <w:tab w:val="center" w:pos="4770"/>
          <w:tab w:val="right" w:pos="10944"/>
        </w:tabs>
        <w:ind w:left="90"/>
        <w:rPr>
          <w:b/>
          <w:sz w:val="26"/>
          <w:szCs w:val="26"/>
        </w:rPr>
      </w:pPr>
      <w:r w:rsidRPr="000F52E2">
        <w:rPr>
          <w:sz w:val="24"/>
          <w:szCs w:val="24"/>
        </w:rPr>
        <w:t>Global position with full P&amp;L, balance sheet and cash flow responsibilities</w:t>
      </w:r>
      <w:r w:rsidR="00CF4C5B">
        <w:rPr>
          <w:sz w:val="24"/>
          <w:szCs w:val="24"/>
        </w:rPr>
        <w:t xml:space="preserve"> for digital businesses.</w:t>
      </w:r>
    </w:p>
    <w:p w14:paraId="19CDB7F6" w14:textId="748CF75E" w:rsidR="004017B3" w:rsidRPr="000F52E2" w:rsidRDefault="004017B3" w:rsidP="003F1B1A">
      <w:pPr>
        <w:pStyle w:val="ListParagraph"/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b/>
          <w:sz w:val="26"/>
          <w:szCs w:val="26"/>
        </w:rPr>
      </w:pPr>
      <w:r w:rsidRPr="000F52E2">
        <w:rPr>
          <w:sz w:val="24"/>
          <w:szCs w:val="24"/>
        </w:rPr>
        <w:t xml:space="preserve">Developed strategic and tactical plans to move </w:t>
      </w:r>
      <w:r w:rsidR="009166BF">
        <w:rPr>
          <w:sz w:val="24"/>
          <w:szCs w:val="24"/>
        </w:rPr>
        <w:t>KPG</w:t>
      </w:r>
      <w:r w:rsidR="00F24B94">
        <w:rPr>
          <w:sz w:val="24"/>
          <w:szCs w:val="24"/>
        </w:rPr>
        <w:t xml:space="preserve"> </w:t>
      </w:r>
      <w:r w:rsidRPr="000F52E2">
        <w:rPr>
          <w:sz w:val="24"/>
          <w:szCs w:val="24"/>
        </w:rPr>
        <w:t>to a digital solutions provider, resulting in annualized revenue streams of $35M.</w:t>
      </w:r>
    </w:p>
    <w:p w14:paraId="14FC2D34" w14:textId="348DC4EE" w:rsidR="009166BF" w:rsidRDefault="009166BF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Negotiated an</w:t>
      </w:r>
      <w:r w:rsidR="00F24B94">
        <w:rPr>
          <w:sz w:val="24"/>
          <w:szCs w:val="24"/>
        </w:rPr>
        <w:t xml:space="preserve"> exclusive</w:t>
      </w:r>
      <w:r>
        <w:rPr>
          <w:sz w:val="24"/>
          <w:szCs w:val="24"/>
        </w:rPr>
        <w:t xml:space="preserve"> alliance to build and manage a direct imaging press business that produced year one 40% placement share by integrating digital pre-press activities into a traditional press.</w:t>
      </w:r>
    </w:p>
    <w:p w14:paraId="230B893C" w14:textId="09B7CFAF" w:rsidR="004017B3" w:rsidRPr="000E654B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0E654B">
        <w:rPr>
          <w:sz w:val="24"/>
          <w:szCs w:val="24"/>
        </w:rPr>
        <w:t xml:space="preserve">Mainstreamed </w:t>
      </w:r>
      <w:r w:rsidR="003C4A7E">
        <w:rPr>
          <w:sz w:val="24"/>
          <w:szCs w:val="24"/>
        </w:rPr>
        <w:t xml:space="preserve">Xerox </w:t>
      </w:r>
      <w:r w:rsidRPr="000E654B">
        <w:rPr>
          <w:sz w:val="24"/>
          <w:szCs w:val="24"/>
        </w:rPr>
        <w:t>digital print channel business incubated at Imation into KPG’s general sales force, delivering $25M in new annualized revenue.</w:t>
      </w:r>
    </w:p>
    <w:p w14:paraId="0C9C8171" w14:textId="0C417130" w:rsidR="004017B3" w:rsidRPr="000E654B" w:rsidRDefault="004017B3" w:rsidP="003F1B1A">
      <w:pPr>
        <w:numPr>
          <w:ilvl w:val="0"/>
          <w:numId w:val="3"/>
        </w:numPr>
        <w:tabs>
          <w:tab w:val="clear" w:pos="360"/>
          <w:tab w:val="right" w:pos="10944"/>
        </w:tabs>
        <w:ind w:left="450"/>
        <w:rPr>
          <w:sz w:val="24"/>
          <w:szCs w:val="24"/>
        </w:rPr>
      </w:pPr>
      <w:r w:rsidRPr="000E654B">
        <w:rPr>
          <w:sz w:val="24"/>
          <w:szCs w:val="24"/>
        </w:rPr>
        <w:t>D</w:t>
      </w:r>
      <w:r>
        <w:rPr>
          <w:sz w:val="24"/>
          <w:szCs w:val="24"/>
        </w:rPr>
        <w:t xml:space="preserve">rove aggressive </w:t>
      </w:r>
      <w:r w:rsidRPr="000E654B">
        <w:rPr>
          <w:sz w:val="24"/>
          <w:szCs w:val="24"/>
        </w:rPr>
        <w:t>commercialization</w:t>
      </w:r>
      <w:r w:rsidR="009166BF">
        <w:rPr>
          <w:sz w:val="24"/>
          <w:szCs w:val="24"/>
        </w:rPr>
        <w:t xml:space="preserve"> programs </w:t>
      </w:r>
      <w:r w:rsidRPr="000E654B">
        <w:rPr>
          <w:sz w:val="24"/>
          <w:szCs w:val="24"/>
        </w:rPr>
        <w:t>producing a 20% reduction</w:t>
      </w:r>
      <w:r w:rsidR="009166BF">
        <w:rPr>
          <w:sz w:val="24"/>
          <w:szCs w:val="24"/>
        </w:rPr>
        <w:t xml:space="preserve"> in time to market.</w:t>
      </w:r>
    </w:p>
    <w:p w14:paraId="370461D4" w14:textId="77777777" w:rsidR="004017B3" w:rsidRPr="000E3F94" w:rsidRDefault="004017B3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24"/>
        </w:rPr>
      </w:pPr>
    </w:p>
    <w:p w14:paraId="3E29CCDF" w14:textId="6BA72C56" w:rsidR="004017B3" w:rsidRPr="000E654B" w:rsidRDefault="00CF4C5B" w:rsidP="00383F28">
      <w:pPr>
        <w:tabs>
          <w:tab w:val="right" w:pos="10944"/>
        </w:tabs>
        <w:ind w:left="90"/>
        <w:rPr>
          <w:sz w:val="24"/>
          <w:szCs w:val="24"/>
        </w:rPr>
      </w:pPr>
      <w:r>
        <w:rPr>
          <w:b/>
          <w:sz w:val="24"/>
          <w:szCs w:val="24"/>
        </w:rPr>
        <w:t xml:space="preserve">Imation - </w:t>
      </w:r>
      <w:r w:rsidR="004017B3" w:rsidRPr="000E654B">
        <w:rPr>
          <w:b/>
          <w:sz w:val="24"/>
          <w:szCs w:val="24"/>
        </w:rPr>
        <w:t xml:space="preserve">General Manager, </w:t>
      </w:r>
      <w:r w:rsidR="00A77986">
        <w:rPr>
          <w:b/>
          <w:sz w:val="24"/>
          <w:szCs w:val="24"/>
        </w:rPr>
        <w:t>Digital Business</w:t>
      </w:r>
      <w:r w:rsidR="003C4A7E">
        <w:rPr>
          <w:b/>
          <w:sz w:val="24"/>
          <w:szCs w:val="24"/>
        </w:rPr>
        <w:t>es</w:t>
      </w:r>
      <w:r w:rsidR="00A77986">
        <w:rPr>
          <w:b/>
          <w:sz w:val="24"/>
          <w:szCs w:val="24"/>
        </w:rPr>
        <w:t xml:space="preserve"> and Product Management</w:t>
      </w:r>
    </w:p>
    <w:p w14:paraId="11115635" w14:textId="67AFA145" w:rsidR="009F23E5" w:rsidRDefault="009F23E5" w:rsidP="00383F28">
      <w:pPr>
        <w:tabs>
          <w:tab w:val="center" w:pos="4770"/>
          <w:tab w:val="right" w:pos="10944"/>
        </w:tabs>
        <w:ind w:left="90"/>
        <w:rPr>
          <w:sz w:val="24"/>
          <w:szCs w:val="24"/>
        </w:rPr>
      </w:pPr>
      <w:r>
        <w:rPr>
          <w:sz w:val="24"/>
          <w:szCs w:val="24"/>
        </w:rPr>
        <w:t xml:space="preserve">Hired to develop new digital businesses out of </w:t>
      </w:r>
      <w:r w:rsidR="00A77986">
        <w:rPr>
          <w:sz w:val="24"/>
          <w:szCs w:val="24"/>
        </w:rPr>
        <w:t xml:space="preserve">Imation’s </w:t>
      </w:r>
      <w:r>
        <w:rPr>
          <w:sz w:val="24"/>
          <w:szCs w:val="24"/>
        </w:rPr>
        <w:t>deep portfolio of color science and software.</w:t>
      </w:r>
    </w:p>
    <w:p w14:paraId="361CECE8" w14:textId="2B5A3204" w:rsidR="004017B3" w:rsidRPr="000E654B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0E654B">
        <w:rPr>
          <w:sz w:val="24"/>
          <w:szCs w:val="24"/>
        </w:rPr>
        <w:t xml:space="preserve">Built </w:t>
      </w:r>
      <w:r w:rsidR="00A77986">
        <w:rPr>
          <w:sz w:val="24"/>
          <w:szCs w:val="24"/>
        </w:rPr>
        <w:t>&amp;</w:t>
      </w:r>
      <w:r w:rsidRPr="000E654B">
        <w:rPr>
          <w:sz w:val="24"/>
          <w:szCs w:val="24"/>
        </w:rPr>
        <w:t xml:space="preserve"> </w:t>
      </w:r>
      <w:r w:rsidR="00C4661B">
        <w:rPr>
          <w:sz w:val="24"/>
          <w:szCs w:val="24"/>
        </w:rPr>
        <w:t>ran</w:t>
      </w:r>
      <w:r w:rsidRPr="000E654B">
        <w:rPr>
          <w:sz w:val="24"/>
          <w:szCs w:val="24"/>
        </w:rPr>
        <w:t xml:space="preserve"> incubation </w:t>
      </w:r>
      <w:r w:rsidR="00C4661B">
        <w:rPr>
          <w:sz w:val="24"/>
          <w:szCs w:val="24"/>
        </w:rPr>
        <w:t>processes, launching</w:t>
      </w:r>
      <w:r>
        <w:rPr>
          <w:sz w:val="24"/>
          <w:szCs w:val="24"/>
        </w:rPr>
        <w:t xml:space="preserve"> </w:t>
      </w:r>
      <w:r w:rsidR="00C4661B">
        <w:rPr>
          <w:sz w:val="24"/>
          <w:szCs w:val="24"/>
        </w:rPr>
        <w:t xml:space="preserve">software </w:t>
      </w:r>
      <w:r w:rsidRPr="000E654B">
        <w:rPr>
          <w:sz w:val="24"/>
          <w:szCs w:val="24"/>
        </w:rPr>
        <w:t>solutions</w:t>
      </w:r>
      <w:r w:rsidR="00C4661B">
        <w:rPr>
          <w:sz w:val="24"/>
          <w:szCs w:val="24"/>
        </w:rPr>
        <w:t xml:space="preserve"> that doubled</w:t>
      </w:r>
      <w:r>
        <w:rPr>
          <w:sz w:val="24"/>
          <w:szCs w:val="24"/>
        </w:rPr>
        <w:t xml:space="preserve"> </w:t>
      </w:r>
      <w:r w:rsidRPr="000E654B">
        <w:rPr>
          <w:sz w:val="24"/>
          <w:szCs w:val="24"/>
        </w:rPr>
        <w:t xml:space="preserve">digital </w:t>
      </w:r>
      <w:r w:rsidR="00C4661B">
        <w:rPr>
          <w:sz w:val="24"/>
          <w:szCs w:val="24"/>
        </w:rPr>
        <w:t xml:space="preserve">contone </w:t>
      </w:r>
      <w:r w:rsidRPr="000E654B">
        <w:rPr>
          <w:sz w:val="24"/>
          <w:szCs w:val="24"/>
        </w:rPr>
        <w:t>revenues</w:t>
      </w:r>
      <w:r>
        <w:rPr>
          <w:color w:val="FF0000"/>
          <w:sz w:val="24"/>
          <w:szCs w:val="24"/>
        </w:rPr>
        <w:t>.</w:t>
      </w:r>
    </w:p>
    <w:p w14:paraId="73C996B6" w14:textId="12878E50" w:rsidR="004017B3" w:rsidRDefault="00A77986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 xml:space="preserve">Negotiated and managed strategic alliances with Xerox and Canon for their distribution of our digital software proofing solutions, </w:t>
      </w:r>
      <w:r w:rsidR="004017B3" w:rsidRPr="00A77986">
        <w:rPr>
          <w:sz w:val="24"/>
          <w:szCs w:val="24"/>
        </w:rPr>
        <w:t>delivering $10M in new revenues over a 24-month period.</w:t>
      </w:r>
    </w:p>
    <w:p w14:paraId="581AA0EF" w14:textId="1D61809C" w:rsidR="004C7ED4" w:rsidRDefault="003C4A7E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 xml:space="preserve">Incubated and mainstreamed </w:t>
      </w:r>
      <w:r w:rsidR="004C7ED4">
        <w:rPr>
          <w:sz w:val="24"/>
          <w:szCs w:val="24"/>
        </w:rPr>
        <w:t>software s</w:t>
      </w:r>
      <w:r>
        <w:rPr>
          <w:sz w:val="24"/>
          <w:szCs w:val="24"/>
        </w:rPr>
        <w:t xml:space="preserve">olutions that turned HP </w:t>
      </w:r>
      <w:r w:rsidR="004C7ED4">
        <w:rPr>
          <w:sz w:val="24"/>
          <w:szCs w:val="24"/>
        </w:rPr>
        <w:t>printers into digital proofing devices.</w:t>
      </w:r>
    </w:p>
    <w:p w14:paraId="109CE125" w14:textId="0287B5E8" w:rsidR="004C7ED4" w:rsidRPr="00A77986" w:rsidRDefault="009F1301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Ideated and incubated Verify, a software solution to manage color over the Internet for ecommerce.</w:t>
      </w:r>
    </w:p>
    <w:p w14:paraId="1648345A" w14:textId="408FAA1A" w:rsidR="00C4661B" w:rsidRDefault="00A77986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 xml:space="preserve">Built a strategic alliance with Xerox to market and sell their digital presses, </w:t>
      </w:r>
      <w:r w:rsidR="004017B3" w:rsidRPr="00A77986">
        <w:rPr>
          <w:sz w:val="24"/>
          <w:szCs w:val="24"/>
        </w:rPr>
        <w:t xml:space="preserve">producing a new growth vector that became a core tenant of </w:t>
      </w:r>
      <w:r w:rsidR="003C4A7E">
        <w:rPr>
          <w:sz w:val="24"/>
          <w:szCs w:val="24"/>
        </w:rPr>
        <w:t xml:space="preserve">the </w:t>
      </w:r>
      <w:r w:rsidR="004017B3" w:rsidRPr="00A77986">
        <w:rPr>
          <w:sz w:val="24"/>
          <w:szCs w:val="24"/>
        </w:rPr>
        <w:t>divisions’ acquisition by KPG.</w:t>
      </w:r>
      <w:r w:rsidR="00C4661B" w:rsidRPr="00C4661B">
        <w:rPr>
          <w:sz w:val="24"/>
          <w:szCs w:val="24"/>
        </w:rPr>
        <w:t xml:space="preserve"> </w:t>
      </w:r>
    </w:p>
    <w:p w14:paraId="17A7C4EC" w14:textId="7820EB91" w:rsidR="004017B3" w:rsidRPr="00C4661B" w:rsidRDefault="00C4661B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 w:rsidRPr="000E654B">
        <w:rPr>
          <w:sz w:val="24"/>
          <w:szCs w:val="24"/>
        </w:rPr>
        <w:t>Built and ran product management organization</w:t>
      </w:r>
      <w:r w:rsidR="009F1301">
        <w:rPr>
          <w:sz w:val="24"/>
          <w:szCs w:val="24"/>
        </w:rPr>
        <w:t xml:space="preserve"> </w:t>
      </w:r>
      <w:r>
        <w:rPr>
          <w:sz w:val="24"/>
          <w:szCs w:val="24"/>
        </w:rPr>
        <w:t>that delivered increased</w:t>
      </w:r>
      <w:r w:rsidRPr="000E654B">
        <w:rPr>
          <w:sz w:val="24"/>
          <w:szCs w:val="24"/>
        </w:rPr>
        <w:t xml:space="preserve"> gross margin and ROI.</w:t>
      </w:r>
    </w:p>
    <w:p w14:paraId="1A3A4E81" w14:textId="77777777" w:rsidR="004017B3" w:rsidRPr="000E654B" w:rsidRDefault="004017B3" w:rsidP="00383F28">
      <w:pPr>
        <w:tabs>
          <w:tab w:val="center" w:pos="4770"/>
          <w:tab w:val="right" w:pos="10944"/>
        </w:tabs>
        <w:ind w:left="90"/>
        <w:rPr>
          <w:sz w:val="24"/>
          <w:szCs w:val="24"/>
        </w:rPr>
      </w:pPr>
    </w:p>
    <w:p w14:paraId="49E26A41" w14:textId="6E629BC0" w:rsidR="004017B3" w:rsidRPr="007B5866" w:rsidRDefault="004017B3" w:rsidP="003F1B1A">
      <w:pPr>
        <w:tabs>
          <w:tab w:val="right" w:pos="10530"/>
        </w:tabs>
        <w:ind w:left="90"/>
        <w:rPr>
          <w:b/>
          <w:sz w:val="26"/>
          <w:szCs w:val="26"/>
          <w:lang w:val="es-ES"/>
        </w:rPr>
      </w:pPr>
      <w:r w:rsidRPr="007B5866">
        <w:rPr>
          <w:b/>
          <w:sz w:val="26"/>
          <w:szCs w:val="26"/>
          <w:lang w:val="es-ES"/>
        </w:rPr>
        <w:t xml:space="preserve">Danka </w:t>
      </w:r>
      <w:r w:rsidR="003C4A7E">
        <w:rPr>
          <w:b/>
          <w:sz w:val="26"/>
          <w:szCs w:val="26"/>
          <w:lang w:val="es-ES"/>
        </w:rPr>
        <w:t xml:space="preserve">/Eastman Kodak - Office </w:t>
      </w:r>
      <w:r w:rsidR="00CF4C5B">
        <w:rPr>
          <w:b/>
          <w:sz w:val="26"/>
          <w:szCs w:val="26"/>
          <w:lang w:val="es-ES"/>
        </w:rPr>
        <w:t>Imaging Division</w:t>
      </w:r>
      <w:r>
        <w:rPr>
          <w:b/>
          <w:sz w:val="26"/>
          <w:szCs w:val="26"/>
          <w:lang w:val="es-ES"/>
        </w:rPr>
        <w:tab/>
        <w:t xml:space="preserve">  </w:t>
      </w:r>
      <w:r w:rsidR="00090778">
        <w:rPr>
          <w:b/>
          <w:sz w:val="26"/>
          <w:szCs w:val="26"/>
          <w:lang w:val="es-ES"/>
        </w:rPr>
        <w:t>1983</w:t>
      </w:r>
      <w:r w:rsidRPr="007B5866">
        <w:rPr>
          <w:b/>
          <w:sz w:val="26"/>
          <w:szCs w:val="26"/>
          <w:lang w:val="es-ES"/>
        </w:rPr>
        <w:t xml:space="preserve"> - 1998</w:t>
      </w:r>
    </w:p>
    <w:p w14:paraId="0E130CB8" w14:textId="2C6D6F5D" w:rsidR="004017B3" w:rsidRPr="000710EF" w:rsidRDefault="00CF4C5B" w:rsidP="00383F28">
      <w:pPr>
        <w:tabs>
          <w:tab w:val="right" w:pos="10944"/>
        </w:tabs>
        <w:ind w:left="90"/>
        <w:rPr>
          <w:b/>
          <w:i/>
          <w:sz w:val="22"/>
          <w:szCs w:val="22"/>
        </w:rPr>
      </w:pPr>
      <w:r w:rsidRPr="000710EF">
        <w:rPr>
          <w:i/>
          <w:sz w:val="22"/>
          <w:szCs w:val="22"/>
        </w:rPr>
        <w:t xml:space="preserve">Danka, </w:t>
      </w:r>
      <w:r w:rsidR="00F90833" w:rsidRPr="000710EF">
        <w:rPr>
          <w:i/>
          <w:sz w:val="22"/>
          <w:szCs w:val="22"/>
        </w:rPr>
        <w:t xml:space="preserve">$3.3B office products leader </w:t>
      </w:r>
      <w:r w:rsidR="004017B3" w:rsidRPr="000710EF">
        <w:rPr>
          <w:i/>
          <w:sz w:val="22"/>
          <w:szCs w:val="22"/>
        </w:rPr>
        <w:t xml:space="preserve">acquired the sales, marketing </w:t>
      </w:r>
      <w:r w:rsidR="00F90833" w:rsidRPr="000710EF">
        <w:rPr>
          <w:i/>
          <w:sz w:val="22"/>
          <w:szCs w:val="22"/>
        </w:rPr>
        <w:t>&amp;</w:t>
      </w:r>
      <w:r w:rsidR="004017B3" w:rsidRPr="000710EF">
        <w:rPr>
          <w:i/>
          <w:sz w:val="22"/>
          <w:szCs w:val="22"/>
        </w:rPr>
        <w:t xml:space="preserve"> service </w:t>
      </w:r>
      <w:r w:rsidR="003F1B1A">
        <w:rPr>
          <w:i/>
          <w:sz w:val="22"/>
          <w:szCs w:val="22"/>
        </w:rPr>
        <w:t>units</w:t>
      </w:r>
      <w:r w:rsidR="004017B3" w:rsidRPr="000710EF">
        <w:rPr>
          <w:i/>
          <w:sz w:val="22"/>
          <w:szCs w:val="22"/>
        </w:rPr>
        <w:t xml:space="preserve"> of </w:t>
      </w:r>
      <w:r w:rsidR="003C4A7E">
        <w:rPr>
          <w:i/>
          <w:sz w:val="22"/>
          <w:szCs w:val="22"/>
        </w:rPr>
        <w:t>Kodak</w:t>
      </w:r>
      <w:r w:rsidR="00F847FB">
        <w:rPr>
          <w:i/>
          <w:sz w:val="22"/>
          <w:szCs w:val="22"/>
        </w:rPr>
        <w:t xml:space="preserve"> d</w:t>
      </w:r>
      <w:r w:rsidR="004017B3" w:rsidRPr="000710EF">
        <w:rPr>
          <w:i/>
          <w:sz w:val="22"/>
          <w:szCs w:val="22"/>
        </w:rPr>
        <w:t xml:space="preserve">ivision </w:t>
      </w:r>
      <w:r w:rsidR="009166BF" w:rsidRPr="000710EF">
        <w:rPr>
          <w:i/>
          <w:sz w:val="22"/>
          <w:szCs w:val="22"/>
        </w:rPr>
        <w:t>in 1996</w:t>
      </w:r>
      <w:r w:rsidR="004017B3" w:rsidRPr="000710EF">
        <w:rPr>
          <w:i/>
          <w:sz w:val="22"/>
          <w:szCs w:val="22"/>
        </w:rPr>
        <w:t>.</w:t>
      </w:r>
    </w:p>
    <w:p w14:paraId="0BDB9ECD" w14:textId="77777777" w:rsidR="004017B3" w:rsidRPr="000E3F94" w:rsidRDefault="004017B3" w:rsidP="00383F28">
      <w:pPr>
        <w:tabs>
          <w:tab w:val="center" w:pos="4770"/>
          <w:tab w:val="right" w:pos="10944"/>
        </w:tabs>
        <w:ind w:left="90"/>
        <w:rPr>
          <w:b/>
          <w:sz w:val="16"/>
          <w:szCs w:val="24"/>
        </w:rPr>
      </w:pPr>
    </w:p>
    <w:p w14:paraId="0367DB8B" w14:textId="79737717" w:rsidR="004017B3" w:rsidRPr="000E654B" w:rsidRDefault="00090778" w:rsidP="00383F28">
      <w:pPr>
        <w:tabs>
          <w:tab w:val="right" w:pos="10944"/>
        </w:tabs>
        <w:ind w:left="90"/>
        <w:rPr>
          <w:sz w:val="24"/>
          <w:szCs w:val="24"/>
        </w:rPr>
      </w:pPr>
      <w:r>
        <w:rPr>
          <w:b/>
          <w:sz w:val="24"/>
          <w:szCs w:val="24"/>
        </w:rPr>
        <w:t xml:space="preserve">Danka Mexicana - </w:t>
      </w:r>
      <w:r w:rsidR="004017B3" w:rsidRPr="000E654B">
        <w:rPr>
          <w:b/>
          <w:sz w:val="24"/>
          <w:szCs w:val="24"/>
        </w:rPr>
        <w:t>President and Director General</w:t>
      </w:r>
    </w:p>
    <w:p w14:paraId="425E1865" w14:textId="1CF4435D" w:rsidR="004017B3" w:rsidRPr="000E654B" w:rsidRDefault="004017B3" w:rsidP="00383F28">
      <w:pPr>
        <w:tabs>
          <w:tab w:val="center" w:pos="4770"/>
          <w:tab w:val="right" w:pos="10944"/>
        </w:tabs>
        <w:ind w:left="90"/>
        <w:rPr>
          <w:sz w:val="24"/>
          <w:szCs w:val="24"/>
        </w:rPr>
      </w:pPr>
      <w:r w:rsidRPr="000E654B">
        <w:rPr>
          <w:sz w:val="24"/>
          <w:szCs w:val="24"/>
        </w:rPr>
        <w:t xml:space="preserve">Transitioned Kodak’s </w:t>
      </w:r>
      <w:r w:rsidR="009F1301">
        <w:rPr>
          <w:sz w:val="24"/>
          <w:szCs w:val="24"/>
        </w:rPr>
        <w:t>office imaging division in Mexico to a 270</w:t>
      </w:r>
      <w:r w:rsidRPr="000E654B">
        <w:rPr>
          <w:sz w:val="24"/>
          <w:szCs w:val="24"/>
        </w:rPr>
        <w:t xml:space="preserve"> employee, Mexican “Fortune 250” </w:t>
      </w:r>
      <w:r>
        <w:rPr>
          <w:sz w:val="24"/>
          <w:szCs w:val="24"/>
        </w:rPr>
        <w:t xml:space="preserve">Danka </w:t>
      </w:r>
      <w:r w:rsidRPr="000E654B">
        <w:rPr>
          <w:sz w:val="24"/>
          <w:szCs w:val="24"/>
        </w:rPr>
        <w:t xml:space="preserve">company. </w:t>
      </w:r>
      <w:r w:rsidR="00F847FB">
        <w:rPr>
          <w:sz w:val="24"/>
          <w:szCs w:val="24"/>
        </w:rPr>
        <w:t xml:space="preserve"> </w:t>
      </w:r>
      <w:r w:rsidRPr="000E654B">
        <w:rPr>
          <w:sz w:val="24"/>
          <w:szCs w:val="24"/>
        </w:rPr>
        <w:t>Full</w:t>
      </w:r>
      <w:r>
        <w:rPr>
          <w:sz w:val="24"/>
          <w:szCs w:val="24"/>
        </w:rPr>
        <w:t xml:space="preserve"> </w:t>
      </w:r>
      <w:r w:rsidRPr="000E654B">
        <w:rPr>
          <w:sz w:val="24"/>
          <w:szCs w:val="24"/>
        </w:rPr>
        <w:t>P&amp;L, balance sheet, and cash flow responsibility.</w:t>
      </w:r>
    </w:p>
    <w:p w14:paraId="79E66240" w14:textId="6705EC4D" w:rsidR="003C4A7E" w:rsidRPr="000E654B" w:rsidRDefault="003C4A7E" w:rsidP="003C4A7E">
      <w:pPr>
        <w:numPr>
          <w:ilvl w:val="0"/>
          <w:numId w:val="9"/>
        </w:numPr>
        <w:tabs>
          <w:tab w:val="right" w:pos="10944"/>
        </w:tabs>
        <w:ind w:left="450"/>
        <w:rPr>
          <w:sz w:val="24"/>
          <w:szCs w:val="24"/>
        </w:rPr>
      </w:pPr>
      <w:r w:rsidRPr="000E654B">
        <w:rPr>
          <w:sz w:val="24"/>
          <w:szCs w:val="24"/>
        </w:rPr>
        <w:t xml:space="preserve">18 Month Business </w:t>
      </w:r>
      <w:r w:rsidRPr="00786987">
        <w:rPr>
          <w:sz w:val="24"/>
          <w:szCs w:val="24"/>
        </w:rPr>
        <w:t>Results</w:t>
      </w:r>
      <w:r w:rsidRPr="000E654B">
        <w:rPr>
          <w:sz w:val="24"/>
          <w:szCs w:val="24"/>
        </w:rPr>
        <w:t xml:space="preserve">: Revenue from $18M to $25M, </w:t>
      </w:r>
      <w:r>
        <w:rPr>
          <w:sz w:val="24"/>
          <w:szCs w:val="24"/>
        </w:rPr>
        <w:t>earnings</w:t>
      </w:r>
      <w:r w:rsidR="00F847FB">
        <w:rPr>
          <w:sz w:val="24"/>
          <w:szCs w:val="24"/>
        </w:rPr>
        <w:t xml:space="preserve"> from 8% to 18</w:t>
      </w:r>
      <w:r w:rsidRPr="000E654B">
        <w:rPr>
          <w:sz w:val="24"/>
          <w:szCs w:val="24"/>
        </w:rPr>
        <w:t>%.</w:t>
      </w:r>
    </w:p>
    <w:p w14:paraId="2EDABDAC" w14:textId="77777777" w:rsidR="004017B3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Improved service response 20% through re-engineering field service organization.</w:t>
      </w:r>
    </w:p>
    <w:p w14:paraId="18AB474E" w14:textId="77777777" w:rsidR="004017B3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Increased customer satisfaction 25% by re-vamping employee compensation.</w:t>
      </w:r>
    </w:p>
    <w:p w14:paraId="7DDB2A50" w14:textId="77777777" w:rsidR="004017B3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Drove 9% revenue growth through expansion in product portfolio.</w:t>
      </w:r>
    </w:p>
    <w:p w14:paraId="5BF33AFE" w14:textId="77777777" w:rsidR="004017B3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Increased customer acquisition 14% by expanding the direct sales force.</w:t>
      </w:r>
    </w:p>
    <w:p w14:paraId="1D2B0CC0" w14:textId="77777777" w:rsidR="004017B3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Increased geographic coverage 15% by developing an indirect sales channel.</w:t>
      </w:r>
    </w:p>
    <w:p w14:paraId="1794D980" w14:textId="77777777" w:rsidR="004017B3" w:rsidRDefault="004017B3" w:rsidP="003F1B1A">
      <w:pPr>
        <w:numPr>
          <w:ilvl w:val="0"/>
          <w:numId w:val="9"/>
        </w:numPr>
        <w:tabs>
          <w:tab w:val="center" w:pos="4770"/>
          <w:tab w:val="right" w:pos="10944"/>
        </w:tabs>
        <w:ind w:left="450"/>
        <w:rPr>
          <w:sz w:val="24"/>
          <w:szCs w:val="24"/>
        </w:rPr>
      </w:pPr>
      <w:r>
        <w:rPr>
          <w:sz w:val="24"/>
          <w:szCs w:val="24"/>
        </w:rPr>
        <w:t>Reduced billing errors by 30% through new administrative quality programs.</w:t>
      </w:r>
    </w:p>
    <w:p w14:paraId="010F5D2F" w14:textId="77777777" w:rsidR="004017B3" w:rsidRDefault="004017B3" w:rsidP="00383F28">
      <w:pPr>
        <w:tabs>
          <w:tab w:val="center" w:pos="4770"/>
          <w:tab w:val="right" w:pos="10944"/>
        </w:tabs>
        <w:ind w:left="90"/>
        <w:rPr>
          <w:b/>
          <w:sz w:val="24"/>
          <w:szCs w:val="24"/>
        </w:rPr>
      </w:pPr>
    </w:p>
    <w:p w14:paraId="7E143821" w14:textId="2AE00317" w:rsidR="009F1301" w:rsidRPr="009F1301" w:rsidRDefault="004017B3" w:rsidP="00383F28">
      <w:pPr>
        <w:tabs>
          <w:tab w:val="right" w:pos="10944"/>
        </w:tabs>
        <w:ind w:left="90"/>
        <w:rPr>
          <w:b/>
          <w:sz w:val="24"/>
          <w:szCs w:val="26"/>
        </w:rPr>
      </w:pPr>
      <w:r w:rsidRPr="00090778">
        <w:rPr>
          <w:b/>
          <w:sz w:val="24"/>
          <w:szCs w:val="26"/>
        </w:rPr>
        <w:t>Eastman Kodak</w:t>
      </w:r>
      <w:r w:rsidR="003C4A7E">
        <w:rPr>
          <w:b/>
          <w:sz w:val="24"/>
          <w:szCs w:val="26"/>
        </w:rPr>
        <w:t xml:space="preserve"> </w:t>
      </w:r>
      <w:r w:rsidR="00090778">
        <w:rPr>
          <w:b/>
          <w:sz w:val="24"/>
          <w:szCs w:val="26"/>
        </w:rPr>
        <w:t>– Sales, Marketing &amp; General Management Roles</w:t>
      </w:r>
      <w:r w:rsidRPr="00090778">
        <w:rPr>
          <w:b/>
          <w:sz w:val="24"/>
          <w:szCs w:val="26"/>
        </w:rPr>
        <w:tab/>
        <w:t xml:space="preserve">  </w:t>
      </w:r>
    </w:p>
    <w:p w14:paraId="44ECE4D5" w14:textId="77777777" w:rsidR="004017B3" w:rsidRPr="000E654B" w:rsidRDefault="004017B3" w:rsidP="00383F28">
      <w:pPr>
        <w:numPr>
          <w:ilvl w:val="12"/>
          <w:numId w:val="0"/>
        </w:numPr>
        <w:tabs>
          <w:tab w:val="right" w:pos="10944"/>
        </w:tabs>
        <w:ind w:left="90"/>
        <w:rPr>
          <w:sz w:val="24"/>
        </w:rPr>
      </w:pPr>
      <w:r w:rsidRPr="000E654B">
        <w:rPr>
          <w:sz w:val="24"/>
        </w:rPr>
        <w:t xml:space="preserve">Held a variety of positions in sales, marketing, product and general management. </w:t>
      </w:r>
    </w:p>
    <w:p w14:paraId="2802A0B5" w14:textId="77777777" w:rsidR="000C16C2" w:rsidRDefault="000C16C2" w:rsidP="00383F28">
      <w:pPr>
        <w:tabs>
          <w:tab w:val="left" w:pos="1440"/>
          <w:tab w:val="right" w:pos="10944"/>
        </w:tabs>
        <w:ind w:left="90"/>
        <w:rPr>
          <w:sz w:val="24"/>
          <w:szCs w:val="12"/>
        </w:rPr>
      </w:pPr>
    </w:p>
    <w:p w14:paraId="230CCC76" w14:textId="4427BB6D" w:rsidR="004017B3" w:rsidRPr="003725AD" w:rsidRDefault="004017B3" w:rsidP="00383F28">
      <w:pPr>
        <w:tabs>
          <w:tab w:val="left" w:pos="1440"/>
          <w:tab w:val="right" w:pos="10944"/>
        </w:tabs>
        <w:ind w:left="90"/>
        <w:rPr>
          <w:b/>
          <w:sz w:val="28"/>
          <w:szCs w:val="12"/>
        </w:rPr>
      </w:pPr>
      <w:r w:rsidRPr="003725AD">
        <w:rPr>
          <w:b/>
          <w:sz w:val="28"/>
          <w:szCs w:val="12"/>
        </w:rPr>
        <w:t>Education</w:t>
      </w:r>
    </w:p>
    <w:p w14:paraId="3D0E15AB" w14:textId="77777777" w:rsidR="004017B3" w:rsidRPr="004017B3" w:rsidRDefault="004017B3" w:rsidP="00383F28">
      <w:pPr>
        <w:tabs>
          <w:tab w:val="left" w:pos="1440"/>
          <w:tab w:val="right" w:pos="10944"/>
        </w:tabs>
        <w:ind w:left="90"/>
        <w:rPr>
          <w:b/>
          <w:sz w:val="16"/>
          <w:szCs w:val="16"/>
        </w:rPr>
      </w:pPr>
    </w:p>
    <w:p w14:paraId="2EBDC89E" w14:textId="10FC007A" w:rsidR="009D60CC" w:rsidRDefault="009D60CC" w:rsidP="00383F28">
      <w:pPr>
        <w:tabs>
          <w:tab w:val="right" w:pos="10944"/>
        </w:tabs>
        <w:ind w:left="90"/>
        <w:rPr>
          <w:sz w:val="24"/>
        </w:rPr>
      </w:pPr>
      <w:r>
        <w:rPr>
          <w:sz w:val="24"/>
        </w:rPr>
        <w:t>LEAD – Strategic Leadership Program, University of Michigan-Stephen M.</w:t>
      </w:r>
      <w:r w:rsidR="009443BE">
        <w:rPr>
          <w:sz w:val="24"/>
        </w:rPr>
        <w:t xml:space="preserve"> </w:t>
      </w:r>
      <w:r>
        <w:rPr>
          <w:sz w:val="24"/>
        </w:rPr>
        <w:t>Ross School of Business; 2006</w:t>
      </w:r>
    </w:p>
    <w:p w14:paraId="592FCFBA" w14:textId="41C613F7" w:rsidR="009D60CC" w:rsidRPr="000E654B" w:rsidRDefault="004017B3" w:rsidP="00383F28">
      <w:pPr>
        <w:tabs>
          <w:tab w:val="right" w:pos="10944"/>
        </w:tabs>
        <w:ind w:left="90"/>
        <w:rPr>
          <w:sz w:val="24"/>
        </w:rPr>
      </w:pPr>
      <w:r w:rsidRPr="000E654B">
        <w:rPr>
          <w:sz w:val="24"/>
        </w:rPr>
        <w:t>Global Program for Management Development, University of Michigan</w:t>
      </w:r>
      <w:r w:rsidR="009D60CC">
        <w:rPr>
          <w:sz w:val="24"/>
        </w:rPr>
        <w:t>; 1996</w:t>
      </w:r>
    </w:p>
    <w:p w14:paraId="599B2C21" w14:textId="74CD8282" w:rsidR="004017B3" w:rsidRPr="000E654B" w:rsidRDefault="004017B3" w:rsidP="00383F28">
      <w:pPr>
        <w:tabs>
          <w:tab w:val="right" w:pos="10944"/>
        </w:tabs>
        <w:ind w:left="90"/>
        <w:rPr>
          <w:sz w:val="24"/>
        </w:rPr>
      </w:pPr>
      <w:r w:rsidRPr="000E654B">
        <w:rPr>
          <w:sz w:val="24"/>
        </w:rPr>
        <w:t>Masters of Business Administrati</w:t>
      </w:r>
      <w:r w:rsidR="00090778">
        <w:rPr>
          <w:sz w:val="24"/>
        </w:rPr>
        <w:t xml:space="preserve">on </w:t>
      </w:r>
      <w:r w:rsidR="009443BE">
        <w:rPr>
          <w:sz w:val="24"/>
        </w:rPr>
        <w:t xml:space="preserve">(MBA), Pepperdine University, </w:t>
      </w:r>
      <w:r w:rsidRPr="000E654B">
        <w:rPr>
          <w:sz w:val="24"/>
        </w:rPr>
        <w:t>CA</w:t>
      </w:r>
      <w:r w:rsidR="009443BE">
        <w:rPr>
          <w:sz w:val="24"/>
        </w:rPr>
        <w:t>; 1991</w:t>
      </w:r>
      <w:r w:rsidRPr="000E654B">
        <w:rPr>
          <w:sz w:val="24"/>
        </w:rPr>
        <w:t xml:space="preserve"> (GPA: 3.9)</w:t>
      </w:r>
    </w:p>
    <w:p w14:paraId="663F2E28" w14:textId="22CB285F" w:rsidR="000C16C2" w:rsidRPr="000E654B" w:rsidRDefault="004017B3" w:rsidP="00383F28">
      <w:pPr>
        <w:tabs>
          <w:tab w:val="right" w:pos="10944"/>
        </w:tabs>
        <w:ind w:left="90"/>
        <w:rPr>
          <w:sz w:val="22"/>
        </w:rPr>
      </w:pPr>
      <w:r w:rsidRPr="000E654B">
        <w:rPr>
          <w:sz w:val="24"/>
        </w:rPr>
        <w:t>B.A. in Economics, Univer</w:t>
      </w:r>
      <w:r w:rsidR="00090778">
        <w:rPr>
          <w:sz w:val="24"/>
        </w:rPr>
        <w:t xml:space="preserve">sity of Southern California, CA; 1981 </w:t>
      </w:r>
      <w:r w:rsidRPr="000E654B">
        <w:rPr>
          <w:sz w:val="24"/>
        </w:rPr>
        <w:t>(GPA: 3.7)</w:t>
      </w:r>
    </w:p>
    <w:sectPr w:rsidR="000C16C2" w:rsidRPr="000E654B" w:rsidSect="00383F28">
      <w:pgSz w:w="12240" w:h="15840" w:code="1"/>
      <w:pgMar w:top="810" w:right="990" w:bottom="720" w:left="720" w:header="360" w:footer="60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42E35" w14:textId="77777777" w:rsidR="00746E90" w:rsidRDefault="00746E90">
      <w:r>
        <w:separator/>
      </w:r>
    </w:p>
  </w:endnote>
  <w:endnote w:type="continuationSeparator" w:id="0">
    <w:p w14:paraId="1AA0942E" w14:textId="77777777" w:rsidR="00746E90" w:rsidRDefault="0074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AA00E" w14:textId="77777777" w:rsidR="00746E90" w:rsidRDefault="00746E90">
      <w:r>
        <w:separator/>
      </w:r>
    </w:p>
  </w:footnote>
  <w:footnote w:type="continuationSeparator" w:id="0">
    <w:p w14:paraId="395516A9" w14:textId="77777777" w:rsidR="00746E90" w:rsidRDefault="00746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3DF6C3C"/>
    <w:multiLevelType w:val="hybridMultilevel"/>
    <w:tmpl w:val="270654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6315B61"/>
    <w:multiLevelType w:val="hybridMultilevel"/>
    <w:tmpl w:val="DDBE4A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0E7E2A"/>
    <w:multiLevelType w:val="hybridMultilevel"/>
    <w:tmpl w:val="CBE0F1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8AA6647"/>
    <w:multiLevelType w:val="hybridMultilevel"/>
    <w:tmpl w:val="F8185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E64CAF"/>
    <w:multiLevelType w:val="hybridMultilevel"/>
    <w:tmpl w:val="A2926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B94D40"/>
    <w:multiLevelType w:val="hybridMultilevel"/>
    <w:tmpl w:val="C532A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7A08F6"/>
    <w:multiLevelType w:val="hybridMultilevel"/>
    <w:tmpl w:val="DE261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632972"/>
    <w:multiLevelType w:val="hybridMultilevel"/>
    <w:tmpl w:val="792A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6E6929"/>
    <w:multiLevelType w:val="hybridMultilevel"/>
    <w:tmpl w:val="227C3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F43A19"/>
    <w:multiLevelType w:val="hybridMultilevel"/>
    <w:tmpl w:val="336AEE86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D482A"/>
    <w:multiLevelType w:val="hybridMultilevel"/>
    <w:tmpl w:val="70C2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B5C48"/>
    <w:multiLevelType w:val="hybridMultilevel"/>
    <w:tmpl w:val="4FB66A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3B"/>
    <w:rsid w:val="000111B2"/>
    <w:rsid w:val="000142D6"/>
    <w:rsid w:val="000239B4"/>
    <w:rsid w:val="0003011A"/>
    <w:rsid w:val="00033CF7"/>
    <w:rsid w:val="00045761"/>
    <w:rsid w:val="00053BDF"/>
    <w:rsid w:val="0005507A"/>
    <w:rsid w:val="000710EF"/>
    <w:rsid w:val="00081686"/>
    <w:rsid w:val="00083FD0"/>
    <w:rsid w:val="00090778"/>
    <w:rsid w:val="000A0FF4"/>
    <w:rsid w:val="000B2EF7"/>
    <w:rsid w:val="000C16C2"/>
    <w:rsid w:val="000D4E67"/>
    <w:rsid w:val="000E3F94"/>
    <w:rsid w:val="000E654B"/>
    <w:rsid w:val="000E6E8E"/>
    <w:rsid w:val="000E76C4"/>
    <w:rsid w:val="000F097C"/>
    <w:rsid w:val="000F52E2"/>
    <w:rsid w:val="000F65AB"/>
    <w:rsid w:val="00101C2A"/>
    <w:rsid w:val="00105AC4"/>
    <w:rsid w:val="00125187"/>
    <w:rsid w:val="001432A7"/>
    <w:rsid w:val="00143B41"/>
    <w:rsid w:val="001466E6"/>
    <w:rsid w:val="00151351"/>
    <w:rsid w:val="00152F1E"/>
    <w:rsid w:val="00160D67"/>
    <w:rsid w:val="00173773"/>
    <w:rsid w:val="00177349"/>
    <w:rsid w:val="00181584"/>
    <w:rsid w:val="001904D7"/>
    <w:rsid w:val="00193975"/>
    <w:rsid w:val="001B05CE"/>
    <w:rsid w:val="001C1CA3"/>
    <w:rsid w:val="001C2CA2"/>
    <w:rsid w:val="002150E6"/>
    <w:rsid w:val="0022607F"/>
    <w:rsid w:val="002348ED"/>
    <w:rsid w:val="00243BA0"/>
    <w:rsid w:val="002460F7"/>
    <w:rsid w:val="00257ED3"/>
    <w:rsid w:val="0026545A"/>
    <w:rsid w:val="002A7FE2"/>
    <w:rsid w:val="002B01C4"/>
    <w:rsid w:val="002D07DD"/>
    <w:rsid w:val="002D18C6"/>
    <w:rsid w:val="00300AF5"/>
    <w:rsid w:val="003169AA"/>
    <w:rsid w:val="00323437"/>
    <w:rsid w:val="00325A4E"/>
    <w:rsid w:val="00347466"/>
    <w:rsid w:val="00360DCA"/>
    <w:rsid w:val="00367053"/>
    <w:rsid w:val="003725AD"/>
    <w:rsid w:val="003812D5"/>
    <w:rsid w:val="00383F28"/>
    <w:rsid w:val="0039076A"/>
    <w:rsid w:val="003954BB"/>
    <w:rsid w:val="003B65D0"/>
    <w:rsid w:val="003C4A7E"/>
    <w:rsid w:val="003C6086"/>
    <w:rsid w:val="003D37FB"/>
    <w:rsid w:val="003D4706"/>
    <w:rsid w:val="003D4BFC"/>
    <w:rsid w:val="003D6BEA"/>
    <w:rsid w:val="003F1B1A"/>
    <w:rsid w:val="003F5856"/>
    <w:rsid w:val="004017B3"/>
    <w:rsid w:val="00404F78"/>
    <w:rsid w:val="00410203"/>
    <w:rsid w:val="00415F87"/>
    <w:rsid w:val="00427BBC"/>
    <w:rsid w:val="00434997"/>
    <w:rsid w:val="004516C2"/>
    <w:rsid w:val="004718C4"/>
    <w:rsid w:val="00481F0D"/>
    <w:rsid w:val="00497C26"/>
    <w:rsid w:val="004A0C39"/>
    <w:rsid w:val="004A1FA5"/>
    <w:rsid w:val="004A4B9D"/>
    <w:rsid w:val="004C7ED4"/>
    <w:rsid w:val="004D44BE"/>
    <w:rsid w:val="004D4DF7"/>
    <w:rsid w:val="004E5914"/>
    <w:rsid w:val="004E7CBA"/>
    <w:rsid w:val="004F6A50"/>
    <w:rsid w:val="00502081"/>
    <w:rsid w:val="0052288E"/>
    <w:rsid w:val="00534DDD"/>
    <w:rsid w:val="00541AB4"/>
    <w:rsid w:val="00563244"/>
    <w:rsid w:val="00565691"/>
    <w:rsid w:val="005661E7"/>
    <w:rsid w:val="005731D0"/>
    <w:rsid w:val="00574EE2"/>
    <w:rsid w:val="005847A4"/>
    <w:rsid w:val="00597B9C"/>
    <w:rsid w:val="005C5AF3"/>
    <w:rsid w:val="005D022C"/>
    <w:rsid w:val="005D4CB3"/>
    <w:rsid w:val="005F0DA6"/>
    <w:rsid w:val="00605362"/>
    <w:rsid w:val="006335B6"/>
    <w:rsid w:val="00663E5C"/>
    <w:rsid w:val="00686B8F"/>
    <w:rsid w:val="006A76A6"/>
    <w:rsid w:val="006B4DD3"/>
    <w:rsid w:val="006D7C57"/>
    <w:rsid w:val="006E03DB"/>
    <w:rsid w:val="006E1499"/>
    <w:rsid w:val="006F4C3A"/>
    <w:rsid w:val="006F7999"/>
    <w:rsid w:val="007006AF"/>
    <w:rsid w:val="007032C8"/>
    <w:rsid w:val="00706C43"/>
    <w:rsid w:val="00706E13"/>
    <w:rsid w:val="00732B03"/>
    <w:rsid w:val="00745471"/>
    <w:rsid w:val="00746040"/>
    <w:rsid w:val="00746E90"/>
    <w:rsid w:val="007747EA"/>
    <w:rsid w:val="00781239"/>
    <w:rsid w:val="00786987"/>
    <w:rsid w:val="00787DB3"/>
    <w:rsid w:val="00795B86"/>
    <w:rsid w:val="007A52DC"/>
    <w:rsid w:val="007B5866"/>
    <w:rsid w:val="007C53FC"/>
    <w:rsid w:val="007E166A"/>
    <w:rsid w:val="007F4959"/>
    <w:rsid w:val="007F7337"/>
    <w:rsid w:val="008014B0"/>
    <w:rsid w:val="008265C7"/>
    <w:rsid w:val="0083299E"/>
    <w:rsid w:val="00841BFE"/>
    <w:rsid w:val="00842130"/>
    <w:rsid w:val="00861480"/>
    <w:rsid w:val="00862CEA"/>
    <w:rsid w:val="00864E71"/>
    <w:rsid w:val="00864FE3"/>
    <w:rsid w:val="00881DB9"/>
    <w:rsid w:val="0089642B"/>
    <w:rsid w:val="008A305F"/>
    <w:rsid w:val="008A6023"/>
    <w:rsid w:val="008B42D1"/>
    <w:rsid w:val="008E035B"/>
    <w:rsid w:val="008E41CF"/>
    <w:rsid w:val="009166BF"/>
    <w:rsid w:val="00940866"/>
    <w:rsid w:val="009443BE"/>
    <w:rsid w:val="009537FD"/>
    <w:rsid w:val="00965E23"/>
    <w:rsid w:val="0096605E"/>
    <w:rsid w:val="00977020"/>
    <w:rsid w:val="0098183A"/>
    <w:rsid w:val="00984DE1"/>
    <w:rsid w:val="00995375"/>
    <w:rsid w:val="00995C6E"/>
    <w:rsid w:val="009A0A20"/>
    <w:rsid w:val="009C1E32"/>
    <w:rsid w:val="009C2847"/>
    <w:rsid w:val="009D60CC"/>
    <w:rsid w:val="009F1301"/>
    <w:rsid w:val="009F23E5"/>
    <w:rsid w:val="00A044AF"/>
    <w:rsid w:val="00A11646"/>
    <w:rsid w:val="00A141E7"/>
    <w:rsid w:val="00A223FC"/>
    <w:rsid w:val="00A3113B"/>
    <w:rsid w:val="00A35942"/>
    <w:rsid w:val="00A374DB"/>
    <w:rsid w:val="00A43E91"/>
    <w:rsid w:val="00A60490"/>
    <w:rsid w:val="00A77986"/>
    <w:rsid w:val="00A90827"/>
    <w:rsid w:val="00AB70AF"/>
    <w:rsid w:val="00AC26A6"/>
    <w:rsid w:val="00AC27E0"/>
    <w:rsid w:val="00AD1AB5"/>
    <w:rsid w:val="00AF1822"/>
    <w:rsid w:val="00B1734D"/>
    <w:rsid w:val="00B32A11"/>
    <w:rsid w:val="00B40E6D"/>
    <w:rsid w:val="00B84D6F"/>
    <w:rsid w:val="00B8618F"/>
    <w:rsid w:val="00B86421"/>
    <w:rsid w:val="00B875C2"/>
    <w:rsid w:val="00BB3501"/>
    <w:rsid w:val="00BC368A"/>
    <w:rsid w:val="00BD76F2"/>
    <w:rsid w:val="00BE0D42"/>
    <w:rsid w:val="00BE2682"/>
    <w:rsid w:val="00C00655"/>
    <w:rsid w:val="00C067A9"/>
    <w:rsid w:val="00C206F2"/>
    <w:rsid w:val="00C32E2D"/>
    <w:rsid w:val="00C4067C"/>
    <w:rsid w:val="00C40839"/>
    <w:rsid w:val="00C41BF8"/>
    <w:rsid w:val="00C4661B"/>
    <w:rsid w:val="00C567F1"/>
    <w:rsid w:val="00C62F83"/>
    <w:rsid w:val="00C67DC8"/>
    <w:rsid w:val="00C74427"/>
    <w:rsid w:val="00C77F04"/>
    <w:rsid w:val="00C92721"/>
    <w:rsid w:val="00CA222E"/>
    <w:rsid w:val="00CA5F9A"/>
    <w:rsid w:val="00CB1B48"/>
    <w:rsid w:val="00CB312E"/>
    <w:rsid w:val="00CB5FC6"/>
    <w:rsid w:val="00CB6B41"/>
    <w:rsid w:val="00CC06DC"/>
    <w:rsid w:val="00CD1846"/>
    <w:rsid w:val="00CD42B7"/>
    <w:rsid w:val="00CD68D5"/>
    <w:rsid w:val="00CE624C"/>
    <w:rsid w:val="00CF4C5B"/>
    <w:rsid w:val="00D04DC8"/>
    <w:rsid w:val="00D07439"/>
    <w:rsid w:val="00D076BD"/>
    <w:rsid w:val="00D10F7B"/>
    <w:rsid w:val="00D12E44"/>
    <w:rsid w:val="00D26B93"/>
    <w:rsid w:val="00D32946"/>
    <w:rsid w:val="00D40FFB"/>
    <w:rsid w:val="00D5628C"/>
    <w:rsid w:val="00D665B3"/>
    <w:rsid w:val="00D70662"/>
    <w:rsid w:val="00D7664D"/>
    <w:rsid w:val="00D76810"/>
    <w:rsid w:val="00D91A6D"/>
    <w:rsid w:val="00D9500A"/>
    <w:rsid w:val="00DA2371"/>
    <w:rsid w:val="00DB2640"/>
    <w:rsid w:val="00DB7C45"/>
    <w:rsid w:val="00DD7ED0"/>
    <w:rsid w:val="00DE1D74"/>
    <w:rsid w:val="00E02FE2"/>
    <w:rsid w:val="00E0678F"/>
    <w:rsid w:val="00E3033F"/>
    <w:rsid w:val="00E336B9"/>
    <w:rsid w:val="00E35038"/>
    <w:rsid w:val="00E41146"/>
    <w:rsid w:val="00E64EA7"/>
    <w:rsid w:val="00E7144F"/>
    <w:rsid w:val="00E84A83"/>
    <w:rsid w:val="00E8702A"/>
    <w:rsid w:val="00E96FDC"/>
    <w:rsid w:val="00EA506C"/>
    <w:rsid w:val="00EB6F98"/>
    <w:rsid w:val="00EC10E0"/>
    <w:rsid w:val="00EC71F5"/>
    <w:rsid w:val="00ED17F6"/>
    <w:rsid w:val="00EE1D7B"/>
    <w:rsid w:val="00EE2CCE"/>
    <w:rsid w:val="00EE5171"/>
    <w:rsid w:val="00EE5ED9"/>
    <w:rsid w:val="00EE760A"/>
    <w:rsid w:val="00EF2042"/>
    <w:rsid w:val="00EF65EB"/>
    <w:rsid w:val="00F01442"/>
    <w:rsid w:val="00F20965"/>
    <w:rsid w:val="00F24B94"/>
    <w:rsid w:val="00F26BD7"/>
    <w:rsid w:val="00F366E8"/>
    <w:rsid w:val="00F50E93"/>
    <w:rsid w:val="00F56A9A"/>
    <w:rsid w:val="00F56C2D"/>
    <w:rsid w:val="00F74F77"/>
    <w:rsid w:val="00F847FB"/>
    <w:rsid w:val="00F90833"/>
    <w:rsid w:val="00F957D0"/>
    <w:rsid w:val="00FA7A44"/>
    <w:rsid w:val="00FC1D99"/>
    <w:rsid w:val="00FC5049"/>
    <w:rsid w:val="00FC6B2C"/>
    <w:rsid w:val="00FD5A14"/>
    <w:rsid w:val="00FE2735"/>
    <w:rsid w:val="00FE48F4"/>
    <w:rsid w:val="00FE5DF5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34F7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14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14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1480"/>
  </w:style>
  <w:style w:type="paragraph" w:styleId="ListParagraph">
    <w:name w:val="List Paragraph"/>
    <w:basedOn w:val="Normal"/>
    <w:uiPriority w:val="34"/>
    <w:qFormat/>
    <w:rsid w:val="00C32E2D"/>
    <w:pPr>
      <w:ind w:left="720"/>
      <w:contextualSpacing/>
    </w:pPr>
  </w:style>
  <w:style w:type="character" w:styleId="Hyperlink">
    <w:name w:val="Hyperlink"/>
    <w:basedOn w:val="DefaultParagraphFont"/>
    <w:rsid w:val="00D91A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F73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3B65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65D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14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148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1480"/>
  </w:style>
  <w:style w:type="paragraph" w:styleId="ListParagraph">
    <w:name w:val="List Paragraph"/>
    <w:basedOn w:val="Normal"/>
    <w:uiPriority w:val="34"/>
    <w:qFormat/>
    <w:rsid w:val="00C32E2D"/>
    <w:pPr>
      <w:ind w:left="720"/>
      <w:contextualSpacing/>
    </w:pPr>
  </w:style>
  <w:style w:type="character" w:styleId="Hyperlink">
    <w:name w:val="Hyperlink"/>
    <w:basedOn w:val="DefaultParagraphFont"/>
    <w:rsid w:val="00D91A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F73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3B65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65D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jschloff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9DB93-A65B-2143-891A-5F508801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975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1/97 - Current	Danka Mexicana S</vt:lpstr>
    </vt:vector>
  </TitlesOfParts>
  <Company>Dell Computer Corporation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1/97 - Current	Danka Mexicana S</dc:title>
  <dc:subject/>
  <dc:creator>Preferred Customer</dc:creator>
  <cp:keywords/>
  <dc:description/>
  <cp:lastModifiedBy>JOHN SCHLOFF</cp:lastModifiedBy>
  <cp:revision>3</cp:revision>
  <cp:lastPrinted>2012-03-19T14:51:00Z</cp:lastPrinted>
  <dcterms:created xsi:type="dcterms:W3CDTF">2012-05-31T14:27:00Z</dcterms:created>
  <dcterms:modified xsi:type="dcterms:W3CDTF">2012-05-31T14:32:00Z</dcterms:modified>
</cp:coreProperties>
</file>