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3F" w:rsidRDefault="00EE7207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0.95pt;margin-top:3.55pt;width:492pt;height:1in;z-index:251657728" stroked="f">
            <v:textbox style="mso-next-textbox:#_x0000_s1028">
              <w:txbxContent>
                <w:p w:rsidR="00CD3A3F" w:rsidRDefault="00CD3A3F" w:rsidP="00EE7207">
                  <w:pPr>
                    <w:pStyle w:val="Address2"/>
                    <w:jc w:val="center"/>
                    <w:rPr>
                      <w:rFonts w:ascii="Georgia" w:hAnsi="Georgia"/>
                      <w:b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b/>
                      <w:sz w:val="22"/>
                      <w:szCs w:val="22"/>
                    </w:rPr>
                    <w:t>Rene M. Gagnon</w:t>
                  </w:r>
                </w:p>
                <w:p w:rsidR="00EE7207" w:rsidRPr="00EE7207" w:rsidRDefault="00EE7207" w:rsidP="00EE7207">
                  <w:pPr>
                    <w:pStyle w:val="Address2"/>
                    <w:jc w:val="left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Current Address: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ab/>
                    <w:t xml:space="preserve">          Permanent Address:</w:t>
                  </w:r>
                </w:p>
                <w:p w:rsidR="00CD3A3F" w:rsidRDefault="00CD3A3F" w:rsidP="00EE7207">
                  <w:pPr>
                    <w:pStyle w:val="Address1"/>
                    <w:jc w:val="left"/>
                    <w:rPr>
                      <w:rFonts w:ascii="Georgia" w:hAnsi="Georgia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sz w:val="18"/>
                      <w:szCs w:val="18"/>
                    </w:rPr>
                    <w:t xml:space="preserve">9 George </w:t>
                  </w:r>
                  <w:proofErr w:type="spellStart"/>
                  <w:r>
                    <w:rPr>
                      <w:rFonts w:ascii="Georgia" w:hAnsi="Georgia"/>
                      <w:sz w:val="18"/>
                      <w:szCs w:val="18"/>
                    </w:rPr>
                    <w:t>Perley</w:t>
                  </w:r>
                  <w:proofErr w:type="spellEnd"/>
                  <w:r>
                    <w:rPr>
                      <w:rFonts w:ascii="Georgia" w:hAnsi="Georgia"/>
                      <w:sz w:val="18"/>
                      <w:szCs w:val="18"/>
                    </w:rPr>
                    <w:t xml:space="preserve"> Road</w:t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  <w:t xml:space="preserve">          172 Alexander Avenue</w:t>
                  </w:r>
                </w:p>
                <w:p w:rsidR="00CD3A3F" w:rsidRDefault="00CD3A3F" w:rsidP="00EE7207">
                  <w:pPr>
                    <w:pStyle w:val="Address1"/>
                    <w:jc w:val="left"/>
                    <w:rPr>
                      <w:rFonts w:ascii="Georgia" w:hAnsi="Georgia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sz w:val="18"/>
                      <w:szCs w:val="18"/>
                    </w:rPr>
                    <w:t>Gray, ME 04039</w:t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</w:r>
                  <w:r w:rsidR="00EE7207">
                    <w:rPr>
                      <w:rFonts w:ascii="Georgia" w:hAnsi="Georgia"/>
                      <w:sz w:val="18"/>
                      <w:szCs w:val="18"/>
                    </w:rPr>
                    <w:tab/>
                    <w:t xml:space="preserve">          Waterbury, CT 06705</w:t>
                  </w:r>
                </w:p>
                <w:p w:rsidR="00CD3A3F" w:rsidRDefault="00CD3A3F" w:rsidP="00EE7207">
                  <w:pPr>
                    <w:pStyle w:val="Address1"/>
                    <w:jc w:val="center"/>
                    <w:rPr>
                      <w:rFonts w:ascii="Georgia" w:hAnsi="Georgia"/>
                      <w:bCs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sz w:val="18"/>
                      <w:szCs w:val="18"/>
                    </w:rPr>
                    <w:t>Cellular phone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Georgia" w:hAnsi="Georgia"/>
                      <w:sz w:val="18"/>
                      <w:szCs w:val="18"/>
                    </w:rPr>
                    <w:t xml:space="preserve">(207) 323-2640 </w:t>
                  </w:r>
                  <w:proofErr w:type="gramStart"/>
                  <w:r>
                    <w:rPr>
                      <w:rFonts w:ascii="Georgia" w:hAnsi="Georgia"/>
                      <w:sz w:val="18"/>
                      <w:szCs w:val="18"/>
                    </w:rPr>
                    <w:t>or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eorgia" w:hAnsi="Georgia"/>
                      <w:sz w:val="18"/>
                      <w:szCs w:val="18"/>
                    </w:rPr>
                    <w:t xml:space="preserve"> (</w:t>
                  </w:r>
                  <w:proofErr w:type="gramEnd"/>
                  <w:r>
                    <w:rPr>
                      <w:rFonts w:ascii="Georgia" w:hAnsi="Georgia"/>
                      <w:sz w:val="18"/>
                      <w:szCs w:val="18"/>
                    </w:rPr>
                    <w:t>203</w:t>
                  </w:r>
                  <w:r>
                    <w:rPr>
                      <w:rFonts w:ascii="Georgia" w:hAnsi="Georgia"/>
                      <w:bCs/>
                      <w:sz w:val="18"/>
                      <w:szCs w:val="18"/>
                    </w:rPr>
                    <w:t>)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eorgia" w:hAnsi="Georgia"/>
                      <w:bCs/>
                      <w:sz w:val="18"/>
                      <w:szCs w:val="18"/>
                    </w:rPr>
                    <w:t>217-3599</w:t>
                  </w:r>
                </w:p>
                <w:p w:rsidR="00CD3A3F" w:rsidRDefault="00CD3A3F" w:rsidP="00EE7207">
                  <w:pPr>
                    <w:pStyle w:val="Address1"/>
                    <w:jc w:val="center"/>
                    <w:rPr>
                      <w:rFonts w:ascii="Georgia" w:hAnsi="Georgia"/>
                      <w:bCs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Cs/>
                      <w:sz w:val="18"/>
                      <w:szCs w:val="18"/>
                    </w:rPr>
                    <w:t>Em</w:t>
                  </w:r>
                  <w:r>
                    <w:rPr>
                      <w:rFonts w:ascii="Georgia" w:hAnsi="Georgia"/>
                      <w:bCs/>
                      <w:sz w:val="18"/>
                      <w:szCs w:val="18"/>
                    </w:rPr>
                    <w:t xml:space="preserve">ail: </w:t>
                  </w:r>
                  <w:r>
                    <w:rPr>
                      <w:rFonts w:ascii="Georgia" w:hAnsi="Georgia"/>
                      <w:bCs/>
                      <w:sz w:val="15"/>
                      <w:szCs w:val="15"/>
                    </w:rPr>
                    <w:t xml:space="preserve"> Rene.Gagnon@ymail.com</w:t>
                  </w:r>
                </w:p>
                <w:p w:rsidR="00CD3A3F" w:rsidRDefault="00CD3A3F">
                  <w:pPr>
                    <w:pStyle w:val="Address1"/>
                    <w:jc w:val="center"/>
                    <w:rPr>
                      <w:rFonts w:ascii="Georgia" w:hAnsi="Georgia"/>
                      <w:bCs/>
                      <w:sz w:val="18"/>
                      <w:szCs w:val="18"/>
                    </w:rPr>
                  </w:pPr>
                </w:p>
                <w:p w:rsidR="00CD3A3F" w:rsidRDefault="00CD3A3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CD3A3F" w:rsidRDefault="00CD3A3F">
      <w:pPr>
        <w:rPr>
          <w:rFonts w:ascii="Georgia" w:hAnsi="Georgia"/>
          <w:sz w:val="18"/>
          <w:szCs w:val="18"/>
        </w:rPr>
      </w:pPr>
    </w:p>
    <w:p w:rsidR="00CD3A3F" w:rsidRDefault="00CD3A3F">
      <w:pPr>
        <w:rPr>
          <w:rFonts w:ascii="Georgia" w:hAnsi="Georgia"/>
          <w:sz w:val="18"/>
          <w:szCs w:val="18"/>
        </w:rPr>
      </w:pPr>
    </w:p>
    <w:p w:rsidR="00CD3A3F" w:rsidRDefault="00CD3A3F">
      <w:pPr>
        <w:rPr>
          <w:rFonts w:ascii="Georgia" w:hAnsi="Georgia"/>
          <w:sz w:val="18"/>
          <w:szCs w:val="18"/>
        </w:rPr>
      </w:pPr>
    </w:p>
    <w:tbl>
      <w:tblPr>
        <w:tblW w:w="0" w:type="auto"/>
        <w:tblLayout w:type="fixed"/>
        <w:tblLook w:val="0000"/>
      </w:tblPr>
      <w:tblGrid>
        <w:gridCol w:w="4788"/>
        <w:gridCol w:w="4788"/>
      </w:tblGrid>
      <w:tr w:rsidR="00CD3A3F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CD3A3F" w:rsidRDefault="00CD3A3F">
            <w:pPr>
              <w:pStyle w:val="Heading1"/>
              <w:widowControl/>
              <w:rPr>
                <w:rFonts w:ascii="Georgia" w:hAnsi="Georgia"/>
                <w:sz w:val="20"/>
                <w:u w:val="none"/>
              </w:rPr>
            </w:pPr>
          </w:p>
          <w:p w:rsidR="00CD3A3F" w:rsidRDefault="00CD3A3F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4788" w:type="dxa"/>
          </w:tcPr>
          <w:p w:rsidR="00CD3A3F" w:rsidRDefault="00CD3A3F">
            <w:pPr>
              <w:tabs>
                <w:tab w:val="right" w:pos="9350"/>
              </w:tabs>
              <w:jc w:val="right"/>
              <w:rPr>
                <w:rFonts w:ascii="Georgia" w:hAnsi="Georgia"/>
                <w:color w:val="000000"/>
                <w:sz w:val="18"/>
                <w:szCs w:val="18"/>
              </w:rPr>
            </w:pPr>
          </w:p>
          <w:p w:rsidR="00CD3A3F" w:rsidRDefault="00CD3A3F">
            <w:pPr>
              <w:tabs>
                <w:tab w:val="right" w:pos="9350"/>
              </w:tabs>
              <w:jc w:val="right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</w:tbl>
    <w:p w:rsidR="00CD3A3F" w:rsidRDefault="00CD3A3F">
      <w:pPr>
        <w:pStyle w:val="Heading1"/>
        <w:widowControl/>
        <w:tabs>
          <w:tab w:val="clear" w:pos="9360"/>
        </w:tabs>
        <w:jc w:val="center"/>
        <w:rPr>
          <w:rFonts w:ascii="Georgia" w:hAnsi="Georgia"/>
          <w:sz w:val="15"/>
          <w:szCs w:val="15"/>
        </w:rPr>
      </w:pPr>
    </w:p>
    <w:p w:rsidR="00CD3A3F" w:rsidRDefault="00CD3A3F">
      <w:pPr>
        <w:pStyle w:val="Heading1"/>
        <w:widowControl/>
        <w:tabs>
          <w:tab w:val="clear" w:pos="9360"/>
        </w:tabs>
        <w:jc w:val="center"/>
        <w:rPr>
          <w:rFonts w:ascii="Georgia" w:hAnsi="Georgia"/>
          <w:sz w:val="20"/>
        </w:rPr>
      </w:pPr>
    </w:p>
    <w:p w:rsidR="00CD3A3F" w:rsidRDefault="00CD3A3F">
      <w:pPr>
        <w:pStyle w:val="Heading1"/>
        <w:widowControl/>
        <w:tabs>
          <w:tab w:val="clear" w:pos="9360"/>
        </w:tabs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Summary of Qualifications</w:t>
      </w:r>
    </w:p>
    <w:p w:rsidR="00CD3A3F" w:rsidRDefault="00CD3A3F">
      <w:pPr>
        <w:rPr>
          <w:sz w:val="15"/>
          <w:szCs w:val="15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jc w:val="center"/>
        <w:rPr>
          <w:rFonts w:ascii="Georgia" w:hAnsi="Georgia"/>
          <w:b/>
          <w:i/>
          <w:sz w:val="18"/>
          <w:szCs w:val="18"/>
        </w:rPr>
      </w:pPr>
      <w:r>
        <w:rPr>
          <w:rFonts w:ascii="Georgia" w:hAnsi="Georgia"/>
          <w:b/>
          <w:i/>
          <w:sz w:val="18"/>
          <w:szCs w:val="18"/>
        </w:rPr>
        <w:t xml:space="preserve">Comprehensive experience as Operation/Collections Manager in commercial 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jc w:val="center"/>
        <w:rPr>
          <w:rFonts w:ascii="Georgia" w:hAnsi="Georgia"/>
          <w:b/>
          <w:i/>
          <w:sz w:val="18"/>
          <w:szCs w:val="18"/>
        </w:rPr>
      </w:pPr>
      <w:proofErr w:type="gramStart"/>
      <w:r>
        <w:rPr>
          <w:rFonts w:ascii="Georgia" w:hAnsi="Georgia"/>
          <w:b/>
          <w:i/>
          <w:sz w:val="18"/>
          <w:szCs w:val="18"/>
        </w:rPr>
        <w:t>and</w:t>
      </w:r>
      <w:proofErr w:type="gramEnd"/>
      <w:r>
        <w:rPr>
          <w:rFonts w:ascii="Georgia" w:hAnsi="Georgia"/>
          <w:b/>
          <w:i/>
          <w:sz w:val="18"/>
          <w:szCs w:val="18"/>
        </w:rPr>
        <w:t xml:space="preserve"> consumer collections with a specialty in medical practice management.</w:t>
      </w:r>
    </w:p>
    <w:p w:rsidR="00CD3A3F" w:rsidRDefault="00CD3A3F">
      <w:pPr>
        <w:tabs>
          <w:tab w:val="left" w:pos="360"/>
        </w:tabs>
        <w:rPr>
          <w:rFonts w:ascii="Georgia" w:hAnsi="Georgia"/>
          <w:b/>
          <w:sz w:val="15"/>
          <w:szCs w:val="15"/>
        </w:rPr>
      </w:pPr>
    </w:p>
    <w:p w:rsidR="00CD3A3F" w:rsidRDefault="00CD3A3F">
      <w:pPr>
        <w:pStyle w:val="Achievement"/>
        <w:numPr>
          <w:ilvl w:val="0"/>
          <w:numId w:val="3"/>
        </w:numPr>
        <w:spacing w:after="0"/>
        <w:jc w:val="lef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Consistently achieved high dollar monthly objectives and managed operations.</w:t>
      </w:r>
    </w:p>
    <w:p w:rsidR="00CD3A3F" w:rsidRDefault="00CD3A3F">
      <w:pPr>
        <w:pStyle w:val="Achievement"/>
        <w:numPr>
          <w:ilvl w:val="0"/>
          <w:numId w:val="3"/>
        </w:numPr>
        <w:spacing w:after="0"/>
        <w:jc w:val="lef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Extensive history in the training and development of collections personnel and in large staff supervision as well as heavy sales background  in the medical industry</w:t>
      </w:r>
    </w:p>
    <w:p w:rsidR="00CD3A3F" w:rsidRDefault="00CD3A3F">
      <w:pPr>
        <w:pStyle w:val="Achievement"/>
        <w:numPr>
          <w:ilvl w:val="0"/>
          <w:numId w:val="3"/>
        </w:numPr>
        <w:spacing w:after="0"/>
        <w:jc w:val="lef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Special knowledge and expertise in medical and US government loan program collections. </w:t>
      </w:r>
    </w:p>
    <w:p w:rsidR="00CD3A3F" w:rsidRDefault="00CD3A3F">
      <w:pPr>
        <w:pStyle w:val="Achievement"/>
        <w:numPr>
          <w:ilvl w:val="0"/>
          <w:numId w:val="3"/>
        </w:numPr>
        <w:spacing w:after="0"/>
        <w:jc w:val="lef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Strong background in the implementation and development of automated and centralized company systems.</w:t>
      </w:r>
    </w:p>
    <w:p w:rsidR="00CD3A3F" w:rsidRDefault="00CD3A3F">
      <w:pPr>
        <w:pStyle w:val="Achievement"/>
        <w:numPr>
          <w:ilvl w:val="0"/>
          <w:numId w:val="3"/>
        </w:numPr>
        <w:spacing w:after="0"/>
        <w:jc w:val="lef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Highly experienced with industry legal and contractual policies and procedures.  </w:t>
      </w:r>
    </w:p>
    <w:p w:rsidR="00CD3A3F" w:rsidRDefault="00CD3A3F">
      <w:pPr>
        <w:pStyle w:val="Achievement"/>
        <w:numPr>
          <w:ilvl w:val="0"/>
          <w:numId w:val="3"/>
        </w:numPr>
        <w:spacing w:after="0"/>
        <w:jc w:val="lef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Experience in achieving and maintaining high profitability. Licensed in multiple states. Company portfolio exceeding $45 million.</w:t>
      </w:r>
    </w:p>
    <w:p w:rsidR="00CD3A3F" w:rsidRDefault="00CD3A3F">
      <w:pPr>
        <w:pStyle w:val="Achievement"/>
        <w:numPr>
          <w:ilvl w:val="0"/>
          <w:numId w:val="3"/>
        </w:numPr>
        <w:spacing w:after="0"/>
        <w:jc w:val="lef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Characterized as well respected senior manger with an extensive network of industry professional relationships.</w:t>
      </w:r>
    </w:p>
    <w:p w:rsidR="00CD3A3F" w:rsidRDefault="00CD3A3F">
      <w:pPr>
        <w:pStyle w:val="Achievement"/>
        <w:numPr>
          <w:ilvl w:val="0"/>
          <w:numId w:val="3"/>
        </w:numPr>
        <w:spacing w:after="0"/>
        <w:jc w:val="lef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Personal achievements include setting company records in monthly collections and increasing recoveries by double–digit percentages.</w:t>
      </w:r>
    </w:p>
    <w:p w:rsidR="00CD3A3F" w:rsidRDefault="00CD3A3F">
      <w:pPr>
        <w:pStyle w:val="Achievement"/>
        <w:numPr>
          <w:ilvl w:val="0"/>
          <w:numId w:val="3"/>
        </w:numPr>
        <w:spacing w:after="0"/>
        <w:jc w:val="left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Computer Skills:</w:t>
      </w:r>
      <w:r>
        <w:rPr>
          <w:sz w:val="18"/>
          <w:szCs w:val="18"/>
        </w:rPr>
        <w:t xml:space="preserve">  </w:t>
      </w:r>
      <w:r>
        <w:rPr>
          <w:rFonts w:ascii="Georgia" w:hAnsi="Georgia"/>
          <w:sz w:val="18"/>
          <w:szCs w:val="18"/>
        </w:rPr>
        <w:t>MS Windows operating systems, Excel, Word, Power Point, Outlook.  Internet skills, including search engines.</w:t>
      </w:r>
    </w:p>
    <w:p w:rsidR="00CD3A3F" w:rsidRDefault="00CD3A3F">
      <w:pPr>
        <w:pStyle w:val="Heading1"/>
        <w:widowControl/>
        <w:tabs>
          <w:tab w:val="clear" w:pos="9360"/>
        </w:tabs>
        <w:jc w:val="center"/>
        <w:rPr>
          <w:rFonts w:ascii="Georgia" w:hAnsi="Georgia"/>
          <w:sz w:val="15"/>
          <w:szCs w:val="15"/>
          <w:u w:val="none"/>
        </w:rPr>
      </w:pPr>
    </w:p>
    <w:p w:rsidR="00CD3A3F" w:rsidRDefault="00CD3A3F">
      <w:pPr>
        <w:pStyle w:val="Heading1"/>
        <w:widowControl/>
        <w:tabs>
          <w:tab w:val="clear" w:pos="9360"/>
        </w:tabs>
        <w:jc w:val="center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Professional Experience</w:t>
      </w:r>
    </w:p>
    <w:p w:rsidR="007F0162" w:rsidRPr="007F0162" w:rsidRDefault="007F0162" w:rsidP="007F0162"/>
    <w:p w:rsidR="007F0162" w:rsidRPr="007F0162" w:rsidRDefault="007F0162" w:rsidP="007F0162">
      <w:pPr>
        <w:rPr>
          <w:b/>
        </w:rPr>
      </w:pPr>
      <w:r w:rsidRPr="007F0162">
        <w:rPr>
          <w:b/>
        </w:rPr>
        <w:t>SDI – Contract position Molina Healthcare, Augusta ME</w:t>
      </w:r>
      <w:r w:rsidRPr="007F0162">
        <w:rPr>
          <w:b/>
        </w:rPr>
        <w:tab/>
      </w:r>
      <w:r w:rsidRPr="007F0162">
        <w:rPr>
          <w:b/>
        </w:rPr>
        <w:tab/>
      </w:r>
      <w:r w:rsidRPr="007F0162">
        <w:rPr>
          <w:b/>
        </w:rPr>
        <w:tab/>
        <w:t xml:space="preserve">         9-2010 – Present</w:t>
      </w:r>
    </w:p>
    <w:p w:rsidR="007F0162" w:rsidRDefault="007F0162" w:rsidP="007F0162">
      <w:pPr>
        <w:rPr>
          <w:b/>
          <w:u w:val="single"/>
        </w:rPr>
      </w:pPr>
      <w:r w:rsidRPr="007F0162">
        <w:rPr>
          <w:b/>
          <w:u w:val="single"/>
        </w:rPr>
        <w:t>Medicaid Claims Processor</w:t>
      </w:r>
    </w:p>
    <w:p w:rsidR="007F0162" w:rsidRPr="007F0162" w:rsidRDefault="007F0162" w:rsidP="007F0162">
      <w:r>
        <w:t xml:space="preserve">Full time temporary </w:t>
      </w:r>
      <w:proofErr w:type="gramStart"/>
      <w:r>
        <w:t>assignment  processing</w:t>
      </w:r>
      <w:proofErr w:type="gramEnd"/>
      <w:r>
        <w:t xml:space="preserve"> Medicaid claims for </w:t>
      </w:r>
      <w:proofErr w:type="spellStart"/>
      <w:r>
        <w:t>Mainecare</w:t>
      </w:r>
      <w:proofErr w:type="spellEnd"/>
      <w:r>
        <w:t>, ending March 4th</w:t>
      </w:r>
    </w:p>
    <w:p w:rsidR="00CD3A3F" w:rsidRDefault="00CD3A3F">
      <w:pPr>
        <w:pStyle w:val="JobTitle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pacing w:val="0"/>
        </w:rPr>
      </w:pPr>
    </w:p>
    <w:p w:rsidR="00CD3A3F" w:rsidRDefault="00CD3A3F">
      <w:pPr>
        <w:pStyle w:val="Heading5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 xml:space="preserve">Absolute Credit Collections, </w:t>
      </w:r>
      <w:r>
        <w:rPr>
          <w:rFonts w:ascii="Georgia" w:hAnsi="Georgia"/>
          <w:b w:val="0"/>
          <w:sz w:val="18"/>
        </w:rPr>
        <w:t>Bangor ME</w:t>
      </w:r>
      <w:r>
        <w:rPr>
          <w:rFonts w:ascii="Georgia" w:hAnsi="Georgia"/>
          <w:sz w:val="18"/>
        </w:rPr>
        <w:tab/>
      </w:r>
    </w:p>
    <w:p w:rsidR="00CD3A3F" w:rsidRDefault="00CD3A3F">
      <w:pPr>
        <w:pStyle w:val="Heading5"/>
        <w:rPr>
          <w:rFonts w:ascii="Georgia" w:hAnsi="Georgia"/>
          <w:sz w:val="18"/>
        </w:rPr>
      </w:pPr>
      <w:r>
        <w:rPr>
          <w:rFonts w:ascii="Georgia" w:hAnsi="Georgia"/>
          <w:sz w:val="18"/>
          <w:u w:val="single"/>
        </w:rPr>
        <w:t>Telephone Collector</w:t>
      </w:r>
      <w:r>
        <w:rPr>
          <w:rFonts w:ascii="Georgia" w:hAnsi="Georgia"/>
          <w:sz w:val="18"/>
        </w:rPr>
        <w:tab/>
      </w:r>
      <w:r>
        <w:rPr>
          <w:rFonts w:ascii="Georgia" w:hAnsi="Georgia"/>
          <w:sz w:val="18"/>
        </w:rPr>
        <w:tab/>
      </w:r>
      <w:r>
        <w:rPr>
          <w:rFonts w:ascii="Georgia" w:hAnsi="Georgia"/>
          <w:sz w:val="18"/>
        </w:rPr>
        <w:tab/>
      </w:r>
      <w:r>
        <w:rPr>
          <w:rFonts w:ascii="Georgia" w:hAnsi="Georgia"/>
          <w:sz w:val="18"/>
        </w:rPr>
        <w:tab/>
        <w:t xml:space="preserve">         </w:t>
      </w:r>
      <w:r>
        <w:rPr>
          <w:rFonts w:ascii="Georgia" w:hAnsi="Georgia"/>
          <w:sz w:val="18"/>
        </w:rPr>
        <w:tab/>
      </w:r>
      <w:r>
        <w:rPr>
          <w:rFonts w:ascii="Georgia" w:hAnsi="Georgia"/>
          <w:sz w:val="18"/>
        </w:rPr>
        <w:tab/>
      </w:r>
      <w:r>
        <w:rPr>
          <w:rFonts w:ascii="Georgia" w:hAnsi="Georgia"/>
          <w:sz w:val="18"/>
        </w:rPr>
        <w:tab/>
        <w:t xml:space="preserve">           1-2010 – 6-2010</w:t>
      </w:r>
    </w:p>
    <w:p w:rsidR="00CD3A3F" w:rsidRDefault="00CD3A3F">
      <w:pPr>
        <w:pStyle w:val="Heading5"/>
        <w:numPr>
          <w:ilvl w:val="0"/>
          <w:numId w:val="5"/>
        </w:numPr>
        <w:tabs>
          <w:tab w:val="left" w:pos="360"/>
        </w:tabs>
        <w:rPr>
          <w:rFonts w:ascii="Georgia" w:hAnsi="Georgia"/>
          <w:b w:val="0"/>
          <w:sz w:val="18"/>
        </w:rPr>
      </w:pPr>
      <w:r>
        <w:rPr>
          <w:rFonts w:ascii="Georgia" w:hAnsi="Georgia"/>
          <w:b w:val="0"/>
          <w:sz w:val="18"/>
        </w:rPr>
        <w:t>Telephone Collections, making between 100-130 calls a day to consumers</w:t>
      </w:r>
    </w:p>
    <w:p w:rsidR="00CD3A3F" w:rsidRDefault="00CD3A3F">
      <w:pPr>
        <w:numPr>
          <w:ilvl w:val="0"/>
          <w:numId w:val="5"/>
        </w:numPr>
        <w:rPr>
          <w:rFonts w:ascii="Georgia" w:hAnsi="Georgia"/>
          <w:sz w:val="18"/>
        </w:rPr>
      </w:pPr>
      <w:r>
        <w:rPr>
          <w:rFonts w:ascii="Georgia" w:hAnsi="Georgia"/>
          <w:color w:val="000000"/>
          <w:sz w:val="18"/>
          <w:szCs w:val="18"/>
        </w:rPr>
        <w:t>Negotiate with consumers and attorneys to protect the interest of company clientele</w:t>
      </w:r>
    </w:p>
    <w:p w:rsidR="00CD3A3F" w:rsidRDefault="00CD3A3F">
      <w:pPr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  <w:sz w:val="18"/>
        </w:rPr>
        <w:t>Meet or exceed monthly dollar expectations</w:t>
      </w:r>
    </w:p>
    <w:p w:rsidR="00CD3A3F" w:rsidRDefault="00CD3A3F">
      <w:pPr>
        <w:rPr>
          <w:rFonts w:ascii="Georgia" w:hAnsi="Georgia"/>
          <w:b/>
          <w:color w:val="000000"/>
          <w:sz w:val="15"/>
          <w:szCs w:val="15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 w:cs="Arial"/>
          <w:b/>
          <w:color w:val="000000"/>
          <w:sz w:val="18"/>
          <w:szCs w:val="18"/>
        </w:rPr>
      </w:pPr>
      <w:r>
        <w:rPr>
          <w:rFonts w:ascii="Georgia" w:hAnsi="Georgia" w:cs="Arial"/>
          <w:b/>
          <w:color w:val="000000"/>
          <w:sz w:val="18"/>
          <w:szCs w:val="18"/>
        </w:rPr>
        <w:t xml:space="preserve">Cornerstone Credit Corp, </w:t>
      </w:r>
      <w:r>
        <w:rPr>
          <w:rFonts w:ascii="Georgia" w:hAnsi="Georgia"/>
          <w:color w:val="000000"/>
          <w:sz w:val="18"/>
          <w:szCs w:val="18"/>
        </w:rPr>
        <w:t>Waterbury, CT</w:t>
      </w:r>
      <w:r>
        <w:rPr>
          <w:rFonts w:ascii="Georgia" w:hAnsi="Georgia"/>
          <w:b/>
          <w:bCs/>
          <w:color w:val="000000"/>
          <w:sz w:val="18"/>
          <w:szCs w:val="18"/>
        </w:rPr>
        <w:t xml:space="preserve">                                                                                         1992 to December 2008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/>
          <w:b/>
          <w:color w:val="000000"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  <w:u w:val="single"/>
        </w:rPr>
        <w:t>Operations/Collections Manger</w:t>
      </w:r>
    </w:p>
    <w:p w:rsidR="00CD3A3F" w:rsidRDefault="00CD3A3F">
      <w:pPr>
        <w:pStyle w:val="Achievement"/>
        <w:numPr>
          <w:ilvl w:val="0"/>
          <w:numId w:val="2"/>
        </w:numPr>
        <w:spacing w:after="0"/>
        <w:jc w:val="left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Operations/Collections Manger of private third party collections agency mainly dealing with the Medical industry</w:t>
      </w:r>
    </w:p>
    <w:p w:rsidR="00CD3A3F" w:rsidRDefault="00CD3A3F">
      <w:pPr>
        <w:pStyle w:val="Achievement"/>
        <w:numPr>
          <w:ilvl w:val="0"/>
          <w:numId w:val="2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Manage staff of up to 23 collection and administrative personnel</w:t>
      </w:r>
    </w:p>
    <w:p w:rsidR="00CD3A3F" w:rsidRDefault="00CD3A3F">
      <w:pPr>
        <w:pStyle w:val="Achievement"/>
        <w:numPr>
          <w:ilvl w:val="0"/>
          <w:numId w:val="2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Provided most of the companies sales and customer relations</w:t>
      </w:r>
    </w:p>
    <w:p w:rsidR="00CD3A3F" w:rsidRDefault="00CD3A3F">
      <w:pPr>
        <w:pStyle w:val="Achievement"/>
        <w:numPr>
          <w:ilvl w:val="0"/>
          <w:numId w:val="2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Provide debt collection services to medical facilities of all sizes</w:t>
      </w:r>
    </w:p>
    <w:p w:rsidR="00CD3A3F" w:rsidRDefault="00CD3A3F">
      <w:pPr>
        <w:pStyle w:val="Achievement"/>
        <w:numPr>
          <w:ilvl w:val="0"/>
          <w:numId w:val="2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Maintain multiple state licenses and association memberships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/>
          <w:b/>
          <w:color w:val="000000"/>
          <w:sz w:val="18"/>
          <w:szCs w:val="18"/>
          <w:u w:val="single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Accounts Receivable/Practice </w:t>
      </w:r>
      <w:proofErr w:type="gramStart"/>
      <w:r>
        <w:rPr>
          <w:rFonts w:ascii="Georgia" w:hAnsi="Georgia"/>
          <w:b/>
          <w:color w:val="000000"/>
          <w:sz w:val="18"/>
          <w:szCs w:val="18"/>
        </w:rPr>
        <w:t>Management  Consultant</w:t>
      </w:r>
      <w:proofErr w:type="gramEnd"/>
      <w:r>
        <w:rPr>
          <w:rFonts w:ascii="Georgia" w:hAnsi="Georgia"/>
          <w:b/>
          <w:color w:val="000000"/>
          <w:sz w:val="18"/>
          <w:szCs w:val="18"/>
        </w:rPr>
        <w:t xml:space="preserve">                                                       1988 to 1992                                                                                                    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 xml:space="preserve">Develop and implement billing and risk management operations 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Physician’s practice management services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Hired and trained employees in accounts receivable policies and procedures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Assist in development of fully automated collection and claims follow up system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Implement credit and reporting services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Develop procedures to review claims outstanding, remittance advices, and CPT and ICD-9 coding for reimbursement received by medical operations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/>
          <w:b/>
          <w:color w:val="000000"/>
          <w:sz w:val="15"/>
          <w:szCs w:val="15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/>
          <w:b/>
          <w:color w:val="000000"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Corliss Credit Service, </w:t>
      </w:r>
      <w:r>
        <w:rPr>
          <w:rFonts w:ascii="Georgia" w:hAnsi="Georgia"/>
          <w:color w:val="000000"/>
          <w:sz w:val="18"/>
          <w:szCs w:val="18"/>
        </w:rPr>
        <w:t xml:space="preserve">Cheshire, CT                                                                                                         </w:t>
      </w:r>
      <w:r>
        <w:rPr>
          <w:rFonts w:ascii="Georgia" w:hAnsi="Georgia"/>
          <w:b/>
          <w:color w:val="000000"/>
          <w:sz w:val="18"/>
          <w:szCs w:val="18"/>
        </w:rPr>
        <w:t xml:space="preserve">    1982 to 1988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  <w:u w:val="single"/>
        </w:rPr>
        <w:t>Collections Manager</w:t>
      </w:r>
      <w:r>
        <w:rPr>
          <w:rFonts w:ascii="Georgia" w:hAnsi="Georgia"/>
          <w:color w:val="000000"/>
          <w:sz w:val="18"/>
          <w:szCs w:val="18"/>
        </w:rPr>
        <w:t xml:space="preserve"> 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Manage staff of 45-60 collections personnel with a group objective of over $500,000 monthly.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Perform employee performance appraisals.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Recruit, hire, and train collection personnel for the US Government DOE Student Loan Program. Develop and implement collection strategies, talk-offs, and incentives.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Supervise state, local, individual, and commercial third party tax collections. 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US Government DOE Task Force responsibilities.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>Maximize liquidation of the contract paper under the Cuban/LEEP Program.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t xml:space="preserve">Restructure monthly payer system and train personnel to an objective of over $750,000. Total project revenue objective of over $1.2 million. </w:t>
      </w:r>
    </w:p>
    <w:p w:rsidR="00CD3A3F" w:rsidRDefault="00CD3A3F">
      <w:pPr>
        <w:pStyle w:val="Achievement"/>
        <w:numPr>
          <w:ilvl w:val="0"/>
          <w:numId w:val="4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color w:val="000000"/>
          <w:sz w:val="18"/>
          <w:szCs w:val="18"/>
        </w:rPr>
        <w:lastRenderedPageBreak/>
        <w:t>Personal revenue production of over $600,000.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/>
          <w:b/>
          <w:color w:val="000000"/>
          <w:sz w:val="18"/>
          <w:szCs w:val="18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/>
          <w:b/>
          <w:color w:val="000000"/>
          <w:sz w:val="18"/>
          <w:szCs w:val="18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/>
          <w:b/>
          <w:color w:val="000000"/>
          <w:sz w:val="18"/>
          <w:szCs w:val="18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/>
          <w:b/>
          <w:color w:val="000000"/>
          <w:sz w:val="18"/>
          <w:szCs w:val="18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  <w:r>
        <w:rPr>
          <w:rFonts w:ascii="Georgia" w:hAnsi="Georgia"/>
          <w:b/>
          <w:color w:val="000000"/>
          <w:sz w:val="18"/>
          <w:szCs w:val="18"/>
        </w:rPr>
        <w:t>Rene M. Gagnon                                                                                                                                                            page 2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jc w:val="left"/>
        <w:rPr>
          <w:rFonts w:ascii="Georgia" w:hAnsi="Georgia"/>
          <w:color w:val="000000"/>
          <w:sz w:val="15"/>
          <w:szCs w:val="15"/>
          <w:u w:val="single"/>
        </w:rPr>
      </w:pPr>
    </w:p>
    <w:p w:rsidR="00CD3A3F" w:rsidRDefault="00CD3A3F">
      <w:pPr>
        <w:pStyle w:val="CompanyName"/>
        <w:rPr>
          <w:color w:val="000000"/>
          <w:sz w:val="18"/>
          <w:szCs w:val="18"/>
        </w:rPr>
      </w:pPr>
    </w:p>
    <w:p w:rsidR="00CD3A3F" w:rsidRDefault="00CD3A3F"/>
    <w:p w:rsidR="00CD3A3F" w:rsidRDefault="00CD3A3F"/>
    <w:p w:rsidR="00CD3A3F" w:rsidRDefault="00CD3A3F"/>
    <w:p w:rsidR="00CD3A3F" w:rsidRDefault="00CD3A3F">
      <w:pPr>
        <w:pStyle w:val="CompanyNam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Education</w:t>
      </w:r>
    </w:p>
    <w:p w:rsidR="00CD3A3F" w:rsidRDefault="00CD3A3F">
      <w:pPr>
        <w:rPr>
          <w:color w:val="000000"/>
          <w:sz w:val="18"/>
          <w:szCs w:val="18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bCs/>
          <w:color w:val="000000"/>
          <w:sz w:val="18"/>
          <w:szCs w:val="18"/>
        </w:rPr>
      </w:pPr>
      <w:r>
        <w:rPr>
          <w:rFonts w:ascii="Georgia" w:hAnsi="Georgia"/>
          <w:b/>
          <w:bCs/>
          <w:color w:val="000000"/>
          <w:sz w:val="18"/>
          <w:szCs w:val="18"/>
        </w:rPr>
        <w:t>Post University</w:t>
      </w:r>
      <w:r>
        <w:rPr>
          <w:rFonts w:ascii="Georgia" w:hAnsi="Georgia"/>
          <w:bCs/>
          <w:color w:val="000000"/>
          <w:sz w:val="18"/>
          <w:szCs w:val="18"/>
        </w:rPr>
        <w:t>, Waterbury, CT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color w:val="000000"/>
          <w:sz w:val="18"/>
          <w:szCs w:val="18"/>
        </w:rPr>
      </w:pPr>
      <w:proofErr w:type="gramStart"/>
      <w:r>
        <w:rPr>
          <w:rFonts w:ascii="Georgia" w:hAnsi="Georgia"/>
          <w:bCs/>
          <w:color w:val="000000"/>
          <w:sz w:val="18"/>
          <w:szCs w:val="18"/>
        </w:rPr>
        <w:t>Completed approximately 45 credits toward Bachelor of Arts degree, Business Management Program.</w:t>
      </w:r>
      <w:proofErr w:type="gramEnd"/>
    </w:p>
    <w:p w:rsidR="00CD3A3F" w:rsidRDefault="00CD3A3F">
      <w:pPr>
        <w:pStyle w:val="CompanyName"/>
        <w:rPr>
          <w:color w:val="000000"/>
          <w:sz w:val="18"/>
          <w:szCs w:val="18"/>
        </w:rPr>
      </w:pPr>
    </w:p>
    <w:p w:rsidR="00CD3A3F" w:rsidRDefault="00CD3A3F">
      <w:pPr>
        <w:pStyle w:val="CompanyNam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Training</w:t>
      </w:r>
    </w:p>
    <w:p w:rsidR="00CD3A3F" w:rsidRDefault="00CD3A3F">
      <w:pPr>
        <w:rPr>
          <w:color w:val="000000"/>
          <w:sz w:val="18"/>
          <w:szCs w:val="18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b/>
          <w:bCs/>
          <w:color w:val="000000"/>
          <w:sz w:val="18"/>
          <w:szCs w:val="18"/>
        </w:rPr>
      </w:pPr>
      <w:r>
        <w:rPr>
          <w:rFonts w:ascii="Georgia" w:hAnsi="Georgia"/>
          <w:b/>
          <w:bCs/>
          <w:color w:val="000000"/>
          <w:sz w:val="18"/>
          <w:szCs w:val="18"/>
        </w:rPr>
        <w:t>Dunn and Bradstreet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bCs/>
          <w:color w:val="000000"/>
          <w:sz w:val="18"/>
          <w:szCs w:val="18"/>
        </w:rPr>
      </w:pPr>
      <w:r>
        <w:rPr>
          <w:rFonts w:ascii="Georgia" w:hAnsi="Georgia"/>
          <w:bCs/>
          <w:color w:val="000000"/>
          <w:sz w:val="18"/>
          <w:szCs w:val="18"/>
        </w:rPr>
        <w:t>Management Courses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bCs/>
          <w:color w:val="000000"/>
          <w:sz w:val="18"/>
          <w:szCs w:val="18"/>
        </w:rPr>
      </w:pPr>
      <w:r>
        <w:rPr>
          <w:rFonts w:ascii="Georgia" w:hAnsi="Georgia"/>
          <w:bCs/>
          <w:color w:val="000000"/>
          <w:sz w:val="18"/>
          <w:szCs w:val="18"/>
        </w:rPr>
        <w:t>Certificates of Completion, 1989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color w:val="000000"/>
          <w:sz w:val="18"/>
          <w:szCs w:val="18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b/>
          <w:color w:val="000000"/>
          <w:sz w:val="18"/>
          <w:szCs w:val="18"/>
        </w:rPr>
      </w:pPr>
      <w:proofErr w:type="spellStart"/>
      <w:r>
        <w:rPr>
          <w:rFonts w:ascii="Georgia" w:hAnsi="Georgia"/>
          <w:b/>
          <w:color w:val="000000"/>
          <w:sz w:val="18"/>
          <w:szCs w:val="18"/>
        </w:rPr>
        <w:t>Padgent</w:t>
      </w:r>
      <w:proofErr w:type="spellEnd"/>
      <w:r>
        <w:rPr>
          <w:rFonts w:ascii="Georgia" w:hAnsi="Georgia"/>
          <w:b/>
          <w:color w:val="000000"/>
          <w:sz w:val="18"/>
          <w:szCs w:val="18"/>
        </w:rPr>
        <w:t xml:space="preserve"> Thompson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Management, Negotiations, Time management, and Creative Supervision Courses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Certificates of Completion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color w:val="000000"/>
          <w:sz w:val="18"/>
          <w:szCs w:val="18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b/>
          <w:bCs/>
          <w:color w:val="000000"/>
          <w:sz w:val="18"/>
          <w:szCs w:val="18"/>
        </w:rPr>
      </w:pPr>
      <w:r>
        <w:rPr>
          <w:rFonts w:ascii="Georgia" w:hAnsi="Georgia"/>
          <w:b/>
          <w:bCs/>
          <w:color w:val="000000"/>
          <w:sz w:val="18"/>
          <w:szCs w:val="18"/>
        </w:rPr>
        <w:t>American Collectors Association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Certified Credit Collector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FDCPA Training Certified </w:t>
      </w:r>
    </w:p>
    <w:p w:rsidR="00CD3A3F" w:rsidRDefault="00CD3A3F">
      <w:pPr>
        <w:pStyle w:val="CompanyName"/>
        <w:rPr>
          <w:color w:val="000000"/>
          <w:sz w:val="18"/>
          <w:szCs w:val="18"/>
        </w:rPr>
      </w:pPr>
    </w:p>
    <w:p w:rsidR="00CD3A3F" w:rsidRDefault="00CD3A3F"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Volunteer Activities</w:t>
      </w:r>
    </w:p>
    <w:p w:rsidR="00CD3A3F" w:rsidRDefault="00CD3A3F">
      <w:pPr>
        <w:rPr>
          <w:sz w:val="18"/>
          <w:szCs w:val="18"/>
        </w:rPr>
      </w:pPr>
    </w:p>
    <w:p w:rsidR="00CD3A3F" w:rsidRDefault="00CD3A3F">
      <w:pPr>
        <w:rPr>
          <w:sz w:val="18"/>
          <w:szCs w:val="18"/>
        </w:rPr>
      </w:pPr>
      <w:r>
        <w:rPr>
          <w:sz w:val="18"/>
          <w:szCs w:val="18"/>
        </w:rPr>
        <w:t>Literacy Volunteers: Adult ESL Instructor</w:t>
      </w:r>
    </w:p>
    <w:p w:rsidR="00CD3A3F" w:rsidRDefault="00CD3A3F">
      <w:pPr>
        <w:rPr>
          <w:sz w:val="18"/>
          <w:szCs w:val="18"/>
        </w:rPr>
      </w:pPr>
      <w:r>
        <w:rPr>
          <w:sz w:val="18"/>
          <w:szCs w:val="18"/>
        </w:rPr>
        <w:t>New Opportunities</w:t>
      </w:r>
      <w:proofErr w:type="gramStart"/>
      <w:r>
        <w:rPr>
          <w:sz w:val="18"/>
          <w:szCs w:val="18"/>
        </w:rPr>
        <w:t>,  AARP</w:t>
      </w:r>
      <w:proofErr w:type="gramEnd"/>
      <w:r>
        <w:rPr>
          <w:sz w:val="18"/>
          <w:szCs w:val="18"/>
        </w:rPr>
        <w:t xml:space="preserve">:  Senior Money Management Consular </w:t>
      </w:r>
    </w:p>
    <w:p w:rsidR="00CD3A3F" w:rsidRDefault="00CD3A3F">
      <w:pPr>
        <w:rPr>
          <w:sz w:val="18"/>
          <w:szCs w:val="18"/>
        </w:rPr>
      </w:pPr>
      <w:r>
        <w:rPr>
          <w:sz w:val="18"/>
          <w:szCs w:val="18"/>
        </w:rPr>
        <w:t xml:space="preserve">New Opportunities, Elderly Nutrition Program – Meals </w:t>
      </w:r>
      <w:proofErr w:type="gramStart"/>
      <w:r>
        <w:rPr>
          <w:sz w:val="18"/>
          <w:szCs w:val="18"/>
        </w:rPr>
        <w:t>On</w:t>
      </w:r>
      <w:proofErr w:type="gramEnd"/>
      <w:r>
        <w:rPr>
          <w:sz w:val="18"/>
          <w:szCs w:val="18"/>
        </w:rPr>
        <w:t xml:space="preserve"> Wheels</w:t>
      </w:r>
      <w:r>
        <w:rPr>
          <w:sz w:val="18"/>
          <w:szCs w:val="18"/>
        </w:rPr>
        <w:br/>
      </w:r>
    </w:p>
    <w:p w:rsidR="00CD3A3F" w:rsidRDefault="00CD3A3F">
      <w:pPr>
        <w:rPr>
          <w:sz w:val="18"/>
          <w:szCs w:val="18"/>
        </w:rPr>
      </w:pPr>
    </w:p>
    <w:p w:rsidR="00CD3A3F" w:rsidRDefault="00CD3A3F">
      <w:pPr>
        <w:pStyle w:val="CompanyNam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Professional Associations</w:t>
      </w:r>
    </w:p>
    <w:p w:rsidR="00CD3A3F" w:rsidRDefault="00CD3A3F">
      <w:pPr>
        <w:rPr>
          <w:color w:val="000000"/>
          <w:sz w:val="18"/>
          <w:szCs w:val="18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b/>
          <w:bCs/>
          <w:color w:val="000000"/>
          <w:sz w:val="18"/>
          <w:szCs w:val="18"/>
        </w:rPr>
      </w:pPr>
      <w:r>
        <w:rPr>
          <w:rFonts w:ascii="Georgia" w:hAnsi="Georgia"/>
          <w:b/>
          <w:bCs/>
          <w:color w:val="000000"/>
          <w:sz w:val="18"/>
          <w:szCs w:val="18"/>
        </w:rPr>
        <w:t>American Collection Association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bCs/>
          <w:color w:val="000000"/>
          <w:sz w:val="18"/>
          <w:szCs w:val="18"/>
        </w:rPr>
      </w:pPr>
      <w:r>
        <w:rPr>
          <w:rFonts w:ascii="Georgia" w:hAnsi="Georgia"/>
          <w:bCs/>
          <w:color w:val="000000"/>
          <w:sz w:val="18"/>
          <w:szCs w:val="18"/>
        </w:rPr>
        <w:t>Active Member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bCs/>
          <w:color w:val="000000"/>
          <w:sz w:val="18"/>
          <w:szCs w:val="18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b/>
          <w:bCs/>
          <w:color w:val="000000"/>
          <w:sz w:val="18"/>
          <w:szCs w:val="18"/>
        </w:rPr>
      </w:pPr>
      <w:r>
        <w:rPr>
          <w:rFonts w:ascii="Georgia" w:hAnsi="Georgia"/>
          <w:b/>
          <w:bCs/>
          <w:color w:val="000000"/>
          <w:sz w:val="18"/>
          <w:szCs w:val="18"/>
        </w:rPr>
        <w:t>MGMA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bCs/>
          <w:color w:val="000000"/>
          <w:sz w:val="18"/>
          <w:szCs w:val="18"/>
        </w:rPr>
        <w:t>States of Texas and Connecticut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Past Member</w:t>
      </w: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color w:val="000000"/>
          <w:sz w:val="18"/>
          <w:szCs w:val="18"/>
        </w:rPr>
      </w:pPr>
    </w:p>
    <w:p w:rsidR="00CD3A3F" w:rsidRDefault="00CD3A3F">
      <w:pPr>
        <w:pStyle w:val="Achievement"/>
        <w:numPr>
          <w:ilvl w:val="0"/>
          <w:numId w:val="0"/>
        </w:numPr>
        <w:spacing w:after="0"/>
        <w:rPr>
          <w:rFonts w:ascii="Georgia" w:hAnsi="Georgia"/>
          <w:b/>
          <w:sz w:val="18"/>
          <w:szCs w:val="18"/>
        </w:rPr>
      </w:pPr>
      <w:proofErr w:type="gramStart"/>
      <w:r>
        <w:rPr>
          <w:rFonts w:ascii="Georgia" w:hAnsi="Georgia"/>
          <w:b/>
          <w:color w:val="000000"/>
          <w:sz w:val="18"/>
          <w:szCs w:val="18"/>
        </w:rPr>
        <w:t>Member of multiple state and local c</w:t>
      </w:r>
      <w:r>
        <w:rPr>
          <w:rFonts w:ascii="Georgia" w:hAnsi="Georgia"/>
          <w:b/>
          <w:sz w:val="18"/>
          <w:szCs w:val="18"/>
        </w:rPr>
        <w:t>hambers of commerce.</w:t>
      </w:r>
      <w:proofErr w:type="gramEnd"/>
    </w:p>
    <w:sectPr w:rsidR="00CD3A3F">
      <w:pgSz w:w="12240" w:h="15840"/>
      <w:pgMar w:top="432" w:right="1440" w:bottom="72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DC4C5C8"/>
    <w:lvl w:ilvl="0">
      <w:numFmt w:val="decimal"/>
      <w:lvlText w:val="*"/>
      <w:lvlJc w:val="left"/>
    </w:lvl>
  </w:abstractNum>
  <w:abstractNum w:abstractNumId="1">
    <w:nsid w:val="06227A5B"/>
    <w:multiLevelType w:val="hybridMultilevel"/>
    <w:tmpl w:val="7F26701C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1D6574BF"/>
    <w:multiLevelType w:val="hybridMultilevel"/>
    <w:tmpl w:val="0AEA30E0"/>
    <w:lvl w:ilvl="0" w:tplc="74A0B6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F7793C"/>
    <w:multiLevelType w:val="hybridMultilevel"/>
    <w:tmpl w:val="AED23A72"/>
    <w:lvl w:ilvl="0" w:tplc="879C0E9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DC2ACD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157C56"/>
    <w:multiLevelType w:val="hybridMultilevel"/>
    <w:tmpl w:val="9DFAF81C"/>
    <w:lvl w:ilvl="0" w:tplc="5FC43C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</w:compat>
  <w:rsids>
    <w:rsidRoot w:val="007F0162"/>
    <w:rsid w:val="007F0162"/>
    <w:rsid w:val="00CD3A3F"/>
    <w:rsid w:val="00EE7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right" w:pos="9360"/>
      </w:tabs>
      <w:outlineLvl w:val="0"/>
    </w:pPr>
    <w:rPr>
      <w:rFonts w:ascii="CG Times" w:hAnsi="CG Times"/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right" w:pos="9360"/>
      </w:tabs>
      <w:outlineLvl w:val="1"/>
    </w:pPr>
    <w:rPr>
      <w:rFonts w:ascii="CG Times" w:hAnsi="CG Times"/>
      <w:i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CG Times" w:hAnsi="CG Times"/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jc w:val="both"/>
    </w:pPr>
    <w:rPr>
      <w:rFonts w:ascii="CG Times" w:hAnsi="CG Times"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customStyle="1" w:styleId="Achievement">
    <w:name w:val="Achievement"/>
    <w:basedOn w:val="BodyText"/>
    <w:pPr>
      <w:widowControl/>
      <w:numPr>
        <w:numId w:val="1"/>
      </w:numPr>
      <w:overflowPunct/>
      <w:autoSpaceDE/>
      <w:autoSpaceDN/>
      <w:adjustRightInd/>
      <w:spacing w:after="60" w:line="220" w:lineRule="atLeast"/>
      <w:textAlignment w:val="auto"/>
    </w:pPr>
    <w:rPr>
      <w:rFonts w:ascii="Arial" w:hAnsi="Arial"/>
      <w:i w:val="0"/>
      <w:spacing w:val="-5"/>
      <w:sz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Address2">
    <w:name w:val="Address 2"/>
    <w:basedOn w:val="Normal"/>
    <w:pPr>
      <w:framePr w:w="2030" w:wrap="notBeside" w:vAnchor="page" w:hAnchor="page" w:x="6121" w:y="1153"/>
      <w:overflowPunct/>
      <w:autoSpaceDE/>
      <w:autoSpaceDN/>
      <w:adjustRightInd/>
      <w:spacing w:line="160" w:lineRule="atLeast"/>
      <w:jc w:val="both"/>
      <w:textAlignment w:val="auto"/>
    </w:pPr>
    <w:rPr>
      <w:rFonts w:ascii="Arial" w:hAnsi="Arial"/>
      <w:sz w:val="14"/>
      <w:szCs w:val="14"/>
    </w:rPr>
  </w:style>
  <w:style w:type="paragraph" w:customStyle="1" w:styleId="Address1">
    <w:name w:val="Address 1"/>
    <w:basedOn w:val="Normal"/>
    <w:pPr>
      <w:framePr w:w="2160" w:wrap="notBeside" w:vAnchor="page" w:hAnchor="page" w:x="8281" w:y="1153"/>
      <w:overflowPunct/>
      <w:autoSpaceDE/>
      <w:autoSpaceDN/>
      <w:adjustRightInd/>
      <w:spacing w:line="160" w:lineRule="atLeast"/>
      <w:jc w:val="both"/>
      <w:textAlignment w:val="auto"/>
    </w:pPr>
    <w:rPr>
      <w:rFonts w:ascii="Arial" w:hAnsi="Arial"/>
      <w:sz w:val="14"/>
      <w:szCs w:val="14"/>
    </w:rPr>
  </w:style>
  <w:style w:type="character" w:styleId="HTMLTypewriter">
    <w:name w:val="HTML Typewriter"/>
    <w:semiHidden/>
    <w:rPr>
      <w:rFonts w:ascii="Arial Unicode MS" w:eastAsia="Arial Unicode MS" w:hAnsi="Arial Unicode MS" w:cs="Arial Unicode MS"/>
      <w:sz w:val="20"/>
      <w:szCs w:val="20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CompanyName">
    <w:name w:val="Company Name"/>
    <w:basedOn w:val="Normal"/>
    <w:next w:val="Normal"/>
    <w:autoRedefine/>
    <w:pPr>
      <w:overflowPunct/>
      <w:autoSpaceDE/>
      <w:autoSpaceDN/>
      <w:adjustRightInd/>
      <w:jc w:val="center"/>
      <w:textAlignment w:val="auto"/>
    </w:pPr>
    <w:rPr>
      <w:rFonts w:ascii="Georgia" w:hAnsi="Georgia"/>
      <w:b/>
      <w:bCs/>
      <w:color w:val="008000"/>
      <w:u w:val="single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Nancy M</vt:lpstr>
    </vt:vector>
  </TitlesOfParts>
  <Company>Hewlett-Packard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Nancy M</dc:title>
  <dc:subject/>
  <dc:creator>Valued Customer</dc:creator>
  <cp:keywords/>
  <cp:lastModifiedBy>ssteiner</cp:lastModifiedBy>
  <cp:revision>2</cp:revision>
  <cp:lastPrinted>2010-09-24T12:58:00Z</cp:lastPrinted>
  <dcterms:created xsi:type="dcterms:W3CDTF">2011-02-22T17:28:00Z</dcterms:created>
  <dcterms:modified xsi:type="dcterms:W3CDTF">2011-02-22T17:28:00Z</dcterms:modified>
</cp:coreProperties>
</file>