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90" w:rsidRDefault="00194C90" w:rsidP="00194C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VIBHUTI NANDA</w:t>
      </w:r>
    </w:p>
    <w:p w:rsidR="00194C90" w:rsidRDefault="00194C90" w:rsidP="00AA493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3355 Blackburn Street </w:t>
      </w:r>
      <w:r>
        <w:rPr>
          <w:rFonts w:ascii="SymbolMT" w:eastAsia="SymbolMT" w:hAnsi="Calibri" w:cs="SymbolMT" w:hint="eastAsia"/>
          <w:sz w:val="18"/>
          <w:szCs w:val="18"/>
        </w:rPr>
        <w:t></w:t>
      </w:r>
      <w:r>
        <w:rPr>
          <w:rFonts w:ascii="SymbolMT" w:eastAsia="SymbolMT" w:hAnsi="Calibri" w:cs="SymbolMT"/>
          <w:sz w:val="18"/>
          <w:szCs w:val="18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Dallas, TX 75204 </w:t>
      </w:r>
      <w:r>
        <w:rPr>
          <w:rFonts w:ascii="SymbolMT" w:eastAsia="SymbolMT" w:hAnsi="Calibri" w:cs="SymbolMT" w:hint="eastAsia"/>
          <w:sz w:val="18"/>
          <w:szCs w:val="18"/>
        </w:rPr>
        <w:t></w:t>
      </w:r>
      <w:r w:rsidR="00AA493E" w:rsidRPr="00AA493E">
        <w:rPr>
          <w:rFonts w:ascii="Calibri" w:hAnsi="Calibri" w:cs="Calibri"/>
          <w:sz w:val="21"/>
          <w:szCs w:val="21"/>
        </w:rPr>
        <w:t>vibhuti.nanda@gmail.com</w:t>
      </w:r>
      <w:r w:rsidR="00AA493E">
        <w:rPr>
          <w:rFonts w:ascii="Calibri" w:hAnsi="Calibri" w:cs="Calibri"/>
          <w:sz w:val="21"/>
          <w:szCs w:val="21"/>
        </w:rPr>
        <w:t xml:space="preserve"> </w:t>
      </w:r>
      <w:r w:rsidR="00AA493E">
        <w:rPr>
          <w:rFonts w:ascii="SymbolMT" w:eastAsia="SymbolMT" w:hAnsi="Calibri" w:cs="SymbolMT" w:hint="eastAsia"/>
          <w:sz w:val="18"/>
          <w:szCs w:val="18"/>
        </w:rPr>
        <w:t></w:t>
      </w:r>
      <w:r w:rsidR="00AA493E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(512)810-9928</w:t>
      </w:r>
    </w:p>
    <w:p w:rsidR="00194C90" w:rsidRDefault="00194C90" w:rsidP="00194C90">
      <w:pPr>
        <w:autoSpaceDE w:val="0"/>
        <w:autoSpaceDN w:val="0"/>
        <w:adjustRightInd w:val="0"/>
        <w:spacing w:after="0" w:line="240" w:lineRule="auto"/>
        <w:ind w:left="-1080"/>
        <w:rPr>
          <w:rFonts w:ascii="Calibri" w:hAnsi="Calibri" w:cs="Calibri"/>
          <w:b/>
          <w:bCs/>
          <w:sz w:val="21"/>
          <w:szCs w:val="21"/>
        </w:rPr>
      </w:pPr>
    </w:p>
    <w:p w:rsidR="00E74135" w:rsidRPr="00E74135" w:rsidRDefault="00E74135" w:rsidP="00943BDD">
      <w:pPr>
        <w:autoSpaceDE w:val="0"/>
        <w:autoSpaceDN w:val="0"/>
        <w:adjustRightInd w:val="0"/>
        <w:spacing w:after="0" w:line="240" w:lineRule="auto"/>
        <w:ind w:right="-180"/>
        <w:rPr>
          <w:rFonts w:ascii="Calibri" w:hAnsi="Calibri" w:cs="Calibri"/>
          <w:b/>
          <w:bCs/>
          <w:sz w:val="21"/>
          <w:szCs w:val="21"/>
        </w:rPr>
      </w:pPr>
      <w:r w:rsidRPr="00E74135">
        <w:rPr>
          <w:rFonts w:ascii="Calibri" w:hAnsi="Calibri" w:cs="Calibri"/>
          <w:b/>
          <w:bCs/>
          <w:sz w:val="21"/>
          <w:szCs w:val="21"/>
        </w:rPr>
        <w:t>SUMMARY</w:t>
      </w:r>
    </w:p>
    <w:p w:rsidR="00E74135" w:rsidRDefault="00E74135" w:rsidP="00E741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180"/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</w:rPr>
        <w:t xml:space="preserve">6+ years of consulting and industry experience in </w:t>
      </w:r>
      <w:r w:rsidR="00B11AD6">
        <w:rPr>
          <w:rFonts w:ascii="Calibri" w:hAnsi="Calibri" w:cs="Calibri"/>
          <w:bCs/>
          <w:sz w:val="21"/>
          <w:szCs w:val="21"/>
        </w:rPr>
        <w:t xml:space="preserve">sales &amp; </w:t>
      </w:r>
      <w:r>
        <w:rPr>
          <w:rFonts w:ascii="Calibri" w:hAnsi="Calibri" w:cs="Calibri"/>
          <w:bCs/>
          <w:sz w:val="21"/>
          <w:szCs w:val="21"/>
        </w:rPr>
        <w:t>marketing</w:t>
      </w:r>
      <w:r w:rsidR="00596C92">
        <w:rPr>
          <w:rFonts w:ascii="Calibri" w:hAnsi="Calibri" w:cs="Calibri"/>
          <w:bCs/>
          <w:sz w:val="21"/>
          <w:szCs w:val="21"/>
        </w:rPr>
        <w:t xml:space="preserve">, </w:t>
      </w:r>
      <w:r w:rsidR="00AA493E" w:rsidRPr="00E74135">
        <w:rPr>
          <w:rFonts w:ascii="Calibri" w:hAnsi="Calibri" w:cs="Calibri"/>
          <w:bCs/>
          <w:sz w:val="21"/>
          <w:szCs w:val="21"/>
        </w:rPr>
        <w:t>commercial leadership</w:t>
      </w:r>
      <w:r w:rsidR="00596C92">
        <w:rPr>
          <w:rFonts w:ascii="Calibri" w:hAnsi="Calibri" w:cs="Calibri"/>
          <w:bCs/>
          <w:sz w:val="21"/>
          <w:szCs w:val="21"/>
        </w:rPr>
        <w:t xml:space="preserve"> and emerging economies</w:t>
      </w:r>
    </w:p>
    <w:p w:rsidR="005D68E5" w:rsidRDefault="00E74135" w:rsidP="005D68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180"/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</w:rPr>
        <w:t>Led Unilever sales relationship with Carrefour, Waitrose and Casino Group in Dubai, United Arab Emirates</w:t>
      </w:r>
    </w:p>
    <w:p w:rsidR="00F51D7A" w:rsidRPr="007757CB" w:rsidRDefault="00F51D7A" w:rsidP="00F51D7A">
      <w:pPr>
        <w:autoSpaceDE w:val="0"/>
        <w:autoSpaceDN w:val="0"/>
        <w:adjustRightInd w:val="0"/>
        <w:spacing w:after="0" w:line="240" w:lineRule="auto"/>
        <w:ind w:right="-180"/>
        <w:rPr>
          <w:rFonts w:ascii="Calibri" w:hAnsi="Calibri" w:cs="Calibri"/>
          <w:bCs/>
          <w:sz w:val="16"/>
          <w:szCs w:val="16"/>
        </w:rPr>
      </w:pPr>
    </w:p>
    <w:tbl>
      <w:tblPr>
        <w:tblStyle w:val="TableGrid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0"/>
        <w:gridCol w:w="1440"/>
      </w:tblGrid>
      <w:tr w:rsidR="005D68E5" w:rsidTr="00F51D7A">
        <w:tc>
          <w:tcPr>
            <w:tcW w:w="11070" w:type="dxa"/>
            <w:gridSpan w:val="2"/>
          </w:tcPr>
          <w:p w:rsidR="005D68E5" w:rsidRDefault="005D68E5" w:rsidP="00A450AD"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EXPERIENCE</w:t>
            </w:r>
          </w:p>
        </w:tc>
      </w:tr>
      <w:tr w:rsidR="00F51D7A" w:rsidTr="00F51D7A">
        <w:tc>
          <w:tcPr>
            <w:tcW w:w="9630" w:type="dxa"/>
          </w:tcPr>
          <w:p w:rsidR="005D68E5" w:rsidRDefault="005D68E5" w:rsidP="00A450AD"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DELOITTE CONSULTING </w:t>
            </w:r>
            <w:r>
              <w:rPr>
                <w:rFonts w:ascii="Calibri" w:hAnsi="Calibri" w:cs="Calibri"/>
                <w:sz w:val="20"/>
                <w:szCs w:val="20"/>
              </w:rPr>
              <w:t>- Dallas, Texas</w:t>
            </w:r>
          </w:p>
        </w:tc>
        <w:tc>
          <w:tcPr>
            <w:tcW w:w="1440" w:type="dxa"/>
            <w:vAlign w:val="center"/>
          </w:tcPr>
          <w:p w:rsidR="005D68E5" w:rsidRDefault="005D68E5" w:rsidP="00A450AD">
            <w:pPr>
              <w:jc w:val="right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2010 - Present</w:t>
            </w:r>
          </w:p>
        </w:tc>
      </w:tr>
      <w:tr w:rsidR="005D68E5" w:rsidTr="00F51D7A">
        <w:tc>
          <w:tcPr>
            <w:tcW w:w="11070" w:type="dxa"/>
            <w:gridSpan w:val="2"/>
          </w:tcPr>
          <w:p w:rsidR="005D68E5" w:rsidRPr="00637921" w:rsidRDefault="005D68E5" w:rsidP="00A450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37921">
              <w:rPr>
                <w:rFonts w:ascii="Calibri" w:hAnsi="Calibri" w:cs="Calibri"/>
                <w:b/>
                <w:bCs/>
                <w:sz w:val="20"/>
                <w:szCs w:val="20"/>
              </w:rPr>
              <w:t>Senior Consultant</w:t>
            </w:r>
            <w:r w:rsidRPr="00637921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</w:p>
          <w:p w:rsidR="005D68E5" w:rsidRPr="00E52D9F" w:rsidRDefault="005D68E5" w:rsidP="00A45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52D9F">
              <w:rPr>
                <w:rFonts w:ascii="Calibri" w:hAnsi="Calibri" w:cs="Calibri"/>
                <w:i/>
                <w:sz w:val="20"/>
                <w:szCs w:val="20"/>
              </w:rPr>
              <w:t>Trade Promotion Management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 xml:space="preserve"> for $2B Household Consumer Products Client</w:t>
            </w:r>
            <w:r w:rsidRPr="00E52D9F">
              <w:rPr>
                <w:rFonts w:ascii="Calibri" w:hAnsi="Calibri" w:cs="Calibri"/>
                <w:i/>
                <w:sz w:val="20"/>
                <w:szCs w:val="20"/>
              </w:rPr>
              <w:t xml:space="preserve">: </w:t>
            </w:r>
            <w:r w:rsidR="006709B5">
              <w:rPr>
                <w:rFonts w:ascii="Calibri" w:hAnsi="Calibri" w:cs="Calibri"/>
                <w:sz w:val="20"/>
                <w:szCs w:val="20"/>
              </w:rPr>
              <w:t>Identified $3M savings in annual promotional spend through trade promotion</w:t>
            </w:r>
            <w:r w:rsidRPr="00E52D9F">
              <w:rPr>
                <w:rFonts w:ascii="Calibri" w:hAnsi="Calibri" w:cs="Calibri"/>
                <w:sz w:val="20"/>
                <w:szCs w:val="20"/>
              </w:rPr>
              <w:t xml:space="preserve"> efficiency analysis for top 15 retailers; </w:t>
            </w:r>
            <w:r w:rsidR="006709B5">
              <w:rPr>
                <w:rFonts w:ascii="Calibri" w:hAnsi="Calibri" w:cs="Calibri"/>
                <w:sz w:val="20"/>
                <w:szCs w:val="20"/>
              </w:rPr>
              <w:t xml:space="preserve">developed recommendations on </w:t>
            </w:r>
            <w:r w:rsidRPr="00E52D9F">
              <w:rPr>
                <w:rFonts w:ascii="Calibri" w:hAnsi="Calibri" w:cs="Calibri"/>
                <w:sz w:val="20"/>
                <w:szCs w:val="20"/>
              </w:rPr>
              <w:t xml:space="preserve">in-store </w:t>
            </w:r>
            <w:r>
              <w:rPr>
                <w:rFonts w:ascii="Calibri" w:hAnsi="Calibri" w:cs="Calibri"/>
                <w:sz w:val="20"/>
                <w:szCs w:val="20"/>
              </w:rPr>
              <w:t>tactics</w:t>
            </w:r>
            <w:r w:rsidRPr="00E52D9F">
              <w:rPr>
                <w:rFonts w:ascii="Calibri" w:hAnsi="Calibri" w:cs="Calibri"/>
                <w:sz w:val="20"/>
                <w:szCs w:val="20"/>
              </w:rPr>
              <w:t xml:space="preserve"> and competitive dynamics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; developed sustainable promotion </w:t>
            </w:r>
            <w:r w:rsidR="006709B5">
              <w:rPr>
                <w:rFonts w:ascii="Calibri" w:hAnsi="Calibri" w:cs="Calibri"/>
                <w:sz w:val="20"/>
                <w:szCs w:val="20"/>
              </w:rPr>
              <w:t xml:space="preserve">efficiency </w:t>
            </w:r>
            <w:r>
              <w:rPr>
                <w:rFonts w:ascii="Calibri" w:hAnsi="Calibri" w:cs="Calibri"/>
                <w:sz w:val="20"/>
                <w:szCs w:val="20"/>
              </w:rPr>
              <w:t>measurement tools</w:t>
            </w:r>
          </w:p>
          <w:p w:rsidR="006709B5" w:rsidRPr="006709B5" w:rsidRDefault="005D68E5" w:rsidP="00A45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09B5">
              <w:rPr>
                <w:rFonts w:ascii="Calibri" w:hAnsi="Calibri" w:cs="Calibri"/>
                <w:i/>
                <w:sz w:val="20"/>
                <w:szCs w:val="20"/>
              </w:rPr>
              <w:t>Marketing Capability Assessment $2B CPG Client:</w:t>
            </w:r>
            <w:r w:rsidRPr="006709B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709B5" w:rsidRPr="006709B5">
              <w:rPr>
                <w:rFonts w:ascii="Calibri" w:hAnsi="Calibri" w:cs="Calibri"/>
                <w:sz w:val="20"/>
                <w:szCs w:val="20"/>
              </w:rPr>
              <w:t xml:space="preserve">Developed RACI matrix, org structure and roadmap to enable required innovation and pricing marketing capabilities </w:t>
            </w:r>
            <w:r w:rsidR="006709B5">
              <w:rPr>
                <w:rFonts w:ascii="Calibri" w:hAnsi="Calibri" w:cs="Calibri"/>
                <w:sz w:val="20"/>
                <w:szCs w:val="20"/>
              </w:rPr>
              <w:t xml:space="preserve">by conducting </w:t>
            </w:r>
            <w:r w:rsidR="006709B5" w:rsidRPr="006709B5">
              <w:rPr>
                <w:rFonts w:ascii="Calibri" w:hAnsi="Calibri" w:cs="Calibri"/>
                <w:sz w:val="20"/>
                <w:szCs w:val="20"/>
              </w:rPr>
              <w:t xml:space="preserve">executive interviews and </w:t>
            </w:r>
            <w:r w:rsidR="006709B5">
              <w:rPr>
                <w:rFonts w:ascii="Calibri" w:hAnsi="Calibri" w:cs="Calibri"/>
                <w:sz w:val="20"/>
                <w:szCs w:val="20"/>
              </w:rPr>
              <w:t xml:space="preserve">marketing maturity </w:t>
            </w:r>
            <w:r w:rsidRPr="006709B5">
              <w:rPr>
                <w:rFonts w:ascii="Calibri" w:hAnsi="Calibri" w:cs="Calibri"/>
                <w:sz w:val="20"/>
                <w:szCs w:val="20"/>
              </w:rPr>
              <w:t>gap analysis</w:t>
            </w:r>
          </w:p>
          <w:p w:rsidR="005D68E5" w:rsidRPr="006709B5" w:rsidRDefault="005D68E5" w:rsidP="00A45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09B5">
              <w:rPr>
                <w:rFonts w:ascii="Calibri" w:hAnsi="Calibri" w:cs="Calibri"/>
                <w:i/>
                <w:sz w:val="20"/>
                <w:szCs w:val="20"/>
              </w:rPr>
              <w:t xml:space="preserve">Airline Restructuring: </w:t>
            </w:r>
            <w:r w:rsidRPr="006709B5">
              <w:rPr>
                <w:rFonts w:ascii="Calibri" w:hAnsi="Calibri" w:cs="Calibri"/>
                <w:sz w:val="20"/>
                <w:szCs w:val="20"/>
              </w:rPr>
              <w:t>Led due-diligence effort for vendor claims as a part of bankruptcy proceedings of a leading US airline</w:t>
            </w:r>
            <w:r w:rsidR="004607BC">
              <w:rPr>
                <w:rFonts w:ascii="Calibri" w:hAnsi="Calibri" w:cs="Calibri"/>
                <w:sz w:val="20"/>
                <w:szCs w:val="20"/>
              </w:rPr>
              <w:t>; helped save $5M in erroneously classified payments</w:t>
            </w:r>
          </w:p>
          <w:p w:rsidR="005D68E5" w:rsidRPr="00861C68" w:rsidRDefault="005D68E5" w:rsidP="005D68E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26DFD">
              <w:rPr>
                <w:rFonts w:ascii="Calibri" w:hAnsi="Calibri" w:cs="Calibri"/>
                <w:bCs/>
                <w:i/>
                <w:sz w:val="20"/>
                <w:szCs w:val="20"/>
              </w:rPr>
              <w:t>Brand Strategy Assessment</w:t>
            </w:r>
            <w:r w:rsidR="00607CDF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for a </w:t>
            </w:r>
            <w:r w:rsidR="00034020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$25B </w:t>
            </w:r>
            <w:r w:rsidR="00607CDF">
              <w:rPr>
                <w:rFonts w:ascii="Calibri" w:hAnsi="Calibri" w:cs="Calibri"/>
                <w:bCs/>
                <w:i/>
                <w:sz w:val="20"/>
                <w:szCs w:val="20"/>
              </w:rPr>
              <w:t>US Airline</w:t>
            </w:r>
            <w:r w:rsidRPr="00626DFD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 w:rsidRPr="00626DFD">
              <w:rPr>
                <w:rFonts w:ascii="Calibri" w:hAnsi="Calibri" w:cs="Calibri"/>
                <w:bCs/>
                <w:sz w:val="20"/>
                <w:szCs w:val="20"/>
              </w:rPr>
              <w:t xml:space="preserve"> Conducted due-diligence for brand strategy formulation;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led </w:t>
            </w:r>
            <w:r w:rsidRPr="00626DFD">
              <w:rPr>
                <w:rFonts w:ascii="Calibri" w:hAnsi="Calibri" w:cs="Calibri"/>
                <w:bCs/>
                <w:sz w:val="20"/>
                <w:szCs w:val="20"/>
              </w:rPr>
              <w:t xml:space="preserve">financial analysis and competitive benchmarking to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justify </w:t>
            </w:r>
            <w:r w:rsidRPr="00626DFD">
              <w:rPr>
                <w:rFonts w:ascii="Calibri" w:hAnsi="Calibri" w:cs="Calibri"/>
                <w:bCs/>
                <w:sz w:val="20"/>
                <w:szCs w:val="20"/>
              </w:rPr>
              <w:t>the need for brand modernization</w:t>
            </w:r>
          </w:p>
          <w:p w:rsidR="00861C68" w:rsidRPr="00C91246" w:rsidRDefault="002F09AA" w:rsidP="0026221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Online Customer Experience Analysis</w:t>
            </w:r>
            <w:r w:rsidR="00861C68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for Largest US Retailer:</w:t>
            </w:r>
            <w:r w:rsidR="00861C6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26221B">
              <w:rPr>
                <w:rFonts w:ascii="Calibri" w:hAnsi="Calibri" w:cs="Calibri"/>
                <w:bCs/>
                <w:sz w:val="20"/>
                <w:szCs w:val="20"/>
              </w:rPr>
              <w:t xml:space="preserve">Performed </w:t>
            </w:r>
            <w:r w:rsidR="00861C68">
              <w:rPr>
                <w:rFonts w:ascii="Calibri" w:hAnsi="Calibri" w:cs="Calibri"/>
                <w:bCs/>
                <w:sz w:val="20"/>
                <w:szCs w:val="20"/>
              </w:rPr>
              <w:t xml:space="preserve">competitive analysis of </w:t>
            </w:r>
            <w:r w:rsidR="0026221B">
              <w:rPr>
                <w:rFonts w:ascii="Calibri" w:hAnsi="Calibri" w:cs="Calibri"/>
                <w:bCs/>
                <w:sz w:val="20"/>
                <w:szCs w:val="20"/>
              </w:rPr>
              <w:t xml:space="preserve">in-store and online </w:t>
            </w:r>
            <w:r w:rsidR="00861C68">
              <w:rPr>
                <w:rFonts w:ascii="Calibri" w:hAnsi="Calibri" w:cs="Calibri"/>
                <w:bCs/>
                <w:sz w:val="20"/>
                <w:szCs w:val="20"/>
              </w:rPr>
              <w:t xml:space="preserve">customer experience against 5 </w:t>
            </w:r>
            <w:r w:rsidR="0026221B" w:rsidRPr="0026221B">
              <w:rPr>
                <w:rFonts w:ascii="Calibri" w:hAnsi="Calibri" w:cs="Calibri"/>
                <w:bCs/>
                <w:sz w:val="20"/>
                <w:szCs w:val="20"/>
              </w:rPr>
              <w:t>competitive dimensions of strategy</w:t>
            </w:r>
            <w:r w:rsidR="0026221B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861C68">
              <w:rPr>
                <w:rFonts w:ascii="Calibri" w:hAnsi="Calibri" w:cs="Calibri"/>
                <w:bCs/>
                <w:sz w:val="20"/>
                <w:szCs w:val="20"/>
              </w:rPr>
              <w:t xml:space="preserve">and provided the client </w:t>
            </w:r>
            <w:r w:rsidR="0026221B">
              <w:rPr>
                <w:rFonts w:ascii="Calibri" w:hAnsi="Calibri" w:cs="Calibri"/>
                <w:bCs/>
                <w:sz w:val="20"/>
                <w:szCs w:val="20"/>
              </w:rPr>
              <w:t>with opportunities to reach their goal state</w:t>
            </w:r>
          </w:p>
          <w:p w:rsidR="005D68E5" w:rsidRPr="00C91246" w:rsidRDefault="005D68E5" w:rsidP="005D68E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Thought Leadership on Emerging Markets:</w:t>
            </w:r>
            <w:r w:rsidRPr="00C91246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Led development of country-specific fact books for </w:t>
            </w:r>
            <w:r w:rsidR="005369E1">
              <w:rPr>
                <w:rFonts w:ascii="Calibri" w:hAnsi="Calibri" w:cs="Calibri"/>
                <w:bCs/>
                <w:sz w:val="20"/>
                <w:szCs w:val="20"/>
              </w:rPr>
              <w:t xml:space="preserve">market entry in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emerging economies of India, China, etc. Research showcased in National Consumer &amp; Industrial Products Roadshow and was instrumental in securing global project wins for Deloitte Consulting</w:t>
            </w:r>
          </w:p>
        </w:tc>
      </w:tr>
      <w:tr w:rsidR="004607BC" w:rsidTr="004607BC">
        <w:tc>
          <w:tcPr>
            <w:tcW w:w="9630" w:type="dxa"/>
          </w:tcPr>
          <w:p w:rsidR="005D68E5" w:rsidRPr="007A224B" w:rsidRDefault="005D68E5" w:rsidP="00A450AD">
            <w:pPr>
              <w:rPr>
                <w:sz w:val="8"/>
                <w:szCs w:val="8"/>
              </w:rPr>
            </w:pPr>
          </w:p>
        </w:tc>
        <w:tc>
          <w:tcPr>
            <w:tcW w:w="1440" w:type="dxa"/>
          </w:tcPr>
          <w:p w:rsidR="005D68E5" w:rsidRPr="007A224B" w:rsidRDefault="005D68E5" w:rsidP="00A450AD">
            <w:pPr>
              <w:rPr>
                <w:sz w:val="8"/>
                <w:szCs w:val="8"/>
              </w:rPr>
            </w:pPr>
          </w:p>
        </w:tc>
      </w:tr>
      <w:tr w:rsidR="004607BC" w:rsidTr="004607BC">
        <w:tc>
          <w:tcPr>
            <w:tcW w:w="11070" w:type="dxa"/>
            <w:gridSpan w:val="2"/>
          </w:tcPr>
          <w:p w:rsidR="004607BC" w:rsidRPr="00637921" w:rsidRDefault="004607BC" w:rsidP="00A450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37921">
              <w:rPr>
                <w:rFonts w:ascii="Calibri" w:hAnsi="Calibri" w:cs="Calibri"/>
                <w:b/>
                <w:bCs/>
                <w:sz w:val="20"/>
                <w:szCs w:val="20"/>
              </w:rPr>
              <w:t>Summer Associate</w:t>
            </w:r>
            <w:r w:rsidRPr="00637921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                                                                           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                                                                                          </w:t>
            </w:r>
            <w:r w:rsidRPr="004607BC">
              <w:rPr>
                <w:rFonts w:ascii="Calibri" w:hAnsi="Calibri" w:cs="Calibri"/>
                <w:b/>
                <w:bCs/>
                <w:sz w:val="20"/>
                <w:szCs w:val="20"/>
              </w:rPr>
              <w:t>2009</w:t>
            </w:r>
          </w:p>
          <w:p w:rsidR="004607BC" w:rsidRPr="004607BC" w:rsidRDefault="004607BC" w:rsidP="004607B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2530F">
              <w:rPr>
                <w:rFonts w:ascii="Calibri" w:hAnsi="Calibri" w:cs="Calibri"/>
                <w:i/>
                <w:sz w:val="20"/>
                <w:szCs w:val="20"/>
              </w:rPr>
              <w:t>Go-to-Market Strategy for National Accounts</w:t>
            </w:r>
            <w:r w:rsidRPr="0002530F">
              <w:rPr>
                <w:rFonts w:ascii="Calibri" w:hAnsi="Calibri" w:cs="Calibri"/>
                <w:sz w:val="20"/>
                <w:szCs w:val="20"/>
              </w:rPr>
              <w:t>: Ident</w:t>
            </w:r>
            <w:r>
              <w:rPr>
                <w:rFonts w:ascii="Calibri" w:hAnsi="Calibri" w:cs="Calibri"/>
                <w:sz w:val="20"/>
                <w:szCs w:val="20"/>
              </w:rPr>
              <w:t>ified $500M incremental revenue opportunities</w:t>
            </w:r>
            <w:r w:rsidRPr="0002530F">
              <w:rPr>
                <w:rFonts w:ascii="Calibri" w:hAnsi="Calibri" w:cs="Calibri"/>
                <w:sz w:val="20"/>
                <w:szCs w:val="20"/>
              </w:rPr>
              <w:t xml:space="preserve"> for 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$8B </w:t>
            </w:r>
            <w:r w:rsidRPr="0002530F">
              <w:rPr>
                <w:rFonts w:ascii="Calibri" w:hAnsi="Calibri" w:cs="Calibri"/>
                <w:sz w:val="20"/>
                <w:szCs w:val="20"/>
              </w:rPr>
              <w:t xml:space="preserve">waste services company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by </w:t>
            </w:r>
            <w:r w:rsidRPr="0002530F">
              <w:rPr>
                <w:rFonts w:ascii="Calibri" w:hAnsi="Calibri" w:cs="Calibri"/>
                <w:sz w:val="20"/>
                <w:szCs w:val="20"/>
              </w:rPr>
              <w:t xml:space="preserve">analyzing “voice of customer”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interviews with key customers </w:t>
            </w:r>
            <w:r w:rsidRPr="0002530F">
              <w:rPr>
                <w:rFonts w:ascii="Calibri" w:hAnsi="Calibri" w:cs="Calibri"/>
                <w:sz w:val="20"/>
                <w:szCs w:val="20"/>
              </w:rPr>
              <w:t>and external industry data</w:t>
            </w:r>
            <w:r>
              <w:rPr>
                <w:rFonts w:ascii="Calibri" w:hAnsi="Calibri" w:cs="Calibri"/>
                <w:sz w:val="20"/>
                <w:szCs w:val="20"/>
              </w:rPr>
              <w:t>; developed business case for several new initiatives including green consultation</w:t>
            </w:r>
          </w:p>
        </w:tc>
      </w:tr>
      <w:tr w:rsidR="00F51D7A" w:rsidRPr="00F51D7A" w:rsidTr="004607BC">
        <w:tc>
          <w:tcPr>
            <w:tcW w:w="9630" w:type="dxa"/>
          </w:tcPr>
          <w:p w:rsidR="005D68E5" w:rsidRPr="00F51D7A" w:rsidRDefault="005D68E5" w:rsidP="00A450A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D68E5" w:rsidRPr="00F51D7A" w:rsidRDefault="005D68E5" w:rsidP="00A450AD">
            <w:pPr>
              <w:rPr>
                <w:sz w:val="16"/>
                <w:szCs w:val="16"/>
              </w:rPr>
            </w:pPr>
          </w:p>
        </w:tc>
      </w:tr>
      <w:tr w:rsidR="005D68E5" w:rsidTr="00F51D7A">
        <w:tc>
          <w:tcPr>
            <w:tcW w:w="9630" w:type="dxa"/>
          </w:tcPr>
          <w:p w:rsidR="005D68E5" w:rsidRPr="00637921" w:rsidRDefault="005D68E5" w:rsidP="00A450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UNILEVER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- Dubai, United Arab Emirates </w:t>
            </w:r>
          </w:p>
        </w:tc>
        <w:tc>
          <w:tcPr>
            <w:tcW w:w="1440" w:type="dxa"/>
            <w:vAlign w:val="center"/>
          </w:tcPr>
          <w:p w:rsidR="005D68E5" w:rsidRDefault="005D68E5" w:rsidP="00A450AD">
            <w:pPr>
              <w:jc w:val="right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2006 - 2008</w:t>
            </w:r>
          </w:p>
        </w:tc>
      </w:tr>
      <w:tr w:rsidR="005D68E5" w:rsidTr="00F51D7A">
        <w:tc>
          <w:tcPr>
            <w:tcW w:w="11070" w:type="dxa"/>
            <w:gridSpan w:val="2"/>
          </w:tcPr>
          <w:p w:rsidR="005D68E5" w:rsidRPr="00637921" w:rsidRDefault="005D68E5" w:rsidP="00A450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Senior Key Accounts Executive (2007 - 2008)</w:t>
            </w:r>
          </w:p>
          <w:p w:rsidR="005D68E5" w:rsidRPr="00AA493E" w:rsidRDefault="005D68E5" w:rsidP="00A45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194C90">
              <w:rPr>
                <w:rFonts w:ascii="Calibri" w:hAnsi="Calibri" w:cs="Calibri"/>
                <w:sz w:val="20"/>
                <w:szCs w:val="20"/>
              </w:rPr>
              <w:t>Exceeded sales target of $10M by 20% in personal care, home care, beverages and savory categories for Carrefour (2</w:t>
            </w:r>
            <w:r w:rsidRPr="00AA493E">
              <w:rPr>
                <w:rFonts w:ascii="Calibri" w:hAnsi="Calibri" w:cs="Calibri"/>
                <w:sz w:val="20"/>
                <w:szCs w:val="20"/>
                <w:vertAlign w:val="superscript"/>
              </w:rPr>
              <w:t>nd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AA493E">
              <w:rPr>
                <w:rFonts w:ascii="Calibri" w:hAnsi="Calibri" w:cs="Calibri"/>
                <w:sz w:val="20"/>
                <w:szCs w:val="20"/>
              </w:rPr>
              <w:t>largest global retailer) and other international retail chains</w:t>
            </w:r>
          </w:p>
          <w:p w:rsidR="005D68E5" w:rsidRPr="00AA493E" w:rsidRDefault="005D68E5" w:rsidP="00A45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194C90">
              <w:rPr>
                <w:rFonts w:ascii="Calibri" w:hAnsi="Calibri" w:cs="Calibri"/>
                <w:sz w:val="20"/>
                <w:szCs w:val="20"/>
              </w:rPr>
              <w:t xml:space="preserve">Conceptualized and implemented brand building activities such as </w:t>
            </w:r>
            <w:r>
              <w:rPr>
                <w:rFonts w:ascii="Calibri" w:hAnsi="Calibri" w:cs="Calibri"/>
                <w:sz w:val="20"/>
                <w:szCs w:val="20"/>
              </w:rPr>
              <w:t>customized events</w:t>
            </w:r>
            <w:r w:rsidRPr="00194C90">
              <w:rPr>
                <w:rFonts w:ascii="Calibri" w:hAnsi="Calibri" w:cs="Calibri"/>
                <w:sz w:val="20"/>
                <w:szCs w:val="20"/>
              </w:rPr>
              <w:t xml:space="preserve">, cross merchandising and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thematic displays </w:t>
            </w:r>
            <w:r w:rsidRPr="00AA493E">
              <w:rPr>
                <w:rFonts w:ascii="Calibri" w:hAnsi="Calibri" w:cs="Calibri"/>
                <w:sz w:val="20"/>
                <w:szCs w:val="20"/>
              </w:rPr>
              <w:t>for personal care, home care and savory products, which increased in-store market share by 10% per brand</w:t>
            </w:r>
          </w:p>
          <w:p w:rsidR="005D68E5" w:rsidRDefault="005D68E5" w:rsidP="005D68E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194C90">
              <w:rPr>
                <w:rFonts w:ascii="Calibri" w:hAnsi="Calibri" w:cs="Calibri"/>
                <w:sz w:val="20"/>
                <w:szCs w:val="20"/>
              </w:rPr>
              <w:t>Analyzed ACNielsen data to create planograms for a 30-store chain across the UAE in the beverage and oral care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AA493E">
              <w:rPr>
                <w:rFonts w:ascii="Calibri" w:hAnsi="Calibri" w:cs="Calibri"/>
                <w:sz w:val="20"/>
                <w:szCs w:val="20"/>
              </w:rPr>
              <w:t>categories. New product placement schematic increased share of shelf by 20%</w:t>
            </w:r>
          </w:p>
          <w:p w:rsidR="005D68E5" w:rsidRPr="007A224B" w:rsidRDefault="005D68E5" w:rsidP="00A45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7A224B">
              <w:rPr>
                <w:rFonts w:ascii="Calibri" w:hAnsi="Calibri" w:cs="Calibri"/>
                <w:sz w:val="20"/>
                <w:szCs w:val="20"/>
              </w:rPr>
              <w:t>Managed and trained a team of 11 merchandisers in retail strategies of product placement and market share analysis</w:t>
            </w:r>
          </w:p>
        </w:tc>
      </w:tr>
      <w:tr w:rsidR="005D68E5" w:rsidTr="00F51D7A">
        <w:tc>
          <w:tcPr>
            <w:tcW w:w="9630" w:type="dxa"/>
          </w:tcPr>
          <w:p w:rsidR="005D68E5" w:rsidRPr="007A224B" w:rsidRDefault="005D68E5" w:rsidP="00A450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8"/>
                <w:szCs w:val="8"/>
              </w:rPr>
            </w:pPr>
          </w:p>
        </w:tc>
        <w:tc>
          <w:tcPr>
            <w:tcW w:w="1440" w:type="dxa"/>
          </w:tcPr>
          <w:p w:rsidR="005D68E5" w:rsidRPr="007A224B" w:rsidRDefault="005D68E5" w:rsidP="00A450AD">
            <w:pPr>
              <w:rPr>
                <w:sz w:val="8"/>
                <w:szCs w:val="8"/>
              </w:rPr>
            </w:pPr>
          </w:p>
        </w:tc>
      </w:tr>
      <w:tr w:rsidR="005D68E5" w:rsidTr="00F51D7A">
        <w:tc>
          <w:tcPr>
            <w:tcW w:w="11070" w:type="dxa"/>
            <w:gridSpan w:val="2"/>
          </w:tcPr>
          <w:p w:rsidR="005D68E5" w:rsidRDefault="005D68E5" w:rsidP="00A450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Junior Key Account Executive (2006 - 2007)</w:t>
            </w:r>
          </w:p>
          <w:p w:rsidR="005D68E5" w:rsidRPr="00AA493E" w:rsidRDefault="005D68E5" w:rsidP="00A45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194C90">
              <w:rPr>
                <w:rFonts w:ascii="Calibri" w:hAnsi="Calibri" w:cs="Calibri"/>
                <w:sz w:val="20"/>
                <w:szCs w:val="20"/>
              </w:rPr>
              <w:t>Launched concentrated fabric softener and instant tea through outlet branding and cross merchandising which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AA493E">
              <w:rPr>
                <w:rFonts w:ascii="Calibri" w:hAnsi="Calibri" w:cs="Calibri"/>
                <w:sz w:val="20"/>
                <w:szCs w:val="20"/>
              </w:rPr>
              <w:t>generated 18% share increase in Carrefour and Spinneys outlets</w:t>
            </w:r>
          </w:p>
          <w:p w:rsidR="005D68E5" w:rsidRDefault="005D68E5" w:rsidP="005D68E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194C90">
              <w:rPr>
                <w:rFonts w:ascii="Calibri" w:hAnsi="Calibri" w:cs="Calibri"/>
                <w:sz w:val="20"/>
                <w:szCs w:val="20"/>
              </w:rPr>
              <w:t>Increased brand market share in stores from -20% to +23% in 5 months for Jif scoring creams and Close Up toothpastes</w:t>
            </w:r>
          </w:p>
          <w:p w:rsidR="005D68E5" w:rsidRPr="007A224B" w:rsidRDefault="005D68E5" w:rsidP="00A45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7A224B">
              <w:rPr>
                <w:rFonts w:ascii="Calibri" w:hAnsi="Calibri" w:cs="Calibri"/>
                <w:sz w:val="20"/>
                <w:szCs w:val="20"/>
              </w:rPr>
              <w:t>Increased sales by 35% in 2007 against an annual growth target of 20%. Achieved the highest growth by customer for 2007; promoted to senior key account executive</w:t>
            </w:r>
          </w:p>
        </w:tc>
      </w:tr>
      <w:tr w:rsidR="005D68E5" w:rsidRPr="00F51D7A" w:rsidTr="00F51D7A">
        <w:tc>
          <w:tcPr>
            <w:tcW w:w="9630" w:type="dxa"/>
          </w:tcPr>
          <w:p w:rsidR="005D68E5" w:rsidRPr="00F51D7A" w:rsidRDefault="005D68E5" w:rsidP="00A450A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D68E5" w:rsidRPr="00F51D7A" w:rsidRDefault="005D68E5" w:rsidP="00A450AD">
            <w:pPr>
              <w:rPr>
                <w:sz w:val="16"/>
                <w:szCs w:val="16"/>
              </w:rPr>
            </w:pPr>
          </w:p>
        </w:tc>
      </w:tr>
      <w:tr w:rsidR="005D68E5" w:rsidTr="00F51D7A">
        <w:tc>
          <w:tcPr>
            <w:tcW w:w="9630" w:type="dxa"/>
          </w:tcPr>
          <w:p w:rsidR="005D68E5" w:rsidRPr="00C91246" w:rsidRDefault="005D68E5" w:rsidP="00A450AD">
            <w:pPr>
              <w:autoSpaceDE w:val="0"/>
              <w:autoSpaceDN w:val="0"/>
              <w:adjustRightInd w:val="0"/>
              <w:ind w:left="-9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EDUCATION</w:t>
            </w:r>
          </w:p>
        </w:tc>
        <w:tc>
          <w:tcPr>
            <w:tcW w:w="1440" w:type="dxa"/>
          </w:tcPr>
          <w:p w:rsidR="005D68E5" w:rsidRDefault="005D68E5" w:rsidP="00A450AD"/>
        </w:tc>
      </w:tr>
      <w:tr w:rsidR="005D68E5" w:rsidTr="00F51D7A">
        <w:tc>
          <w:tcPr>
            <w:tcW w:w="9630" w:type="dxa"/>
          </w:tcPr>
          <w:p w:rsidR="005D68E5" w:rsidRDefault="005D68E5" w:rsidP="00A450AD"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THE UNIVERSITY OF TEXAS AT AUSTIN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McCombs School of Business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- Austin, Texas </w:t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</w:p>
        </w:tc>
        <w:tc>
          <w:tcPr>
            <w:tcW w:w="1440" w:type="dxa"/>
            <w:vAlign w:val="center"/>
          </w:tcPr>
          <w:p w:rsidR="005D68E5" w:rsidRDefault="005D68E5" w:rsidP="00A450AD">
            <w:pPr>
              <w:jc w:val="right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May 2010</w:t>
            </w:r>
          </w:p>
        </w:tc>
      </w:tr>
      <w:tr w:rsidR="005D68E5" w:rsidTr="00F51D7A">
        <w:tc>
          <w:tcPr>
            <w:tcW w:w="11070" w:type="dxa"/>
            <w:gridSpan w:val="2"/>
          </w:tcPr>
          <w:p w:rsidR="005D68E5" w:rsidRDefault="005D68E5" w:rsidP="00A450A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Master of Business Administration</w:t>
            </w:r>
            <w:r>
              <w:rPr>
                <w:rFonts w:ascii="Calibri" w:hAnsi="Calibri" w:cs="Calibri"/>
                <w:sz w:val="20"/>
                <w:szCs w:val="20"/>
              </w:rPr>
              <w:t>, Full-Time Program</w:t>
            </w:r>
          </w:p>
          <w:p w:rsidR="005D68E5" w:rsidRDefault="005D68E5" w:rsidP="005D68E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194C90">
              <w:rPr>
                <w:rFonts w:ascii="Calibri" w:hAnsi="Calibri" w:cs="Calibri"/>
                <w:sz w:val="20"/>
                <w:szCs w:val="20"/>
              </w:rPr>
              <w:t>Concentration in General Management; McCombs Merit Scholarship; GPA 3.70; GMAT 710</w:t>
            </w:r>
          </w:p>
          <w:p w:rsidR="005D68E5" w:rsidRPr="0076587B" w:rsidRDefault="005D68E5" w:rsidP="00A45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154E56">
              <w:rPr>
                <w:rFonts w:ascii="Calibri" w:hAnsi="Calibri" w:cs="Calibri"/>
                <w:b/>
                <w:i/>
                <w:sz w:val="20"/>
                <w:szCs w:val="20"/>
              </w:rPr>
              <w:t>Boston Consulting Group</w:t>
            </w:r>
            <w:r w:rsidR="00F51D7A" w:rsidRPr="00154E56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 Project</w:t>
            </w:r>
            <w:r w:rsidRPr="00154E56">
              <w:rPr>
                <w:rFonts w:ascii="Calibri" w:hAnsi="Calibri" w:cs="Calibri"/>
                <w:b/>
                <w:i/>
                <w:sz w:val="20"/>
                <w:szCs w:val="20"/>
              </w:rPr>
              <w:t>:</w:t>
            </w:r>
            <w:r w:rsidRPr="0076587B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76587B">
              <w:rPr>
                <w:rFonts w:ascii="Calibri" w:hAnsi="Calibri" w:cs="Calibri"/>
                <w:sz w:val="20"/>
                <w:szCs w:val="20"/>
              </w:rPr>
              <w:t xml:space="preserve">Global expansion opportunities for U.S. luxury department stores </w:t>
            </w:r>
          </w:p>
        </w:tc>
      </w:tr>
      <w:tr w:rsidR="005D68E5" w:rsidRPr="00F51D7A" w:rsidTr="00F51D7A">
        <w:tc>
          <w:tcPr>
            <w:tcW w:w="9630" w:type="dxa"/>
          </w:tcPr>
          <w:p w:rsidR="005D68E5" w:rsidRPr="00F51D7A" w:rsidRDefault="005D68E5" w:rsidP="00A450A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D68E5" w:rsidRPr="00F51D7A" w:rsidRDefault="005D68E5" w:rsidP="00A450AD">
            <w:pPr>
              <w:rPr>
                <w:sz w:val="16"/>
                <w:szCs w:val="16"/>
              </w:rPr>
            </w:pPr>
          </w:p>
        </w:tc>
      </w:tr>
      <w:tr w:rsidR="005D68E5" w:rsidTr="00F51D7A">
        <w:tc>
          <w:tcPr>
            <w:tcW w:w="9630" w:type="dxa"/>
          </w:tcPr>
          <w:p w:rsidR="005D68E5" w:rsidRDefault="005D68E5" w:rsidP="00A450AD"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BIRLA INSTITUTE OF TECHNOLOGY &amp; SCIENCE </w:t>
            </w:r>
            <w:r>
              <w:rPr>
                <w:rFonts w:ascii="Calibri" w:hAnsi="Calibri" w:cs="Calibri"/>
                <w:sz w:val="20"/>
                <w:szCs w:val="20"/>
              </w:rPr>
              <w:t>- Dubai, United Arab Emirates</w:t>
            </w:r>
          </w:p>
        </w:tc>
        <w:tc>
          <w:tcPr>
            <w:tcW w:w="1440" w:type="dxa"/>
            <w:vAlign w:val="center"/>
          </w:tcPr>
          <w:p w:rsidR="005D68E5" w:rsidRDefault="005D68E5" w:rsidP="00A450AD">
            <w:pPr>
              <w:jc w:val="right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August 2006</w:t>
            </w:r>
          </w:p>
        </w:tc>
      </w:tr>
      <w:tr w:rsidR="005D68E5" w:rsidTr="00F51D7A">
        <w:tc>
          <w:tcPr>
            <w:tcW w:w="11070" w:type="dxa"/>
            <w:gridSpan w:val="2"/>
          </w:tcPr>
          <w:p w:rsidR="005D68E5" w:rsidRDefault="005D68E5" w:rsidP="00A450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Bachelor of Engineering in Computer Science</w:t>
            </w:r>
          </w:p>
          <w:p w:rsidR="005D68E5" w:rsidRDefault="005D68E5" w:rsidP="00F51D7A">
            <w:pPr>
              <w:pStyle w:val="ListParagraph"/>
              <w:numPr>
                <w:ilvl w:val="0"/>
                <w:numId w:val="6"/>
              </w:numPr>
            </w:pPr>
            <w:r w:rsidRPr="00F51D7A">
              <w:rPr>
                <w:rFonts w:ascii="Calibri" w:hAnsi="Calibri" w:cs="Calibri"/>
                <w:sz w:val="20"/>
                <w:szCs w:val="20"/>
              </w:rPr>
              <w:t>Merit Scholarship; 1</w:t>
            </w:r>
            <w:r w:rsidRPr="00F51D7A">
              <w:rPr>
                <w:rFonts w:ascii="Calibri" w:hAnsi="Calibri" w:cs="Calibri"/>
                <w:sz w:val="13"/>
                <w:szCs w:val="13"/>
              </w:rPr>
              <w:t xml:space="preserve">st </w:t>
            </w:r>
            <w:r w:rsidRPr="00F51D7A">
              <w:rPr>
                <w:rFonts w:ascii="Calibri" w:hAnsi="Calibri" w:cs="Calibri"/>
                <w:sz w:val="20"/>
                <w:szCs w:val="20"/>
              </w:rPr>
              <w:t>out of 50 students (GPA: 9.91 on a scale of 10)</w:t>
            </w:r>
          </w:p>
        </w:tc>
      </w:tr>
      <w:tr w:rsidR="005D68E5" w:rsidRPr="00F51D7A" w:rsidTr="00F51D7A">
        <w:tc>
          <w:tcPr>
            <w:tcW w:w="9630" w:type="dxa"/>
          </w:tcPr>
          <w:p w:rsidR="005D68E5" w:rsidRPr="00F51D7A" w:rsidRDefault="005D68E5" w:rsidP="00A450A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D68E5" w:rsidRPr="00F51D7A" w:rsidRDefault="005D68E5" w:rsidP="00A450AD">
            <w:pPr>
              <w:rPr>
                <w:sz w:val="16"/>
                <w:szCs w:val="16"/>
              </w:rPr>
            </w:pPr>
          </w:p>
        </w:tc>
      </w:tr>
      <w:tr w:rsidR="005D68E5" w:rsidTr="00F51D7A">
        <w:tc>
          <w:tcPr>
            <w:tcW w:w="11070" w:type="dxa"/>
            <w:gridSpan w:val="2"/>
          </w:tcPr>
          <w:p w:rsidR="005D68E5" w:rsidRDefault="005D68E5" w:rsidP="00A450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ADDITIONAL</w:t>
            </w:r>
          </w:p>
          <w:p w:rsidR="005D68E5" w:rsidRDefault="007C410A" w:rsidP="00A45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Deloitte</w:t>
            </w:r>
            <w:r w:rsidR="005D68E5">
              <w:rPr>
                <w:rFonts w:ascii="Calibri" w:hAnsi="Calibri" w:cs="Calibri"/>
                <w:sz w:val="20"/>
                <w:szCs w:val="20"/>
              </w:rPr>
              <w:t xml:space="preserve">: Senior Consultant lead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in Dallas </w:t>
            </w:r>
            <w:r w:rsidR="005D68E5">
              <w:rPr>
                <w:rFonts w:ascii="Calibri" w:hAnsi="Calibri" w:cs="Calibri"/>
                <w:sz w:val="20"/>
                <w:szCs w:val="20"/>
              </w:rPr>
              <w:t>for recruiting and community involvement</w:t>
            </w:r>
          </w:p>
          <w:p w:rsidR="005D68E5" w:rsidRDefault="005D68E5" w:rsidP="00A45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Deloitte: Won 4 achievement awards; 2 client service, 1 thought leadership, 1 training</w:t>
            </w:r>
          </w:p>
          <w:p w:rsidR="005D68E5" w:rsidRDefault="005D68E5" w:rsidP="005D68E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194C90">
              <w:rPr>
                <w:rFonts w:ascii="Calibri" w:hAnsi="Calibri" w:cs="Calibri"/>
                <w:sz w:val="20"/>
                <w:szCs w:val="20"/>
              </w:rPr>
              <w:t>Unilever, Gulf: 1st female sales executive; won 4 achievement awards: 3 sales, 1 execution</w:t>
            </w:r>
          </w:p>
          <w:p w:rsidR="005D68E5" w:rsidRPr="0076587B" w:rsidRDefault="005D68E5" w:rsidP="00A45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76587B">
              <w:rPr>
                <w:rFonts w:ascii="Calibri" w:hAnsi="Calibri" w:cs="Calibri"/>
                <w:sz w:val="20"/>
                <w:szCs w:val="20"/>
              </w:rPr>
              <w:t>Avid traveler, amateur Indian-fusion chef</w:t>
            </w:r>
          </w:p>
        </w:tc>
      </w:tr>
    </w:tbl>
    <w:p w:rsidR="005D68E5" w:rsidRPr="00154E56" w:rsidRDefault="005D68E5" w:rsidP="00F51D7A">
      <w:pPr>
        <w:autoSpaceDE w:val="0"/>
        <w:autoSpaceDN w:val="0"/>
        <w:adjustRightInd w:val="0"/>
        <w:spacing w:after="0" w:line="240" w:lineRule="auto"/>
        <w:ind w:right="-180"/>
        <w:rPr>
          <w:rFonts w:ascii="Calibri" w:hAnsi="Calibri" w:cs="Calibri"/>
          <w:bCs/>
          <w:sz w:val="2"/>
          <w:szCs w:val="2"/>
        </w:rPr>
      </w:pPr>
    </w:p>
    <w:sectPr w:rsidR="005D68E5" w:rsidRPr="00154E56" w:rsidSect="00BD7B15">
      <w:pgSz w:w="12240" w:h="15840"/>
      <w:pgMar w:top="360" w:right="54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B7DC7"/>
    <w:multiLevelType w:val="hybridMultilevel"/>
    <w:tmpl w:val="ED767592"/>
    <w:lvl w:ilvl="0" w:tplc="E802406C">
      <w:numFmt w:val="bullet"/>
      <w:lvlText w:val=""/>
      <w:lvlJc w:val="left"/>
      <w:pPr>
        <w:ind w:left="720" w:hanging="360"/>
      </w:pPr>
      <w:rPr>
        <w:rFonts w:ascii="SymbolMT" w:eastAsia="SymbolMT" w:hAnsi="Calibri" w:cs="SymbolMT" w:hint="eastAsia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91246"/>
    <w:multiLevelType w:val="hybridMultilevel"/>
    <w:tmpl w:val="5400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771EF"/>
    <w:multiLevelType w:val="hybridMultilevel"/>
    <w:tmpl w:val="1570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C4C90"/>
    <w:multiLevelType w:val="hybridMultilevel"/>
    <w:tmpl w:val="08D6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5408D9"/>
    <w:multiLevelType w:val="hybridMultilevel"/>
    <w:tmpl w:val="4BE2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16EA4"/>
    <w:multiLevelType w:val="hybridMultilevel"/>
    <w:tmpl w:val="BF2A2424"/>
    <w:lvl w:ilvl="0" w:tplc="E802406C">
      <w:numFmt w:val="bullet"/>
      <w:lvlText w:val=""/>
      <w:lvlJc w:val="left"/>
      <w:pPr>
        <w:ind w:left="720" w:hanging="360"/>
      </w:pPr>
      <w:rPr>
        <w:rFonts w:ascii="SymbolMT" w:eastAsia="SymbolMT" w:hAnsi="Calibri" w:cs="SymbolMT" w:hint="eastAsia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90"/>
    <w:rsid w:val="0002530F"/>
    <w:rsid w:val="00034020"/>
    <w:rsid w:val="00040965"/>
    <w:rsid w:val="00064DF7"/>
    <w:rsid w:val="000F7D29"/>
    <w:rsid w:val="00154E56"/>
    <w:rsid w:val="00194C90"/>
    <w:rsid w:val="0026221B"/>
    <w:rsid w:val="00291F6A"/>
    <w:rsid w:val="002E5212"/>
    <w:rsid w:val="002F09AA"/>
    <w:rsid w:val="002F4435"/>
    <w:rsid w:val="003E390B"/>
    <w:rsid w:val="004607BC"/>
    <w:rsid w:val="004806EE"/>
    <w:rsid w:val="00494EF5"/>
    <w:rsid w:val="005369E1"/>
    <w:rsid w:val="00596C92"/>
    <w:rsid w:val="005D68E5"/>
    <w:rsid w:val="00607CDF"/>
    <w:rsid w:val="00624160"/>
    <w:rsid w:val="00626DFD"/>
    <w:rsid w:val="006709B5"/>
    <w:rsid w:val="00701065"/>
    <w:rsid w:val="00773E11"/>
    <w:rsid w:val="007757CB"/>
    <w:rsid w:val="007C410A"/>
    <w:rsid w:val="007F0758"/>
    <w:rsid w:val="00861C68"/>
    <w:rsid w:val="00943BDD"/>
    <w:rsid w:val="00966E81"/>
    <w:rsid w:val="00AA493E"/>
    <w:rsid w:val="00B11AD6"/>
    <w:rsid w:val="00BD7B15"/>
    <w:rsid w:val="00C133F8"/>
    <w:rsid w:val="00C32B7A"/>
    <w:rsid w:val="00D21E5A"/>
    <w:rsid w:val="00E52D9F"/>
    <w:rsid w:val="00E74135"/>
    <w:rsid w:val="00EE7348"/>
    <w:rsid w:val="00F42E33"/>
    <w:rsid w:val="00F5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9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6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9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6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Nanda, Vibhuti</dc:creator>
  <cp:lastModifiedBy>Nanda, Vibhuti</cp:lastModifiedBy>
  <cp:revision>15</cp:revision>
  <dcterms:created xsi:type="dcterms:W3CDTF">2012-03-05T01:52:00Z</dcterms:created>
  <dcterms:modified xsi:type="dcterms:W3CDTF">2012-03-19T17:46:00Z</dcterms:modified>
</cp:coreProperties>
</file>