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5" w:type="dxa"/>
        <w:tblLook w:val="04A0" w:firstRow="1" w:lastRow="0" w:firstColumn="1" w:lastColumn="0" w:noHBand="0" w:noVBand="1"/>
      </w:tblPr>
      <w:tblGrid>
        <w:gridCol w:w="2808"/>
        <w:gridCol w:w="450"/>
        <w:gridCol w:w="2790"/>
        <w:gridCol w:w="990"/>
        <w:gridCol w:w="3137"/>
      </w:tblGrid>
      <w:tr w:rsidR="00907F05" w:rsidTr="00286272">
        <w:trPr>
          <w:trHeight w:val="1350"/>
        </w:trPr>
        <w:tc>
          <w:tcPr>
            <w:tcW w:w="2808" w:type="dxa"/>
            <w:vMerge w:val="restart"/>
            <w:tcBorders>
              <w:right w:val="single" w:sz="36" w:space="0" w:color="auto"/>
            </w:tcBorders>
            <w:shd w:val="clear" w:color="auto" w:fill="D9D9D9" w:themeFill="background1" w:themeFillShade="D9"/>
          </w:tcPr>
          <w:p w:rsidR="00907F05" w:rsidRDefault="007E5B0D" w:rsidP="00286272">
            <w:pPr>
              <w:pStyle w:val="Name"/>
            </w:pPr>
            <w:r>
              <w:t>Kamby Green</w:t>
            </w:r>
          </w:p>
          <w:p w:rsidR="00907F05" w:rsidRDefault="007E5B0D" w:rsidP="00286272">
            <w:pPr>
              <w:pStyle w:val="Address"/>
            </w:pPr>
            <w:r>
              <w:t>76 Prospect Street</w:t>
            </w:r>
            <w:r>
              <w:br/>
              <w:t>E Hartford, CT 06108</w:t>
            </w:r>
          </w:p>
          <w:p w:rsidR="00907F05" w:rsidRDefault="0093551D" w:rsidP="00286272">
            <w:pPr>
              <w:pStyle w:val="PhoneNumber"/>
            </w:pPr>
            <w:r>
              <w:t>Home: 860-541-0023</w:t>
            </w:r>
          </w:p>
          <w:p w:rsidR="00907F05" w:rsidRDefault="00592992" w:rsidP="00286272">
            <w:pPr>
              <w:pStyle w:val="PhoneNumber"/>
            </w:pPr>
            <w:r>
              <w:t>Cell: 860-833-1134</w:t>
            </w:r>
            <w:bookmarkStart w:id="0" w:name="_GoBack"/>
            <w:bookmarkEnd w:id="0"/>
          </w:p>
          <w:p w:rsidR="00907F05" w:rsidRDefault="007E5B0D" w:rsidP="00286272">
            <w:pPr>
              <w:pStyle w:val="PhoneNumber"/>
            </w:pPr>
            <w:r>
              <w:t>kambyg@aol.com</w:t>
            </w:r>
          </w:p>
          <w:p w:rsidR="00907F05" w:rsidRDefault="00907F05" w:rsidP="00286272">
            <w:pPr>
              <w:pStyle w:val="SectionHeaders"/>
            </w:pPr>
            <w:r>
              <w:t>Career Snapshot</w:t>
            </w:r>
          </w:p>
          <w:p w:rsidR="00907F05" w:rsidRDefault="00907F05" w:rsidP="00286272">
            <w:pPr>
              <w:pStyle w:val="BulletPoints"/>
            </w:pPr>
            <w:r>
              <w:t>Ten years of commended performance in key customer service and support roles.</w:t>
            </w:r>
          </w:p>
          <w:p w:rsidR="00907F05" w:rsidRDefault="00907F05" w:rsidP="00286272">
            <w:pPr>
              <w:pStyle w:val="BulletPoints"/>
            </w:pPr>
            <w:r>
              <w:t>Expert in customer care/communications, problem solving, relationship building and user training and support.</w:t>
            </w:r>
          </w:p>
          <w:p w:rsidR="00907F05" w:rsidRDefault="00907F05" w:rsidP="00286272">
            <w:pPr>
              <w:pStyle w:val="BulletPoints"/>
            </w:pPr>
            <w:r>
              <w:t>MS Office “power-user” with additional proficiencies in assorted databases.</w:t>
            </w:r>
          </w:p>
          <w:p w:rsidR="00907F05" w:rsidRDefault="00907F05" w:rsidP="00286272">
            <w:pPr>
              <w:pStyle w:val="SectionHeaders"/>
            </w:pPr>
            <w:r>
              <w:t>Computer Skills</w:t>
            </w:r>
          </w:p>
          <w:p w:rsidR="00907F05" w:rsidRDefault="00907F05" w:rsidP="00286272">
            <w:pPr>
              <w:pStyle w:val="Skills"/>
            </w:pPr>
            <w:r>
              <w:t>Word, Excel, PowerP</w:t>
            </w:r>
            <w:r w:rsidR="007E5B0D">
              <w:t xml:space="preserve">oint, Outlook </w:t>
            </w:r>
          </w:p>
          <w:p w:rsidR="00907F05" w:rsidRDefault="00907F05" w:rsidP="00286272">
            <w:pPr>
              <w:pStyle w:val="SectionHeaders"/>
            </w:pPr>
            <w:r>
              <w:t>Mission Statement</w:t>
            </w:r>
          </w:p>
          <w:p w:rsidR="00907F05" w:rsidRDefault="00907F05" w:rsidP="00286272">
            <w:pPr>
              <w:pStyle w:val="Missionstatement"/>
            </w:pPr>
            <w:r>
              <w:t>Strive to exceed customer/ employer expectations by delivering second-to-none service. Maintain customer centricity in all initiatives and interactions, always putting the customer first.</w:t>
            </w:r>
          </w:p>
        </w:tc>
        <w:tc>
          <w:tcPr>
            <w:tcW w:w="450" w:type="dxa"/>
            <w:vMerge w:val="restart"/>
            <w:tcBorders>
              <w:left w:val="single" w:sz="36" w:space="0" w:color="auto"/>
            </w:tcBorders>
          </w:tcPr>
          <w:p w:rsidR="00907F05" w:rsidRDefault="00907F05" w:rsidP="00286272"/>
        </w:tc>
        <w:tc>
          <w:tcPr>
            <w:tcW w:w="6917" w:type="dxa"/>
            <w:gridSpan w:val="3"/>
          </w:tcPr>
          <w:p w:rsidR="00907F05" w:rsidRDefault="00907F05" w:rsidP="00286272">
            <w:pPr>
              <w:pStyle w:val="JobTargetHeader"/>
            </w:pPr>
            <w:r>
              <w:t>Custo</w:t>
            </w:r>
            <w:r w:rsidR="004F2903">
              <w:t>mer Service &amp; Administrative Support</w:t>
            </w:r>
          </w:p>
          <w:p w:rsidR="00907F05" w:rsidRDefault="00907F05" w:rsidP="00286272">
            <w:pPr>
              <w:pStyle w:val="Experience"/>
            </w:pPr>
            <w:r>
              <w:t xml:space="preserve">Call Centers  </w:t>
            </w:r>
            <w:r>
              <w:rPr>
                <w:szCs w:val="16"/>
              </w:rPr>
              <w:sym w:font="Wingdings 2" w:char="F097"/>
            </w:r>
            <w:r>
              <w:t xml:space="preserve">  Online Support  </w:t>
            </w:r>
            <w:r>
              <w:rPr>
                <w:szCs w:val="16"/>
              </w:rPr>
              <w:sym w:font="Wingdings 2" w:char="F097"/>
            </w:r>
            <w:r>
              <w:t xml:space="preserve">  Customer Service Desks</w:t>
            </w:r>
          </w:p>
          <w:p w:rsidR="00907F05" w:rsidRDefault="00907F05" w:rsidP="00286272">
            <w:pPr>
              <w:pStyle w:val="SectionHeaders"/>
            </w:pPr>
            <w:r>
              <w:t>Key Skills</w:t>
            </w:r>
          </w:p>
        </w:tc>
      </w:tr>
      <w:tr w:rsidR="00907F05" w:rsidTr="00286272">
        <w:trPr>
          <w:trHeight w:val="257"/>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3780" w:type="dxa"/>
            <w:gridSpan w:val="2"/>
          </w:tcPr>
          <w:p w:rsidR="00907F05" w:rsidRDefault="00907F05" w:rsidP="00286272">
            <w:pPr>
              <w:pStyle w:val="KeySkillsBullets"/>
            </w:pPr>
            <w:r>
              <w:t>World-Class Customer Service</w:t>
            </w:r>
          </w:p>
          <w:p w:rsidR="00907F05" w:rsidRDefault="00907F05" w:rsidP="00286272">
            <w:pPr>
              <w:pStyle w:val="KeySkillsBullets"/>
            </w:pPr>
            <w:r>
              <w:t>Troubleshooting/ Problem Solving</w:t>
            </w:r>
          </w:p>
          <w:p w:rsidR="00907F05" w:rsidRDefault="00907F05" w:rsidP="00286272">
            <w:pPr>
              <w:pStyle w:val="KeySkillsBullets"/>
            </w:pPr>
            <w:r>
              <w:t>Up-Selling/Sales Support</w:t>
            </w:r>
          </w:p>
          <w:p w:rsidR="00907F05" w:rsidRDefault="00907F05" w:rsidP="00286272">
            <w:pPr>
              <w:pStyle w:val="KeySkillsBullets"/>
            </w:pPr>
            <w:r>
              <w:t>Customer Order Fulfillment</w:t>
            </w:r>
          </w:p>
        </w:tc>
        <w:tc>
          <w:tcPr>
            <w:tcW w:w="3137" w:type="dxa"/>
          </w:tcPr>
          <w:p w:rsidR="00907F05" w:rsidRDefault="00907F05" w:rsidP="00286272">
            <w:pPr>
              <w:pStyle w:val="KeySkillsBullets"/>
            </w:pPr>
            <w:smartTag w:uri="urn:schemas-microsoft-com:office:smarttags" w:element="place">
              <w:smartTag w:uri="urn:schemas-microsoft-com:office:smarttags" w:element="PlaceName">
                <w:r>
                  <w:t>Call</w:t>
                </w:r>
              </w:smartTag>
              <w:r>
                <w:t xml:space="preserve"> </w:t>
              </w:r>
              <w:smartTag w:uri="urn:schemas-microsoft-com:office:smarttags" w:element="PlaceType">
                <w:r>
                  <w:t>Center</w:t>
                </w:r>
              </w:smartTag>
            </w:smartTag>
            <w:r>
              <w:t xml:space="preserve"> Operations</w:t>
            </w:r>
          </w:p>
          <w:p w:rsidR="00907F05" w:rsidRDefault="00907F05" w:rsidP="00286272">
            <w:pPr>
              <w:pStyle w:val="KeySkillsBullets"/>
            </w:pPr>
            <w:r>
              <w:t>Technical/User Support</w:t>
            </w:r>
          </w:p>
          <w:p w:rsidR="00907F05" w:rsidRDefault="00907F05" w:rsidP="00286272">
            <w:pPr>
              <w:pStyle w:val="KeySkillsBullets"/>
            </w:pPr>
            <w:r>
              <w:t>Complaint Handling</w:t>
            </w:r>
          </w:p>
          <w:p w:rsidR="00907F05" w:rsidRDefault="00907F05" w:rsidP="00286272">
            <w:pPr>
              <w:pStyle w:val="KeySkillsBullets"/>
            </w:pPr>
            <w:r>
              <w:t>Reports &amp; Documentation</w:t>
            </w:r>
          </w:p>
        </w:tc>
      </w:tr>
      <w:tr w:rsidR="00907F05" w:rsidTr="00286272">
        <w:trPr>
          <w:trHeight w:val="684"/>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6917" w:type="dxa"/>
            <w:gridSpan w:val="3"/>
          </w:tcPr>
          <w:p w:rsidR="00907F05" w:rsidRDefault="00907F05" w:rsidP="00286272">
            <w:pPr>
              <w:pStyle w:val="SectionHeaders"/>
            </w:pPr>
            <w:r>
              <w:t>Professional Experience</w:t>
            </w:r>
          </w:p>
        </w:tc>
      </w:tr>
      <w:tr w:rsidR="00907F05" w:rsidTr="00286272">
        <w:trPr>
          <w:trHeight w:val="157"/>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2790" w:type="dxa"/>
          </w:tcPr>
          <w:p w:rsidR="00907F05" w:rsidRDefault="007E5B0D" w:rsidP="00286272">
            <w:pPr>
              <w:pStyle w:val="Company"/>
            </w:pPr>
            <w:r>
              <w:rPr>
                <w:caps/>
              </w:rPr>
              <w:t>Classy Cutz</w:t>
            </w:r>
            <w:r w:rsidR="00907F05">
              <w:t xml:space="preserve"> — </w:t>
            </w:r>
            <w:r>
              <w:t>Hartford, CT</w:t>
            </w:r>
          </w:p>
        </w:tc>
        <w:tc>
          <w:tcPr>
            <w:tcW w:w="4127" w:type="dxa"/>
            <w:gridSpan w:val="2"/>
          </w:tcPr>
          <w:p w:rsidR="00907F05" w:rsidRDefault="007E5B0D" w:rsidP="00286272">
            <w:pPr>
              <w:pStyle w:val="JobTitle"/>
            </w:pPr>
            <w:r>
              <w:t>Hairstylist, 2010</w:t>
            </w:r>
            <w:r w:rsidR="00907F05">
              <w:t xml:space="preserve"> to 20</w:t>
            </w:r>
            <w:r>
              <w:t>11</w:t>
            </w:r>
          </w:p>
        </w:tc>
      </w:tr>
      <w:tr w:rsidR="00907F05" w:rsidTr="00286272">
        <w:trPr>
          <w:trHeight w:val="224"/>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2790" w:type="dxa"/>
          </w:tcPr>
          <w:p w:rsidR="00907F05" w:rsidRDefault="007E5B0D" w:rsidP="00286272">
            <w:pPr>
              <w:pStyle w:val="Company"/>
            </w:pPr>
            <w:r>
              <w:rPr>
                <w:caps/>
              </w:rPr>
              <w:t>Englewood Tire</w:t>
            </w:r>
            <w:r w:rsidR="00907F05">
              <w:t xml:space="preserve"> — </w:t>
            </w:r>
            <w:r>
              <w:t>E. Hartford, CT</w:t>
            </w:r>
          </w:p>
        </w:tc>
        <w:tc>
          <w:tcPr>
            <w:tcW w:w="4127" w:type="dxa"/>
            <w:gridSpan w:val="2"/>
          </w:tcPr>
          <w:p w:rsidR="00907F05" w:rsidRDefault="00907F05" w:rsidP="00286272">
            <w:pPr>
              <w:pStyle w:val="JobTitle"/>
            </w:pPr>
            <w:r>
              <w:t>C</w:t>
            </w:r>
            <w:r w:rsidR="0039592D">
              <w:t>ustomer Service Specialist, 2009</w:t>
            </w:r>
            <w:r>
              <w:t xml:space="preserve"> to 20</w:t>
            </w:r>
            <w:r w:rsidR="0039592D">
              <w:t>10</w:t>
            </w:r>
          </w:p>
        </w:tc>
      </w:tr>
      <w:tr w:rsidR="00907F05" w:rsidTr="00286272">
        <w:trPr>
          <w:trHeight w:val="153"/>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2790" w:type="dxa"/>
          </w:tcPr>
          <w:p w:rsidR="00907F05" w:rsidRDefault="007E5B0D" w:rsidP="00286272">
            <w:pPr>
              <w:pStyle w:val="Company"/>
            </w:pPr>
            <w:r>
              <w:rPr>
                <w:caps/>
              </w:rPr>
              <w:t>IPT</w:t>
            </w:r>
            <w:r w:rsidR="00907F05">
              <w:t xml:space="preserve"> — </w:t>
            </w:r>
            <w:r>
              <w:t>Hartford, CT</w:t>
            </w:r>
          </w:p>
        </w:tc>
        <w:tc>
          <w:tcPr>
            <w:tcW w:w="4127" w:type="dxa"/>
            <w:gridSpan w:val="2"/>
          </w:tcPr>
          <w:p w:rsidR="00907F05" w:rsidRDefault="0039592D" w:rsidP="00286272">
            <w:pPr>
              <w:pStyle w:val="JobTitle"/>
            </w:pPr>
            <w:r>
              <w:t>Customer Service Rep, 2007</w:t>
            </w:r>
            <w:r w:rsidR="00907F05">
              <w:t xml:space="preserve"> to 200</w:t>
            </w:r>
            <w:r>
              <w:t>8</w:t>
            </w:r>
          </w:p>
          <w:p w:rsidR="0039592D" w:rsidRDefault="0039592D" w:rsidP="00286272">
            <w:pPr>
              <w:pStyle w:val="JobTitle"/>
            </w:pPr>
          </w:p>
        </w:tc>
      </w:tr>
      <w:tr w:rsidR="00907F05" w:rsidTr="00286272">
        <w:trPr>
          <w:trHeight w:val="77"/>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2790" w:type="dxa"/>
          </w:tcPr>
          <w:p w:rsidR="00907F05" w:rsidRDefault="007E5B0D" w:rsidP="00286272">
            <w:pPr>
              <w:pStyle w:val="Company"/>
            </w:pPr>
            <w:r>
              <w:rPr>
                <w:caps/>
              </w:rPr>
              <w:t>Bank of America</w:t>
            </w:r>
            <w:r w:rsidR="00907F05">
              <w:t xml:space="preserve"> — </w:t>
            </w:r>
            <w:r>
              <w:t>Hartford, CT</w:t>
            </w:r>
          </w:p>
          <w:p w:rsidR="007E5B0D" w:rsidRDefault="007E5B0D" w:rsidP="00286272">
            <w:pPr>
              <w:pStyle w:val="Company"/>
            </w:pPr>
            <w:r>
              <w:t xml:space="preserve">Pratt &amp; Whitney – E. </w:t>
            </w:r>
            <w:r w:rsidR="0039592D">
              <w:t xml:space="preserve">  </w:t>
            </w:r>
            <w:r>
              <w:t>Hartford, CT</w:t>
            </w:r>
          </w:p>
          <w:p w:rsidR="007E5B0D" w:rsidRDefault="007E5B0D" w:rsidP="00286272">
            <w:pPr>
              <w:pStyle w:val="Company"/>
            </w:pPr>
            <w:r>
              <w:t>Hartford Hospital – Hartford, CT</w:t>
            </w:r>
          </w:p>
          <w:p w:rsidR="007E5B0D" w:rsidRDefault="007E5B0D" w:rsidP="00286272">
            <w:pPr>
              <w:pStyle w:val="Company"/>
            </w:pPr>
            <w:proofErr w:type="spellStart"/>
            <w:r>
              <w:t>Medspan</w:t>
            </w:r>
            <w:proofErr w:type="spellEnd"/>
            <w:r>
              <w:t xml:space="preserve"> – Hartford, CT</w:t>
            </w:r>
          </w:p>
          <w:p w:rsidR="0093551D" w:rsidRDefault="0093551D" w:rsidP="00286272">
            <w:pPr>
              <w:pStyle w:val="Company"/>
            </w:pPr>
          </w:p>
          <w:p w:rsidR="007E5B0D" w:rsidRDefault="007E5B0D" w:rsidP="00286272">
            <w:pPr>
              <w:pStyle w:val="Company"/>
            </w:pPr>
            <w:proofErr w:type="spellStart"/>
            <w:r>
              <w:t>Advest</w:t>
            </w:r>
            <w:proofErr w:type="spellEnd"/>
            <w:r>
              <w:t xml:space="preserve"> Bank – Hartford, CT</w:t>
            </w:r>
          </w:p>
        </w:tc>
        <w:tc>
          <w:tcPr>
            <w:tcW w:w="4127" w:type="dxa"/>
            <w:gridSpan w:val="2"/>
          </w:tcPr>
          <w:p w:rsidR="0039592D" w:rsidRDefault="0039592D" w:rsidP="00286272">
            <w:pPr>
              <w:pStyle w:val="JobTitle"/>
            </w:pPr>
            <w:r>
              <w:t>Proof Operator, 2004</w:t>
            </w:r>
            <w:r w:rsidR="00907F05">
              <w:t xml:space="preserve"> to 200</w:t>
            </w:r>
            <w:r>
              <w:t>6</w:t>
            </w:r>
          </w:p>
          <w:p w:rsidR="0039592D" w:rsidRDefault="0039592D" w:rsidP="00286272">
            <w:pPr>
              <w:pStyle w:val="JobTitle"/>
            </w:pPr>
          </w:p>
          <w:p w:rsidR="0039592D" w:rsidRDefault="0039592D" w:rsidP="00286272">
            <w:pPr>
              <w:pStyle w:val="JobTitle"/>
            </w:pPr>
            <w:r>
              <w:t>Administrative Asst, 2004 to 2006</w:t>
            </w:r>
          </w:p>
          <w:p w:rsidR="0039592D" w:rsidRDefault="0039592D" w:rsidP="00286272">
            <w:pPr>
              <w:pStyle w:val="JobTitle"/>
            </w:pPr>
          </w:p>
          <w:p w:rsidR="0039592D" w:rsidRDefault="0039592D" w:rsidP="00286272">
            <w:pPr>
              <w:pStyle w:val="JobTitle"/>
            </w:pPr>
            <w:r>
              <w:t>Financial Counselor, 2001 to 2004</w:t>
            </w:r>
          </w:p>
          <w:p w:rsidR="0039592D" w:rsidRDefault="0039592D" w:rsidP="00286272">
            <w:pPr>
              <w:pStyle w:val="JobTitle"/>
            </w:pPr>
          </w:p>
          <w:p w:rsidR="0039592D" w:rsidRDefault="0039592D" w:rsidP="00286272">
            <w:pPr>
              <w:pStyle w:val="JobTitle"/>
            </w:pPr>
          </w:p>
          <w:p w:rsidR="0039592D" w:rsidRDefault="0039592D" w:rsidP="00286272">
            <w:pPr>
              <w:pStyle w:val="JobTitle"/>
            </w:pPr>
            <w:r>
              <w:t>Claims Pre-Processor, 2000 to 2001</w:t>
            </w:r>
          </w:p>
          <w:p w:rsidR="0093551D" w:rsidRDefault="0093551D" w:rsidP="00286272">
            <w:pPr>
              <w:pStyle w:val="JobTitle"/>
            </w:pPr>
          </w:p>
          <w:p w:rsidR="0039592D" w:rsidRDefault="0039592D" w:rsidP="00286272">
            <w:pPr>
              <w:pStyle w:val="JobTitle"/>
            </w:pPr>
            <w:r>
              <w:t>New Accounts Specialist, 1998 to 2000</w:t>
            </w:r>
          </w:p>
        </w:tc>
      </w:tr>
      <w:tr w:rsidR="0039592D" w:rsidTr="00286272">
        <w:trPr>
          <w:trHeight w:val="77"/>
        </w:trPr>
        <w:tc>
          <w:tcPr>
            <w:tcW w:w="2808" w:type="dxa"/>
            <w:vMerge/>
            <w:tcBorders>
              <w:right w:val="single" w:sz="36" w:space="0" w:color="auto"/>
            </w:tcBorders>
            <w:shd w:val="clear" w:color="auto" w:fill="D9D9D9" w:themeFill="background1" w:themeFillShade="D9"/>
          </w:tcPr>
          <w:p w:rsidR="0039592D" w:rsidRDefault="0039592D" w:rsidP="00286272">
            <w:pPr>
              <w:spacing w:after="0" w:line="240" w:lineRule="auto"/>
              <w:rPr>
                <w:b/>
                <w:sz w:val="40"/>
                <w:szCs w:val="40"/>
              </w:rPr>
            </w:pPr>
          </w:p>
        </w:tc>
        <w:tc>
          <w:tcPr>
            <w:tcW w:w="450" w:type="dxa"/>
            <w:vMerge/>
            <w:tcBorders>
              <w:left w:val="single" w:sz="36" w:space="0" w:color="auto"/>
            </w:tcBorders>
          </w:tcPr>
          <w:p w:rsidR="0039592D" w:rsidRDefault="0039592D" w:rsidP="00286272"/>
        </w:tc>
        <w:tc>
          <w:tcPr>
            <w:tcW w:w="2790" w:type="dxa"/>
          </w:tcPr>
          <w:p w:rsidR="0039592D" w:rsidRDefault="0039592D" w:rsidP="00286272">
            <w:pPr>
              <w:pStyle w:val="Company"/>
              <w:rPr>
                <w:caps/>
              </w:rPr>
            </w:pPr>
          </w:p>
        </w:tc>
        <w:tc>
          <w:tcPr>
            <w:tcW w:w="4127" w:type="dxa"/>
            <w:gridSpan w:val="2"/>
          </w:tcPr>
          <w:p w:rsidR="0039592D" w:rsidRDefault="0039592D" w:rsidP="00286272">
            <w:pPr>
              <w:pStyle w:val="JobTitle"/>
            </w:pPr>
          </w:p>
        </w:tc>
      </w:tr>
      <w:tr w:rsidR="00907F05" w:rsidTr="00776FF6">
        <w:trPr>
          <w:trHeight w:val="77"/>
        </w:trPr>
        <w:tc>
          <w:tcPr>
            <w:tcW w:w="2808" w:type="dxa"/>
            <w:vMerge/>
            <w:tcBorders>
              <w:right w:val="single" w:sz="36" w:space="0" w:color="auto"/>
            </w:tcBorders>
            <w:shd w:val="clear" w:color="auto" w:fill="D9D9D9" w:themeFill="background1" w:themeFillShade="D9"/>
          </w:tcPr>
          <w:p w:rsidR="00907F05" w:rsidRDefault="00907F05" w:rsidP="00286272">
            <w:pPr>
              <w:spacing w:after="0" w:line="240" w:lineRule="auto"/>
              <w:rPr>
                <w:b/>
                <w:sz w:val="40"/>
                <w:szCs w:val="40"/>
              </w:rPr>
            </w:pPr>
          </w:p>
        </w:tc>
        <w:tc>
          <w:tcPr>
            <w:tcW w:w="450" w:type="dxa"/>
            <w:vMerge/>
            <w:tcBorders>
              <w:left w:val="single" w:sz="36" w:space="0" w:color="auto"/>
            </w:tcBorders>
          </w:tcPr>
          <w:p w:rsidR="00907F05" w:rsidRDefault="00907F05" w:rsidP="00286272"/>
        </w:tc>
        <w:tc>
          <w:tcPr>
            <w:tcW w:w="6917" w:type="dxa"/>
            <w:gridSpan w:val="3"/>
          </w:tcPr>
          <w:p w:rsidR="00907F05" w:rsidRDefault="00907F05" w:rsidP="00776FF6">
            <w:pPr>
              <w:pStyle w:val="SectionHeaders"/>
            </w:pPr>
            <w:r>
              <w:t>Performance Review Excerpts</w:t>
            </w:r>
          </w:p>
          <w:p w:rsidR="00907F05" w:rsidRPr="000510F1" w:rsidRDefault="00907F05" w:rsidP="00776FF6">
            <w:pPr>
              <w:pStyle w:val="BulletsItalics"/>
              <w:jc w:val="left"/>
            </w:pPr>
            <w:r>
              <w:t>“…</w:t>
            </w:r>
            <w:r w:rsidR="004F2903">
              <w:t>Answer phones and respond to customer request, sell products and place customer orders in computer system</w:t>
            </w:r>
            <w:r w:rsidR="00915696">
              <w:t>, provide customers with products and service information, upsell products and services, transfer customer calls to appropriate staff, identify research, and resolve customer issues using the computer system, follow-up on customer inquiries if not immediately resolved. (IPT &amp; Englewood Tire)</w:t>
            </w:r>
          </w:p>
          <w:p w:rsidR="00907F05" w:rsidRPr="000510F1" w:rsidRDefault="00907F05" w:rsidP="00776FF6">
            <w:pPr>
              <w:pStyle w:val="BulletsItalics"/>
              <w:jc w:val="left"/>
            </w:pPr>
            <w:r w:rsidRPr="000510F1">
              <w:t>“…</w:t>
            </w:r>
            <w:r w:rsidR="00915696">
              <w:t>scheduling/re-scheduling of patients’ appointments, answers phones, takes messages and prepares patients’ charts. Health plan web sites are utilized for verification of patients’ health insurance coverage and benefits, accurately verifies and enters all patient and insurance demographics in order to bill patients’ health plans (Hartford Hospital)</w:t>
            </w:r>
          </w:p>
          <w:p w:rsidR="00907F05" w:rsidRPr="00650E82" w:rsidRDefault="00907F05" w:rsidP="00776FF6">
            <w:pPr>
              <w:pStyle w:val="BulletsItalics"/>
              <w:jc w:val="left"/>
            </w:pPr>
            <w:r w:rsidRPr="000510F1">
              <w:t>“…</w:t>
            </w:r>
            <w:r w:rsidR="009F2037" w:rsidRPr="00650E82">
              <w:t>Operates a proof machine which encodes and endorses checks and deposits and performs a variety of clerical functions relating to check processing. Finds errors and makes appropriate adjustments and corrections (Bank of America)</w:t>
            </w:r>
          </w:p>
          <w:p w:rsidR="00776FF6" w:rsidRDefault="00907F05" w:rsidP="00776FF6">
            <w:pPr>
              <w:pStyle w:val="NormalWeb"/>
              <w:spacing w:before="0" w:beforeAutospacing="0" w:after="0" w:afterAutospacing="0"/>
              <w:rPr>
                <w:rStyle w:val="BulletsItalicsChar"/>
              </w:rPr>
            </w:pPr>
            <w:r w:rsidRPr="000510F1">
              <w:t>“…</w:t>
            </w:r>
            <w:r w:rsidR="00650E82" w:rsidRPr="00650E82">
              <w:rPr>
                <w:rStyle w:val="BulletsItalicsChar"/>
                <w:rFonts w:asciiTheme="minorHAnsi" w:hAnsiTheme="minorHAnsi" w:cstheme="minorHAnsi"/>
              </w:rPr>
              <w:t>responsible for processing all new account transactions; assisting customers in their selection of various accounts and financial services; cross-selling the Bank's products and services; opening, maintaining and closing of all account types; performing branch clerical duties; promotes business for the Bank by maintaining good customer</w:t>
            </w:r>
            <w:r w:rsidR="00650E82">
              <w:rPr>
                <w:rStyle w:val="BulletsItalicsChar"/>
              </w:rPr>
              <w:t>(</w:t>
            </w:r>
            <w:proofErr w:type="spellStart"/>
            <w:r w:rsidR="00650E82" w:rsidRPr="00650E82">
              <w:rPr>
                <w:rStyle w:val="BulletsItalicsChar"/>
                <w:rFonts w:asciiTheme="minorHAnsi" w:hAnsiTheme="minorHAnsi" w:cstheme="minorHAnsi"/>
              </w:rPr>
              <w:t>Advest</w:t>
            </w:r>
            <w:proofErr w:type="spellEnd"/>
            <w:r w:rsidR="00650E82" w:rsidRPr="00650E82">
              <w:rPr>
                <w:rStyle w:val="BulletsItalicsChar"/>
                <w:rFonts w:asciiTheme="minorHAnsi" w:hAnsiTheme="minorHAnsi" w:cstheme="minorHAnsi"/>
              </w:rPr>
              <w:t xml:space="preserve"> Bank</w:t>
            </w:r>
            <w:r w:rsidR="00650E82">
              <w:rPr>
                <w:rStyle w:val="BulletsItalicsChar"/>
              </w:rPr>
              <w:t>)</w:t>
            </w:r>
          </w:p>
          <w:p w:rsidR="00776FF6" w:rsidRDefault="00776FF6" w:rsidP="00776FF6">
            <w:pPr>
              <w:pStyle w:val="BulletsItalics"/>
              <w:jc w:val="left"/>
            </w:pPr>
            <w:r w:rsidRPr="00776FF6">
              <w:t>“…</w:t>
            </w:r>
            <w:r>
              <w:t xml:space="preserve">answer, </w:t>
            </w:r>
            <w:r w:rsidRPr="00776FF6">
              <w:t xml:space="preserve">screen and transfer inbound phone calls, receive and direct </w:t>
            </w:r>
            <w:r w:rsidRPr="00776FF6">
              <w:lastRenderedPageBreak/>
              <w:t>visitors and clients general clerical duties including photocopying, fax and mailing, maintain electronic and hard copy filing system, retrieve documents from filing system, handle requests for information and data</w:t>
            </w:r>
            <w:r>
              <w:t xml:space="preserve"> (</w:t>
            </w:r>
            <w:proofErr w:type="spellStart"/>
            <w:r>
              <w:t>Pratt&amp;Whitney</w:t>
            </w:r>
            <w:proofErr w:type="spellEnd"/>
            <w:r>
              <w:t>)</w:t>
            </w:r>
          </w:p>
          <w:p w:rsidR="00776FF6" w:rsidRDefault="00776FF6" w:rsidP="00776FF6">
            <w:pPr>
              <w:pStyle w:val="BulletsItalics"/>
              <w:jc w:val="left"/>
            </w:pPr>
          </w:p>
          <w:p w:rsidR="00776FF6" w:rsidRDefault="00776FF6" w:rsidP="00776FF6">
            <w:pPr>
              <w:pStyle w:val="BulletsItalics"/>
              <w:jc w:val="left"/>
              <w:rPr>
                <w:szCs w:val="20"/>
              </w:rPr>
            </w:pPr>
            <w:r>
              <w:t xml:space="preserve">“… </w:t>
            </w:r>
            <w:r>
              <w:rPr>
                <w:szCs w:val="20"/>
              </w:rPr>
              <w:t xml:space="preserve">Ensures all required demographic, financial, </w:t>
            </w:r>
            <w:r w:rsidRPr="00776FF6">
              <w:rPr>
                <w:szCs w:val="20"/>
              </w:rPr>
              <w:t>referral/authorization, clinical, and other registration data is accurately collected, verified, and communicated appropriately. Functions include</w:t>
            </w:r>
            <w:r>
              <w:rPr>
                <w:szCs w:val="20"/>
              </w:rPr>
              <w:t xml:space="preserve"> pre-registration/registration, pre-admission/ admission, </w:t>
            </w:r>
            <w:r w:rsidRPr="00776FF6">
              <w:rPr>
                <w:szCs w:val="20"/>
              </w:rPr>
              <w:t>insurance verification, referral coordination, pre certification, screening for financial counseling, eligibility determination, and pre-service communication and collection of any required deductibles or co-insurances</w:t>
            </w:r>
            <w:r>
              <w:rPr>
                <w:szCs w:val="20"/>
              </w:rPr>
              <w:t>.(</w:t>
            </w:r>
            <w:proofErr w:type="spellStart"/>
            <w:r>
              <w:rPr>
                <w:szCs w:val="20"/>
              </w:rPr>
              <w:t>Medspan</w:t>
            </w:r>
            <w:proofErr w:type="spellEnd"/>
            <w:r>
              <w:rPr>
                <w:szCs w:val="20"/>
              </w:rPr>
              <w:t>)</w:t>
            </w:r>
          </w:p>
          <w:p w:rsidR="00EF3A2A" w:rsidRDefault="00EF3A2A" w:rsidP="00776FF6">
            <w:pPr>
              <w:pStyle w:val="BulletsItalics"/>
              <w:jc w:val="left"/>
              <w:rPr>
                <w:szCs w:val="20"/>
              </w:rPr>
            </w:pPr>
          </w:p>
          <w:p w:rsidR="00604B2E" w:rsidRDefault="00AF108F" w:rsidP="00EF3A2A">
            <w:pPr>
              <w:pStyle w:val="BulletsItalics"/>
            </w:pPr>
            <w:r>
              <w:t>“…</w:t>
            </w:r>
            <w:r w:rsidR="00EF3A2A" w:rsidRPr="00EF3A2A">
              <w:t xml:space="preserve">provide hair care services to enhance their customer's appearance. Hairdressers and hairstylists provide a wide range of hair care services, such as shampooing, cutting, </w:t>
            </w:r>
            <w:r>
              <w:t xml:space="preserve">coloring and style hair accordingly </w:t>
            </w:r>
            <w:r w:rsidR="00604B2E">
              <w:t>(Classy Cutz)</w:t>
            </w:r>
          </w:p>
          <w:p w:rsidR="00EF3A2A" w:rsidRPr="00EF3A2A" w:rsidRDefault="00EF3A2A" w:rsidP="0062249F">
            <w:pPr>
              <w:pStyle w:val="Company"/>
            </w:pPr>
            <w:r w:rsidRPr="00EF3A2A">
              <w:br/>
            </w:r>
            <w:r w:rsidRPr="00EF3A2A">
              <w:br/>
            </w:r>
          </w:p>
          <w:p w:rsidR="00EF3A2A" w:rsidRPr="00776FF6" w:rsidRDefault="00EF3A2A" w:rsidP="00776FF6">
            <w:pPr>
              <w:pStyle w:val="BulletsItalics"/>
              <w:jc w:val="left"/>
            </w:pPr>
          </w:p>
          <w:p w:rsidR="00650E82" w:rsidRDefault="00650E82" w:rsidP="00776FF6">
            <w:pPr>
              <w:pStyle w:val="NormalWeb"/>
              <w:spacing w:before="0" w:beforeAutospacing="0" w:after="0" w:afterAutospacing="0"/>
            </w:pPr>
            <w:r w:rsidRPr="00650E82">
              <w:rPr>
                <w:rStyle w:val="BulletsItalicsChar"/>
              </w:rPr>
              <w:br/>
            </w:r>
          </w:p>
          <w:p w:rsidR="00907F05" w:rsidRPr="000510F1" w:rsidRDefault="00907F05" w:rsidP="00776FF6">
            <w:pPr>
              <w:pStyle w:val="BulletsItalics"/>
              <w:jc w:val="left"/>
            </w:pPr>
          </w:p>
          <w:p w:rsidR="00907F05" w:rsidRDefault="00907F05" w:rsidP="00776FF6">
            <w:pPr>
              <w:pStyle w:val="SectionHeaders"/>
            </w:pPr>
            <w:r>
              <w:t>Education</w:t>
            </w:r>
          </w:p>
          <w:p w:rsidR="00907F05" w:rsidRDefault="00776FF6" w:rsidP="00776FF6">
            <w:pPr>
              <w:pStyle w:val="Address"/>
            </w:pPr>
            <w:r>
              <w:t>Weaver High School — Hartford, CT</w:t>
            </w:r>
          </w:p>
          <w:p w:rsidR="00907F05" w:rsidRDefault="00776FF6" w:rsidP="00776FF6">
            <w:pPr>
              <w:pStyle w:val="JobTitle"/>
            </w:pPr>
            <w:r>
              <w:t>Diploma</w:t>
            </w:r>
            <w:r w:rsidR="00907F05">
              <w:t xml:space="preserve">, </w:t>
            </w:r>
            <w:r w:rsidR="00907F05">
              <w:rPr>
                <w:b/>
              </w:rPr>
              <w:t>199</w:t>
            </w:r>
            <w:r>
              <w:rPr>
                <w:b/>
              </w:rPr>
              <w:t>5</w:t>
            </w:r>
          </w:p>
        </w:tc>
      </w:tr>
    </w:tbl>
    <w:p w:rsidR="00907F05" w:rsidRDefault="00907F05" w:rsidP="00907F05"/>
    <w:sectPr w:rsidR="00907F05" w:rsidSect="00DF071A">
      <w:headerReference w:type="even" r:id="rId9"/>
      <w:headerReference w:type="default" r:id="rId10"/>
      <w:footerReference w:type="even" r:id="rId11"/>
      <w:footerReference w:type="default" r:id="rId12"/>
      <w:headerReference w:type="first" r:id="rId13"/>
      <w:footerReference w:type="first" r:id="rId14"/>
      <w:pgSz w:w="12240" w:h="15840"/>
      <w:pgMar w:top="864" w:right="1152" w:bottom="864" w:left="1152"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EAC" w:rsidRDefault="00732EAC" w:rsidP="00724D0F">
      <w:pPr>
        <w:spacing w:after="0" w:line="240" w:lineRule="auto"/>
      </w:pPr>
      <w:r>
        <w:separator/>
      </w:r>
    </w:p>
  </w:endnote>
  <w:endnote w:type="continuationSeparator" w:id="0">
    <w:p w:rsidR="00732EAC" w:rsidRDefault="00732EAC" w:rsidP="0072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altName w:val="Webdings"/>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29" w:rsidRDefault="00391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29" w:rsidRDefault="00391D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29" w:rsidRDefault="00391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EAC" w:rsidRDefault="00732EAC" w:rsidP="00724D0F">
      <w:pPr>
        <w:spacing w:after="0" w:line="240" w:lineRule="auto"/>
      </w:pPr>
      <w:r>
        <w:separator/>
      </w:r>
    </w:p>
  </w:footnote>
  <w:footnote w:type="continuationSeparator" w:id="0">
    <w:p w:rsidR="00732EAC" w:rsidRDefault="00732EAC" w:rsidP="00724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29" w:rsidRDefault="00391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A" w:rsidRDefault="00732EAC" w:rsidP="00391D29">
    <w:pPr>
      <w:pStyle w:val="SubmitResum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29" w:rsidRDefault="00391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218"/>
    <w:multiLevelType w:val="hybridMultilevel"/>
    <w:tmpl w:val="4F32B9AA"/>
    <w:lvl w:ilvl="0" w:tplc="4240E90E">
      <w:start w:val="1"/>
      <w:numFmt w:val="bullet"/>
      <w:pStyle w:val="KeySkillsBullets"/>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86759"/>
    <w:multiLevelType w:val="multilevel"/>
    <w:tmpl w:val="33D2548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2D"/>
    <w:rsid w:val="00036AB5"/>
    <w:rsid w:val="001D3FFE"/>
    <w:rsid w:val="00244119"/>
    <w:rsid w:val="00327951"/>
    <w:rsid w:val="00354125"/>
    <w:rsid w:val="00371B54"/>
    <w:rsid w:val="00387F81"/>
    <w:rsid w:val="00391D29"/>
    <w:rsid w:val="0039592D"/>
    <w:rsid w:val="003D629F"/>
    <w:rsid w:val="004F2903"/>
    <w:rsid w:val="00592992"/>
    <w:rsid w:val="00604B2E"/>
    <w:rsid w:val="0062249F"/>
    <w:rsid w:val="006349DE"/>
    <w:rsid w:val="00650E82"/>
    <w:rsid w:val="006761F8"/>
    <w:rsid w:val="00724D0F"/>
    <w:rsid w:val="00732EAC"/>
    <w:rsid w:val="00776FF6"/>
    <w:rsid w:val="007E5B0D"/>
    <w:rsid w:val="00907F05"/>
    <w:rsid w:val="00915696"/>
    <w:rsid w:val="00924870"/>
    <w:rsid w:val="0093551D"/>
    <w:rsid w:val="009A2192"/>
    <w:rsid w:val="009F2037"/>
    <w:rsid w:val="00A4454A"/>
    <w:rsid w:val="00AF108F"/>
    <w:rsid w:val="00C2080E"/>
    <w:rsid w:val="00CB208B"/>
    <w:rsid w:val="00E27848"/>
    <w:rsid w:val="00E85356"/>
    <w:rsid w:val="00EE49B2"/>
    <w:rsid w:val="00EF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ills">
    <w:name w:val="Skills"/>
    <w:basedOn w:val="Address"/>
    <w:qFormat/>
    <w:rsid w:val="00907F05"/>
  </w:style>
  <w:style w:type="paragraph" w:customStyle="1" w:styleId="Company">
    <w:name w:val="Company"/>
    <w:basedOn w:val="Address"/>
    <w:qFormat/>
    <w:rsid w:val="00907F05"/>
  </w:style>
  <w:style w:type="paragraph" w:customStyle="1" w:styleId="Description">
    <w:name w:val="Description"/>
    <w:basedOn w:val="Address"/>
    <w:qFormat/>
    <w:rsid w:val="00907F05"/>
  </w:style>
  <w:style w:type="paragraph" w:customStyle="1" w:styleId="JobTargetHeader">
    <w:name w:val="Job Target Header"/>
    <w:basedOn w:val="Normal"/>
    <w:qFormat/>
    <w:rsid w:val="00907F05"/>
    <w:pPr>
      <w:spacing w:after="60" w:line="240" w:lineRule="auto"/>
    </w:pPr>
    <w:rPr>
      <w:rFonts w:asciiTheme="majorHAnsi" w:hAnsiTheme="majorHAnsi" w:cs="Tahoma"/>
      <w:b/>
      <w:sz w:val="34"/>
      <w:szCs w:val="32"/>
    </w:rPr>
  </w:style>
  <w:style w:type="paragraph" w:customStyle="1" w:styleId="Awards">
    <w:name w:val="Awards"/>
    <w:basedOn w:val="Normal"/>
    <w:qFormat/>
    <w:rsid w:val="00907F05"/>
    <w:pPr>
      <w:spacing w:before="240" w:after="0" w:line="240" w:lineRule="auto"/>
    </w:pPr>
    <w:rPr>
      <w:rFonts w:asciiTheme="majorHAnsi" w:hAnsiTheme="majorHAnsi"/>
      <w:sz w:val="32"/>
      <w:szCs w:val="32"/>
    </w:rPr>
  </w:style>
  <w:style w:type="paragraph" w:customStyle="1" w:styleId="SectionHeaders">
    <w:name w:val="Section Headers"/>
    <w:basedOn w:val="Normal"/>
    <w:qFormat/>
    <w:rsid w:val="00907F05"/>
    <w:pPr>
      <w:spacing w:before="240" w:after="120" w:line="240" w:lineRule="auto"/>
    </w:pPr>
    <w:rPr>
      <w:rFonts w:asciiTheme="majorHAnsi" w:hAnsiTheme="majorHAnsi" w:cs="Tahoma"/>
      <w:b/>
      <w:sz w:val="24"/>
      <w:szCs w:val="24"/>
    </w:rPr>
  </w:style>
  <w:style w:type="paragraph" w:customStyle="1" w:styleId="Experience">
    <w:name w:val="Experience"/>
    <w:basedOn w:val="Normal"/>
    <w:qFormat/>
    <w:rsid w:val="00907F05"/>
    <w:pPr>
      <w:spacing w:before="40" w:after="40" w:line="240" w:lineRule="auto"/>
    </w:pPr>
    <w:rPr>
      <w:rFonts w:cs="Tahoma"/>
      <w:b/>
      <w:u w:val="single"/>
    </w:rPr>
  </w:style>
  <w:style w:type="paragraph" w:customStyle="1" w:styleId="Name">
    <w:name w:val="Name"/>
    <w:basedOn w:val="Normal"/>
    <w:qFormat/>
    <w:rsid w:val="00907F05"/>
    <w:pPr>
      <w:spacing w:before="40" w:after="0" w:line="240" w:lineRule="auto"/>
    </w:pPr>
    <w:rPr>
      <w:rFonts w:asciiTheme="majorHAnsi" w:hAnsiTheme="majorHAnsi" w:cs="Tahoma"/>
      <w:b/>
      <w:sz w:val="43"/>
      <w:szCs w:val="43"/>
    </w:rPr>
  </w:style>
  <w:style w:type="paragraph" w:customStyle="1" w:styleId="Address">
    <w:name w:val="Address"/>
    <w:basedOn w:val="Normal"/>
    <w:qFormat/>
    <w:rsid w:val="00907F05"/>
    <w:pPr>
      <w:spacing w:before="40" w:after="0" w:line="240" w:lineRule="auto"/>
    </w:pPr>
    <w:rPr>
      <w:sz w:val="20"/>
      <w:szCs w:val="20"/>
    </w:rPr>
  </w:style>
  <w:style w:type="paragraph" w:customStyle="1" w:styleId="BulletsItalics">
    <w:name w:val="Bullets Italics"/>
    <w:basedOn w:val="Normal"/>
    <w:link w:val="BulletsItalicsChar"/>
    <w:qFormat/>
    <w:rsid w:val="00907F05"/>
    <w:pPr>
      <w:spacing w:after="40" w:line="240" w:lineRule="auto"/>
      <w:ind w:left="360" w:right="158" w:hanging="360"/>
      <w:contextualSpacing/>
      <w:jc w:val="both"/>
    </w:pPr>
    <w:rPr>
      <w:i/>
      <w:sz w:val="20"/>
    </w:rPr>
  </w:style>
  <w:style w:type="paragraph" w:customStyle="1" w:styleId="Missionstatement">
    <w:name w:val="Mission statement"/>
    <w:basedOn w:val="Normal"/>
    <w:qFormat/>
    <w:rsid w:val="00907F05"/>
    <w:pPr>
      <w:spacing w:after="60" w:line="240" w:lineRule="auto"/>
      <w:ind w:right="43"/>
    </w:pPr>
    <w:rPr>
      <w:rFonts w:eastAsia="Times New Roman" w:cs="Arial"/>
      <w:bCs/>
      <w:i/>
      <w:color w:val="000000"/>
    </w:rPr>
  </w:style>
  <w:style w:type="paragraph" w:customStyle="1" w:styleId="KeySkillsBullets">
    <w:name w:val="Key Skills Bullets"/>
    <w:basedOn w:val="Normal"/>
    <w:qFormat/>
    <w:rsid w:val="00907F05"/>
    <w:pPr>
      <w:numPr>
        <w:numId w:val="1"/>
      </w:numPr>
      <w:spacing w:after="0" w:line="240" w:lineRule="auto"/>
      <w:ind w:left="360" w:right="162"/>
      <w:contextualSpacing/>
    </w:pPr>
    <w:rPr>
      <w:spacing w:val="-4"/>
      <w:sz w:val="20"/>
    </w:rPr>
  </w:style>
  <w:style w:type="paragraph" w:customStyle="1" w:styleId="BulletPoints">
    <w:name w:val="Bullet Points"/>
    <w:basedOn w:val="KeySkillsBullets"/>
    <w:qFormat/>
    <w:rsid w:val="00907F05"/>
    <w:pPr>
      <w:spacing w:before="60"/>
      <w:ind w:right="158"/>
    </w:pPr>
  </w:style>
  <w:style w:type="paragraph" w:customStyle="1" w:styleId="JobTitle">
    <w:name w:val="Job Title"/>
    <w:basedOn w:val="Normal"/>
    <w:qFormat/>
    <w:rsid w:val="00907F05"/>
    <w:pPr>
      <w:spacing w:after="0" w:line="240" w:lineRule="auto"/>
    </w:pPr>
    <w:rPr>
      <w:spacing w:val="-4"/>
      <w:sz w:val="20"/>
    </w:rPr>
  </w:style>
  <w:style w:type="paragraph" w:customStyle="1" w:styleId="Objective">
    <w:name w:val="Objective"/>
    <w:basedOn w:val="Normal"/>
    <w:rsid w:val="00907F05"/>
    <w:pPr>
      <w:spacing w:after="120" w:line="240" w:lineRule="auto"/>
    </w:pPr>
    <w:rPr>
      <w:rFonts w:eastAsia="Times New Roman"/>
      <w:i/>
      <w:iCs/>
      <w:spacing w:val="-4"/>
      <w:szCs w:val="20"/>
    </w:rPr>
  </w:style>
  <w:style w:type="paragraph" w:customStyle="1" w:styleId="PhoneNumber">
    <w:name w:val="Phone Number"/>
    <w:basedOn w:val="Address"/>
    <w:rsid w:val="00907F05"/>
    <w:pPr>
      <w:spacing w:before="0"/>
    </w:pPr>
    <w:rPr>
      <w:rFonts w:eastAsia="Times New Roman"/>
    </w:rPr>
  </w:style>
  <w:style w:type="character" w:customStyle="1" w:styleId="BulletsItalicsChar">
    <w:name w:val="Bullets Italics Char"/>
    <w:basedOn w:val="DefaultParagraphFont"/>
    <w:link w:val="BulletsItalics"/>
    <w:rsid w:val="00907F05"/>
    <w:rPr>
      <w:rFonts w:eastAsia="Calibri" w:cs="Times New Roman"/>
      <w:i/>
      <w:sz w:val="20"/>
    </w:rPr>
  </w:style>
  <w:style w:type="paragraph" w:customStyle="1" w:styleId="SubmitResume">
    <w:name w:val="Submit Resume"/>
    <w:basedOn w:val="Normal"/>
    <w:rsid w:val="00907F05"/>
    <w:pPr>
      <w:spacing w:before="100" w:after="0" w:line="240" w:lineRule="auto"/>
    </w:pPr>
    <w:rPr>
      <w:rFonts w:ascii="Verdana" w:eastAsia="Times New Roman" w:hAnsi="Verdana" w:cs="MS Shell Dlg"/>
      <w:i/>
      <w:color w:val="333399"/>
      <w:sz w:val="16"/>
      <w:szCs w:val="15"/>
    </w:rPr>
  </w:style>
  <w:style w:type="paragraph" w:styleId="BalloonText">
    <w:name w:val="Balloon Text"/>
    <w:basedOn w:val="Normal"/>
    <w:link w:val="BalloonTextChar"/>
    <w:uiPriority w:val="99"/>
    <w:semiHidden/>
    <w:unhideWhenUsed/>
    <w:rsid w:val="00907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05"/>
    <w:rPr>
      <w:rFonts w:ascii="Tahoma" w:eastAsia="Calibri" w:hAnsi="Tahoma" w:cs="Tahoma"/>
      <w:sz w:val="16"/>
      <w:szCs w:val="16"/>
    </w:rPr>
  </w:style>
  <w:style w:type="character" w:customStyle="1" w:styleId="Heading1Char">
    <w:name w:val="Heading 1 Char"/>
    <w:basedOn w:val="DefaultParagraphFont"/>
    <w:link w:val="Heading1"/>
    <w:uiPriority w:val="9"/>
    <w:rsid w:val="00907F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50E82"/>
    <w:pPr>
      <w:spacing w:before="100" w:beforeAutospacing="1" w:after="100" w:afterAutospacing="1" w:line="240" w:lineRule="auto"/>
    </w:pPr>
    <w:rPr>
      <w:rFonts w:ascii="Times New Roman" w:eastAsia="Times New Roman" w:hAnsi="Times New Roman"/>
      <w:color w:val="000000"/>
      <w:sz w:val="24"/>
      <w:szCs w:val="24"/>
    </w:rPr>
  </w:style>
  <w:style w:type="character" w:styleId="Hyperlink">
    <w:name w:val="Hyperlink"/>
    <w:basedOn w:val="DefaultParagraphFont"/>
    <w:uiPriority w:val="99"/>
    <w:semiHidden/>
    <w:unhideWhenUsed/>
    <w:rsid w:val="00EF3A2A"/>
    <w:rPr>
      <w:strike w:val="0"/>
      <w:dstrike w:val="0"/>
      <w:color w:val="0074E8"/>
      <w:u w:val="none"/>
      <w:effect w:val="none"/>
    </w:rPr>
  </w:style>
  <w:style w:type="paragraph" w:styleId="Header">
    <w:name w:val="header"/>
    <w:basedOn w:val="Normal"/>
    <w:link w:val="HeaderChar"/>
    <w:uiPriority w:val="99"/>
    <w:semiHidden/>
    <w:unhideWhenUsed/>
    <w:rsid w:val="00391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D29"/>
    <w:rPr>
      <w:rFonts w:eastAsia="Calibri" w:cs="Times New Roman"/>
    </w:rPr>
  </w:style>
  <w:style w:type="paragraph" w:styleId="Footer">
    <w:name w:val="footer"/>
    <w:basedOn w:val="Normal"/>
    <w:link w:val="FooterChar"/>
    <w:uiPriority w:val="99"/>
    <w:semiHidden/>
    <w:unhideWhenUsed/>
    <w:rsid w:val="00391D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D29"/>
    <w:rPr>
      <w:rFonts w:eastAsia="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ills">
    <w:name w:val="Skills"/>
    <w:basedOn w:val="Address"/>
    <w:qFormat/>
    <w:rsid w:val="00907F05"/>
  </w:style>
  <w:style w:type="paragraph" w:customStyle="1" w:styleId="Company">
    <w:name w:val="Company"/>
    <w:basedOn w:val="Address"/>
    <w:qFormat/>
    <w:rsid w:val="00907F05"/>
  </w:style>
  <w:style w:type="paragraph" w:customStyle="1" w:styleId="Description">
    <w:name w:val="Description"/>
    <w:basedOn w:val="Address"/>
    <w:qFormat/>
    <w:rsid w:val="00907F05"/>
  </w:style>
  <w:style w:type="paragraph" w:customStyle="1" w:styleId="JobTargetHeader">
    <w:name w:val="Job Target Header"/>
    <w:basedOn w:val="Normal"/>
    <w:qFormat/>
    <w:rsid w:val="00907F05"/>
    <w:pPr>
      <w:spacing w:after="60" w:line="240" w:lineRule="auto"/>
    </w:pPr>
    <w:rPr>
      <w:rFonts w:asciiTheme="majorHAnsi" w:hAnsiTheme="majorHAnsi" w:cs="Tahoma"/>
      <w:b/>
      <w:sz w:val="34"/>
      <w:szCs w:val="32"/>
    </w:rPr>
  </w:style>
  <w:style w:type="paragraph" w:customStyle="1" w:styleId="Awards">
    <w:name w:val="Awards"/>
    <w:basedOn w:val="Normal"/>
    <w:qFormat/>
    <w:rsid w:val="00907F05"/>
    <w:pPr>
      <w:spacing w:before="240" w:after="0" w:line="240" w:lineRule="auto"/>
    </w:pPr>
    <w:rPr>
      <w:rFonts w:asciiTheme="majorHAnsi" w:hAnsiTheme="majorHAnsi"/>
      <w:sz w:val="32"/>
      <w:szCs w:val="32"/>
    </w:rPr>
  </w:style>
  <w:style w:type="paragraph" w:customStyle="1" w:styleId="SectionHeaders">
    <w:name w:val="Section Headers"/>
    <w:basedOn w:val="Normal"/>
    <w:qFormat/>
    <w:rsid w:val="00907F05"/>
    <w:pPr>
      <w:spacing w:before="240" w:after="120" w:line="240" w:lineRule="auto"/>
    </w:pPr>
    <w:rPr>
      <w:rFonts w:asciiTheme="majorHAnsi" w:hAnsiTheme="majorHAnsi" w:cs="Tahoma"/>
      <w:b/>
      <w:sz w:val="24"/>
      <w:szCs w:val="24"/>
    </w:rPr>
  </w:style>
  <w:style w:type="paragraph" w:customStyle="1" w:styleId="Experience">
    <w:name w:val="Experience"/>
    <w:basedOn w:val="Normal"/>
    <w:qFormat/>
    <w:rsid w:val="00907F05"/>
    <w:pPr>
      <w:spacing w:before="40" w:after="40" w:line="240" w:lineRule="auto"/>
    </w:pPr>
    <w:rPr>
      <w:rFonts w:cs="Tahoma"/>
      <w:b/>
      <w:u w:val="single"/>
    </w:rPr>
  </w:style>
  <w:style w:type="paragraph" w:customStyle="1" w:styleId="Name">
    <w:name w:val="Name"/>
    <w:basedOn w:val="Normal"/>
    <w:qFormat/>
    <w:rsid w:val="00907F05"/>
    <w:pPr>
      <w:spacing w:before="40" w:after="0" w:line="240" w:lineRule="auto"/>
    </w:pPr>
    <w:rPr>
      <w:rFonts w:asciiTheme="majorHAnsi" w:hAnsiTheme="majorHAnsi" w:cs="Tahoma"/>
      <w:b/>
      <w:sz w:val="43"/>
      <w:szCs w:val="43"/>
    </w:rPr>
  </w:style>
  <w:style w:type="paragraph" w:customStyle="1" w:styleId="Address">
    <w:name w:val="Address"/>
    <w:basedOn w:val="Normal"/>
    <w:qFormat/>
    <w:rsid w:val="00907F05"/>
    <w:pPr>
      <w:spacing w:before="40" w:after="0" w:line="240" w:lineRule="auto"/>
    </w:pPr>
    <w:rPr>
      <w:sz w:val="20"/>
      <w:szCs w:val="20"/>
    </w:rPr>
  </w:style>
  <w:style w:type="paragraph" w:customStyle="1" w:styleId="BulletsItalics">
    <w:name w:val="Bullets Italics"/>
    <w:basedOn w:val="Normal"/>
    <w:link w:val="BulletsItalicsChar"/>
    <w:qFormat/>
    <w:rsid w:val="00907F05"/>
    <w:pPr>
      <w:spacing w:after="40" w:line="240" w:lineRule="auto"/>
      <w:ind w:left="360" w:right="158" w:hanging="360"/>
      <w:contextualSpacing/>
      <w:jc w:val="both"/>
    </w:pPr>
    <w:rPr>
      <w:i/>
      <w:sz w:val="20"/>
    </w:rPr>
  </w:style>
  <w:style w:type="paragraph" w:customStyle="1" w:styleId="Missionstatement">
    <w:name w:val="Mission statement"/>
    <w:basedOn w:val="Normal"/>
    <w:qFormat/>
    <w:rsid w:val="00907F05"/>
    <w:pPr>
      <w:spacing w:after="60" w:line="240" w:lineRule="auto"/>
      <w:ind w:right="43"/>
    </w:pPr>
    <w:rPr>
      <w:rFonts w:eastAsia="Times New Roman" w:cs="Arial"/>
      <w:bCs/>
      <w:i/>
      <w:color w:val="000000"/>
    </w:rPr>
  </w:style>
  <w:style w:type="paragraph" w:customStyle="1" w:styleId="KeySkillsBullets">
    <w:name w:val="Key Skills Bullets"/>
    <w:basedOn w:val="Normal"/>
    <w:qFormat/>
    <w:rsid w:val="00907F05"/>
    <w:pPr>
      <w:numPr>
        <w:numId w:val="1"/>
      </w:numPr>
      <w:spacing w:after="0" w:line="240" w:lineRule="auto"/>
      <w:ind w:left="360" w:right="162"/>
      <w:contextualSpacing/>
    </w:pPr>
    <w:rPr>
      <w:spacing w:val="-4"/>
      <w:sz w:val="20"/>
    </w:rPr>
  </w:style>
  <w:style w:type="paragraph" w:customStyle="1" w:styleId="BulletPoints">
    <w:name w:val="Bullet Points"/>
    <w:basedOn w:val="KeySkillsBullets"/>
    <w:qFormat/>
    <w:rsid w:val="00907F05"/>
    <w:pPr>
      <w:spacing w:before="60"/>
      <w:ind w:right="158"/>
    </w:pPr>
  </w:style>
  <w:style w:type="paragraph" w:customStyle="1" w:styleId="JobTitle">
    <w:name w:val="Job Title"/>
    <w:basedOn w:val="Normal"/>
    <w:qFormat/>
    <w:rsid w:val="00907F05"/>
    <w:pPr>
      <w:spacing w:after="0" w:line="240" w:lineRule="auto"/>
    </w:pPr>
    <w:rPr>
      <w:spacing w:val="-4"/>
      <w:sz w:val="20"/>
    </w:rPr>
  </w:style>
  <w:style w:type="paragraph" w:customStyle="1" w:styleId="Objective">
    <w:name w:val="Objective"/>
    <w:basedOn w:val="Normal"/>
    <w:rsid w:val="00907F05"/>
    <w:pPr>
      <w:spacing w:after="120" w:line="240" w:lineRule="auto"/>
    </w:pPr>
    <w:rPr>
      <w:rFonts w:eastAsia="Times New Roman"/>
      <w:i/>
      <w:iCs/>
      <w:spacing w:val="-4"/>
      <w:szCs w:val="20"/>
    </w:rPr>
  </w:style>
  <w:style w:type="paragraph" w:customStyle="1" w:styleId="PhoneNumber">
    <w:name w:val="Phone Number"/>
    <w:basedOn w:val="Address"/>
    <w:rsid w:val="00907F05"/>
    <w:pPr>
      <w:spacing w:before="0"/>
    </w:pPr>
    <w:rPr>
      <w:rFonts w:eastAsia="Times New Roman"/>
    </w:rPr>
  </w:style>
  <w:style w:type="character" w:customStyle="1" w:styleId="BulletsItalicsChar">
    <w:name w:val="Bullets Italics Char"/>
    <w:basedOn w:val="DefaultParagraphFont"/>
    <w:link w:val="BulletsItalics"/>
    <w:rsid w:val="00907F05"/>
    <w:rPr>
      <w:rFonts w:eastAsia="Calibri" w:cs="Times New Roman"/>
      <w:i/>
      <w:sz w:val="20"/>
    </w:rPr>
  </w:style>
  <w:style w:type="paragraph" w:customStyle="1" w:styleId="SubmitResume">
    <w:name w:val="Submit Resume"/>
    <w:basedOn w:val="Normal"/>
    <w:rsid w:val="00907F05"/>
    <w:pPr>
      <w:spacing w:before="100" w:after="0" w:line="240" w:lineRule="auto"/>
    </w:pPr>
    <w:rPr>
      <w:rFonts w:ascii="Verdana" w:eastAsia="Times New Roman" w:hAnsi="Verdana" w:cs="MS Shell Dlg"/>
      <w:i/>
      <w:color w:val="333399"/>
      <w:sz w:val="16"/>
      <w:szCs w:val="15"/>
    </w:rPr>
  </w:style>
  <w:style w:type="paragraph" w:styleId="BalloonText">
    <w:name w:val="Balloon Text"/>
    <w:basedOn w:val="Normal"/>
    <w:link w:val="BalloonTextChar"/>
    <w:uiPriority w:val="99"/>
    <w:semiHidden/>
    <w:unhideWhenUsed/>
    <w:rsid w:val="00907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05"/>
    <w:rPr>
      <w:rFonts w:ascii="Tahoma" w:eastAsia="Calibri" w:hAnsi="Tahoma" w:cs="Tahoma"/>
      <w:sz w:val="16"/>
      <w:szCs w:val="16"/>
    </w:rPr>
  </w:style>
  <w:style w:type="character" w:customStyle="1" w:styleId="Heading1Char">
    <w:name w:val="Heading 1 Char"/>
    <w:basedOn w:val="DefaultParagraphFont"/>
    <w:link w:val="Heading1"/>
    <w:uiPriority w:val="9"/>
    <w:rsid w:val="00907F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50E82"/>
    <w:pPr>
      <w:spacing w:before="100" w:beforeAutospacing="1" w:after="100" w:afterAutospacing="1" w:line="240" w:lineRule="auto"/>
    </w:pPr>
    <w:rPr>
      <w:rFonts w:ascii="Times New Roman" w:eastAsia="Times New Roman" w:hAnsi="Times New Roman"/>
      <w:color w:val="000000"/>
      <w:sz w:val="24"/>
      <w:szCs w:val="24"/>
    </w:rPr>
  </w:style>
  <w:style w:type="character" w:styleId="Hyperlink">
    <w:name w:val="Hyperlink"/>
    <w:basedOn w:val="DefaultParagraphFont"/>
    <w:uiPriority w:val="99"/>
    <w:semiHidden/>
    <w:unhideWhenUsed/>
    <w:rsid w:val="00EF3A2A"/>
    <w:rPr>
      <w:strike w:val="0"/>
      <w:dstrike w:val="0"/>
      <w:color w:val="0074E8"/>
      <w:u w:val="none"/>
      <w:effect w:val="none"/>
    </w:rPr>
  </w:style>
  <w:style w:type="paragraph" w:styleId="Header">
    <w:name w:val="header"/>
    <w:basedOn w:val="Normal"/>
    <w:link w:val="HeaderChar"/>
    <w:uiPriority w:val="99"/>
    <w:semiHidden/>
    <w:unhideWhenUsed/>
    <w:rsid w:val="00391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D29"/>
    <w:rPr>
      <w:rFonts w:eastAsia="Calibri" w:cs="Times New Roman"/>
    </w:rPr>
  </w:style>
  <w:style w:type="paragraph" w:styleId="Footer">
    <w:name w:val="footer"/>
    <w:basedOn w:val="Normal"/>
    <w:link w:val="FooterChar"/>
    <w:uiPriority w:val="99"/>
    <w:semiHidden/>
    <w:unhideWhenUsed/>
    <w:rsid w:val="00391D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D29"/>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36339">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3">
          <w:marLeft w:val="0"/>
          <w:marRight w:val="0"/>
          <w:marTop w:val="0"/>
          <w:marBottom w:val="0"/>
          <w:divBdr>
            <w:top w:val="none" w:sz="0" w:space="0" w:color="auto"/>
            <w:left w:val="none" w:sz="0" w:space="0" w:color="auto"/>
            <w:bottom w:val="none" w:sz="0" w:space="0" w:color="auto"/>
            <w:right w:val="none" w:sz="0" w:space="0" w:color="auto"/>
          </w:divBdr>
        </w:div>
      </w:divsChild>
    </w:div>
    <w:div w:id="913852301">
      <w:bodyDiv w:val="1"/>
      <w:marLeft w:val="0"/>
      <w:marRight w:val="0"/>
      <w:marTop w:val="0"/>
      <w:marBottom w:val="0"/>
      <w:divBdr>
        <w:top w:val="none" w:sz="0" w:space="0" w:color="auto"/>
        <w:left w:val="none" w:sz="0" w:space="0" w:color="auto"/>
        <w:bottom w:val="none" w:sz="0" w:space="0" w:color="auto"/>
        <w:right w:val="none" w:sz="0" w:space="0" w:color="auto"/>
      </w:divBdr>
      <w:divsChild>
        <w:div w:id="1098016413">
          <w:marLeft w:val="0"/>
          <w:marRight w:val="0"/>
          <w:marTop w:val="0"/>
          <w:marBottom w:val="0"/>
          <w:divBdr>
            <w:top w:val="none" w:sz="0" w:space="0" w:color="auto"/>
            <w:left w:val="none" w:sz="0" w:space="0" w:color="auto"/>
            <w:bottom w:val="none" w:sz="0" w:space="0" w:color="auto"/>
            <w:right w:val="none" w:sz="0" w:space="0" w:color="auto"/>
          </w:divBdr>
        </w:div>
      </w:divsChild>
    </w:div>
    <w:div w:id="1025711348">
      <w:bodyDiv w:val="1"/>
      <w:marLeft w:val="0"/>
      <w:marRight w:val="0"/>
      <w:marTop w:val="0"/>
      <w:marBottom w:val="0"/>
      <w:divBdr>
        <w:top w:val="none" w:sz="0" w:space="0" w:color="auto"/>
        <w:left w:val="none" w:sz="0" w:space="0" w:color="auto"/>
        <w:bottom w:val="none" w:sz="0" w:space="0" w:color="auto"/>
        <w:right w:val="none" w:sz="0" w:space="0" w:color="auto"/>
      </w:divBdr>
      <w:divsChild>
        <w:div w:id="1931044155">
          <w:marLeft w:val="0"/>
          <w:marRight w:val="0"/>
          <w:marTop w:val="0"/>
          <w:marBottom w:val="0"/>
          <w:divBdr>
            <w:top w:val="none" w:sz="0" w:space="0" w:color="auto"/>
            <w:left w:val="none" w:sz="0" w:space="0" w:color="auto"/>
            <w:bottom w:val="none" w:sz="0" w:space="0" w:color="auto"/>
            <w:right w:val="none" w:sz="0" w:space="0" w:color="auto"/>
          </w:divBdr>
        </w:div>
      </w:divsChild>
    </w:div>
    <w:div w:id="1328509621">
      <w:bodyDiv w:val="1"/>
      <w:marLeft w:val="0"/>
      <w:marRight w:val="0"/>
      <w:marTop w:val="0"/>
      <w:marBottom w:val="0"/>
      <w:divBdr>
        <w:top w:val="none" w:sz="0" w:space="0" w:color="auto"/>
        <w:left w:val="none" w:sz="0" w:space="0" w:color="auto"/>
        <w:bottom w:val="none" w:sz="0" w:space="0" w:color="auto"/>
        <w:right w:val="none" w:sz="0" w:space="0" w:color="auto"/>
      </w:divBdr>
      <w:divsChild>
        <w:div w:id="44080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ssy%20Cutz\AppData\Roaming\Microsoft\Templates\MN_CustService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02D863B-D31C-4ED6-AA31-E7A4F8196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MN_CustServiceResume</Template>
  <TotalTime>1</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Classy Cutz</dc:creator>
  <cp:lastModifiedBy>Kamby Green</cp:lastModifiedBy>
  <cp:revision>2</cp:revision>
  <cp:lastPrinted>2011-01-20T15:52:00Z</cp:lastPrinted>
  <dcterms:created xsi:type="dcterms:W3CDTF">2011-02-10T22:52:00Z</dcterms:created>
  <dcterms:modified xsi:type="dcterms:W3CDTF">2011-02-10T22:52:00Z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TC103786419990</vt:lpwstr>
  </property>
</Properties>
</file>