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7EC" w:rsidRPr="00987546" w:rsidRDefault="009247EC" w:rsidP="00FC3BC7">
      <w:pPr>
        <w:pStyle w:val="ResumeSections"/>
      </w:pPr>
      <w:r w:rsidRPr="00987546">
        <w:t xml:space="preserve">Objective </w:t>
      </w:r>
      <w:r w:rsidR="00987546" w:rsidRPr="00262836">
        <w:tab/>
      </w:r>
    </w:p>
    <w:p w:rsidR="009247EC" w:rsidRDefault="006472E7" w:rsidP="006E1D11">
      <w:pPr>
        <w:pStyle w:val="Objective"/>
      </w:pPr>
      <w:r>
        <w:t>Investor Operations position allowing for growth and demonstration of organization, communication, and project management skills.</w:t>
      </w:r>
    </w:p>
    <w:p w:rsidR="009247EC" w:rsidRDefault="009247EC" w:rsidP="00FC3BC7">
      <w:pPr>
        <w:pStyle w:val="ResumeSections"/>
      </w:pPr>
      <w:r>
        <w:t xml:space="preserve">Profile </w:t>
      </w:r>
      <w:r w:rsidR="00987546">
        <w:tab/>
      </w:r>
    </w:p>
    <w:p w:rsidR="009247EC" w:rsidRPr="006E1D11" w:rsidRDefault="009247EC" w:rsidP="006E1D11">
      <w:pPr>
        <w:pStyle w:val="Profile"/>
      </w:pPr>
      <w:r>
        <w:t xml:space="preserve">Motivated business professional with multiple college degrees and </w:t>
      </w:r>
      <w:r w:rsidR="006404E2">
        <w:t>strong knowledge of international markets and offshore compliance.</w:t>
      </w:r>
      <w:r>
        <w:t xml:space="preserve"> Talent for quickly mastering technology Diplomatic with professionals at all levels</w:t>
      </w:r>
      <w:r w:rsidR="006404E2">
        <w:t xml:space="preserve"> within Financial Services</w:t>
      </w:r>
      <w:r>
        <w:t>. Accustomed to handling sensitive, confidential records</w:t>
      </w:r>
      <w:r w:rsidR="006404E2">
        <w:t xml:space="preserve"> for high net worth and </w:t>
      </w:r>
      <w:r w:rsidR="006472E7">
        <w:t>politically</w:t>
      </w:r>
      <w:r w:rsidR="006404E2">
        <w:t xml:space="preserve"> exposed individuals</w:t>
      </w:r>
      <w:r>
        <w:t xml:space="preserve">. </w:t>
      </w:r>
      <w:r w:rsidRPr="006E1D11">
        <w:t>Flexi</w:t>
      </w:r>
      <w:r w:rsidR="006404E2">
        <w:t>ble and adaptable to changing priorities.</w:t>
      </w:r>
      <w:r w:rsidRPr="006E1D11">
        <w:t xml:space="preserve"> Thrive in deadline-driven environments. Excellent team-building </w:t>
      </w:r>
      <w:r w:rsidR="006404E2">
        <w:t xml:space="preserve">and leadership </w:t>
      </w:r>
      <w:r w:rsidRPr="006E1D11">
        <w:t>skills.</w:t>
      </w:r>
    </w:p>
    <w:p w:rsidR="009247EC" w:rsidRDefault="009247EC" w:rsidP="00FC3BC7">
      <w:pPr>
        <w:pStyle w:val="ResumeSections"/>
      </w:pPr>
      <w:r>
        <w:rPr>
          <w:noProof/>
        </w:rPr>
        <w:t>Skills Summary</w:t>
      </w:r>
      <w:r w:rsidR="00987546">
        <w:rPr>
          <w:noProof/>
        </w:rPr>
        <w:t xml:space="preserve"> </w:t>
      </w:r>
      <w:r w:rsidR="00987546">
        <w:rPr>
          <w:noProof/>
        </w:rPr>
        <w:tab/>
      </w:r>
    </w:p>
    <w:tbl>
      <w:tblPr>
        <w:tblW w:w="9090" w:type="dxa"/>
        <w:tblInd w:w="378" w:type="dxa"/>
        <w:tblLayout w:type="fixed"/>
        <w:tblLook w:val="0000"/>
      </w:tblPr>
      <w:tblGrid>
        <w:gridCol w:w="3240"/>
        <w:gridCol w:w="2700"/>
        <w:gridCol w:w="3150"/>
      </w:tblGrid>
      <w:tr w:rsidR="009247EC" w:rsidTr="00AB555D">
        <w:trPr>
          <w:trHeight w:val="882"/>
        </w:trPr>
        <w:tc>
          <w:tcPr>
            <w:tcW w:w="3240" w:type="dxa"/>
          </w:tcPr>
          <w:p w:rsidR="009247EC" w:rsidRPr="00987546" w:rsidRDefault="009247EC" w:rsidP="00987546">
            <w:pPr>
              <w:numPr>
                <w:ilvl w:val="0"/>
                <w:numId w:val="35"/>
              </w:numPr>
            </w:pPr>
            <w:r w:rsidRPr="00987546">
              <w:t>Project Management</w:t>
            </w:r>
          </w:p>
          <w:p w:rsidR="009247EC" w:rsidRPr="00987546" w:rsidRDefault="006404E2" w:rsidP="00987546">
            <w:pPr>
              <w:numPr>
                <w:ilvl w:val="0"/>
                <w:numId w:val="35"/>
              </w:numPr>
            </w:pPr>
            <w:r>
              <w:t>Compliance &amp; Corporate Governance</w:t>
            </w:r>
          </w:p>
          <w:p w:rsidR="009247EC" w:rsidRPr="00987546" w:rsidRDefault="009247EC" w:rsidP="00987546">
            <w:pPr>
              <w:numPr>
                <w:ilvl w:val="0"/>
                <w:numId w:val="35"/>
              </w:numPr>
            </w:pPr>
            <w:r w:rsidRPr="00987546">
              <w:t>General Office Skills</w:t>
            </w:r>
          </w:p>
        </w:tc>
        <w:tc>
          <w:tcPr>
            <w:tcW w:w="2700" w:type="dxa"/>
          </w:tcPr>
          <w:p w:rsidR="009247EC" w:rsidRPr="00987546" w:rsidRDefault="009247EC" w:rsidP="00987546">
            <w:pPr>
              <w:numPr>
                <w:ilvl w:val="0"/>
                <w:numId w:val="35"/>
              </w:numPr>
            </w:pPr>
            <w:r w:rsidRPr="00987546">
              <w:t>Computer Savvy</w:t>
            </w:r>
          </w:p>
          <w:p w:rsidR="009247EC" w:rsidRDefault="00981061" w:rsidP="00987546">
            <w:pPr>
              <w:numPr>
                <w:ilvl w:val="0"/>
                <w:numId w:val="35"/>
              </w:numPr>
            </w:pPr>
            <w:r>
              <w:t>Investor Relations</w:t>
            </w:r>
          </w:p>
          <w:p w:rsidR="00981061" w:rsidRPr="00987546" w:rsidRDefault="00981061" w:rsidP="00987546">
            <w:pPr>
              <w:numPr>
                <w:ilvl w:val="0"/>
                <w:numId w:val="35"/>
              </w:numPr>
            </w:pPr>
            <w:r>
              <w:t>Back Office Operations</w:t>
            </w:r>
          </w:p>
        </w:tc>
        <w:tc>
          <w:tcPr>
            <w:tcW w:w="3150" w:type="dxa"/>
          </w:tcPr>
          <w:p w:rsidR="004F1287" w:rsidRDefault="00981061" w:rsidP="00981061">
            <w:pPr>
              <w:numPr>
                <w:ilvl w:val="0"/>
                <w:numId w:val="35"/>
              </w:numPr>
            </w:pPr>
            <w:r>
              <w:t>Legal Affairs</w:t>
            </w:r>
          </w:p>
          <w:p w:rsidR="00981061" w:rsidRPr="004F1287" w:rsidRDefault="00981061" w:rsidP="00981061">
            <w:pPr>
              <w:numPr>
                <w:ilvl w:val="0"/>
                <w:numId w:val="35"/>
              </w:numPr>
            </w:pPr>
            <w:r>
              <w:t>Portfolio Management</w:t>
            </w:r>
          </w:p>
        </w:tc>
      </w:tr>
    </w:tbl>
    <w:p w:rsidR="009247EC" w:rsidRDefault="009247EC" w:rsidP="00FC3BC7">
      <w:pPr>
        <w:pStyle w:val="ResumeSections"/>
      </w:pPr>
      <w:r>
        <w:t>Professional Experience</w:t>
      </w:r>
      <w:r w:rsidR="00987546">
        <w:t xml:space="preserve"> </w:t>
      </w:r>
      <w:r w:rsidR="00987546">
        <w:tab/>
      </w:r>
    </w:p>
    <w:p w:rsidR="000E5754" w:rsidRDefault="009056B7" w:rsidP="00CC225B">
      <w:pPr>
        <w:pStyle w:val="Heading2"/>
      </w:pPr>
      <w:r>
        <w:t>Investor Relations</w:t>
      </w:r>
      <w:r w:rsidR="009D21D2">
        <w:t>/back office operations</w:t>
      </w:r>
    </w:p>
    <w:p w:rsidR="000E5754" w:rsidRDefault="000E5754" w:rsidP="000E5754">
      <w:pPr>
        <w:numPr>
          <w:ilvl w:val="0"/>
          <w:numId w:val="42"/>
        </w:numPr>
        <w:spacing w:before="100" w:beforeAutospacing="1" w:after="100" w:afterAutospacing="1"/>
        <w:rPr>
          <w:color w:val="000000"/>
          <w:sz w:val="27"/>
          <w:szCs w:val="27"/>
        </w:rPr>
      </w:pPr>
      <w:r>
        <w:rPr>
          <w:color w:val="000000"/>
        </w:rPr>
        <w:t>Maintain investment information and respond to all AML and compliance requests (including Private Placement Memo distribution, investor commitment, tax jurisdiction and AML clearance)including compliance necessary with the SEC standards on registered investment advisors</w:t>
      </w:r>
    </w:p>
    <w:p w:rsidR="000E5754" w:rsidRPr="007062B6" w:rsidRDefault="000E5754" w:rsidP="000E5754">
      <w:pPr>
        <w:numPr>
          <w:ilvl w:val="0"/>
          <w:numId w:val="42"/>
        </w:numPr>
        <w:spacing w:before="100" w:beforeAutospacing="1" w:after="100" w:afterAutospacing="1"/>
        <w:rPr>
          <w:rFonts w:cs="Arial"/>
        </w:rPr>
      </w:pPr>
      <w:r>
        <w:rPr>
          <w:rStyle w:val="apple-style-span"/>
          <w:rFonts w:cs="Arial"/>
          <w:color w:val="000000"/>
        </w:rPr>
        <w:t>Review and edit</w:t>
      </w:r>
      <w:r w:rsidRPr="007062B6">
        <w:rPr>
          <w:rStyle w:val="apple-style-span"/>
          <w:rFonts w:cs="Arial"/>
          <w:color w:val="000000"/>
        </w:rPr>
        <w:t xml:space="preserve"> limited partnership agreement </w:t>
      </w:r>
      <w:r>
        <w:rPr>
          <w:rStyle w:val="apple-style-span"/>
          <w:rFonts w:cs="Arial"/>
          <w:color w:val="000000"/>
        </w:rPr>
        <w:t xml:space="preserve">for various entities, </w:t>
      </w:r>
      <w:r w:rsidRPr="007062B6">
        <w:rPr>
          <w:rStyle w:val="apple-style-span"/>
          <w:rFonts w:cs="Arial"/>
          <w:color w:val="000000"/>
        </w:rPr>
        <w:t>compliance requirements, side letters, coordinating and executing transfers of interest, legal entity administration, obtaining tax ID numbers, tracking/filing Form 8832 (US tax form for entity elections), preparation of trade tickets, coordination with external fund counsel to prepare Blue Sky filings, assistance in preparation of and distribution of pre-close/fund closing materials</w:t>
      </w:r>
    </w:p>
    <w:p w:rsidR="000E5754" w:rsidRPr="000E5754" w:rsidRDefault="000E5754" w:rsidP="000E5754">
      <w:pPr>
        <w:numPr>
          <w:ilvl w:val="0"/>
          <w:numId w:val="42"/>
        </w:numPr>
      </w:pPr>
      <w:r>
        <w:rPr>
          <w:color w:val="000000"/>
        </w:rPr>
        <w:t>Provide support for the capital call and distribution processes. Includes responding to numerous investor calls regarding transmission</w:t>
      </w:r>
    </w:p>
    <w:p w:rsidR="000E5754" w:rsidRDefault="000E5754" w:rsidP="000E5754">
      <w:pPr>
        <w:numPr>
          <w:ilvl w:val="0"/>
          <w:numId w:val="42"/>
        </w:numPr>
        <w:spacing w:before="100" w:beforeAutospacing="1" w:after="100" w:afterAutospacing="1"/>
      </w:pPr>
      <w:r>
        <w:t>Develop and maintain relationships with investors, attorneys, investment professionals and investment committee members including coordination of Board meetings</w:t>
      </w:r>
    </w:p>
    <w:p w:rsidR="000E5754" w:rsidRPr="009C130E" w:rsidRDefault="000E5754" w:rsidP="000E5754">
      <w:pPr>
        <w:numPr>
          <w:ilvl w:val="0"/>
          <w:numId w:val="42"/>
        </w:numPr>
      </w:pPr>
      <w:r>
        <w:rPr>
          <w:color w:val="000000"/>
        </w:rPr>
        <w:t xml:space="preserve">Generation and distribution of quarterly financial reports to fund investors. Prepare briefings Executive Management and Investment </w:t>
      </w:r>
      <w:r w:rsidR="006472E7">
        <w:rPr>
          <w:color w:val="000000"/>
        </w:rPr>
        <w:t>Committees</w:t>
      </w:r>
    </w:p>
    <w:p w:rsidR="009C130E" w:rsidRPr="00AB555D" w:rsidRDefault="009C130E" w:rsidP="000E5754">
      <w:pPr>
        <w:numPr>
          <w:ilvl w:val="0"/>
          <w:numId w:val="42"/>
        </w:numPr>
      </w:pPr>
      <w:r>
        <w:rPr>
          <w:color w:val="000000"/>
        </w:rPr>
        <w:t>Supervise quality service department and maintained an excellent record of customer retention and satisfaction</w:t>
      </w:r>
    </w:p>
    <w:p w:rsidR="009247EC" w:rsidRDefault="009D21D2" w:rsidP="000E5754">
      <w:pPr>
        <w:pStyle w:val="Heading2"/>
        <w:ind w:left="0" w:firstLine="360"/>
      </w:pPr>
      <w:r>
        <w:t>Legal Affairs/project management</w:t>
      </w:r>
    </w:p>
    <w:p w:rsidR="003470CA" w:rsidRPr="003470CA" w:rsidRDefault="003470CA" w:rsidP="003470CA"/>
    <w:p w:rsidR="009247EC" w:rsidRPr="00AB555D" w:rsidRDefault="000E5754" w:rsidP="006E1D11">
      <w:pPr>
        <w:numPr>
          <w:ilvl w:val="0"/>
          <w:numId w:val="42"/>
        </w:numPr>
      </w:pPr>
      <w:r>
        <w:t>Managed</w:t>
      </w:r>
      <w:r w:rsidR="009C130E">
        <w:t xml:space="preserve"> and maintained</w:t>
      </w:r>
      <w:r>
        <w:t xml:space="preserve"> thousands of investment entities</w:t>
      </w:r>
      <w:r w:rsidR="009C130E">
        <w:t xml:space="preserve"> including trusts </w:t>
      </w:r>
    </w:p>
    <w:p w:rsidR="009247EC" w:rsidRDefault="000E5754" w:rsidP="00AB555D">
      <w:pPr>
        <w:pStyle w:val="BulletedIndent"/>
      </w:pPr>
      <w:r>
        <w:t>Decrea</w:t>
      </w:r>
      <w:r w:rsidR="009C130E">
        <w:t>s</w:t>
      </w:r>
      <w:r>
        <w:t>ed cost by 35% and improved process efficiency</w:t>
      </w:r>
    </w:p>
    <w:p w:rsidR="000E5754" w:rsidRDefault="000E5754" w:rsidP="000E5754">
      <w:pPr>
        <w:pStyle w:val="BulletedIndent"/>
      </w:pPr>
      <w:r>
        <w:t>Completed a full scale audit of all corporate records binders and filled in gaps on minutes, promissory notes, financial reports</w:t>
      </w:r>
    </w:p>
    <w:p w:rsidR="000E5754" w:rsidRDefault="000E5754" w:rsidP="009C130E">
      <w:pPr>
        <w:pStyle w:val="BulletedIndent"/>
      </w:pPr>
      <w:r>
        <w:t xml:space="preserve">Responsible for preparing and filing all documentation to keep licenses, registrations and regulatory filings current </w:t>
      </w:r>
    </w:p>
    <w:p w:rsidR="009C130E" w:rsidRDefault="009C130E" w:rsidP="009C130E">
      <w:pPr>
        <w:pStyle w:val="BulletedIndent"/>
      </w:pPr>
      <w:r>
        <w:t xml:space="preserve">Formation and filing of new entities for investments both domestic and international </w:t>
      </w:r>
    </w:p>
    <w:p w:rsidR="009C130E" w:rsidRPr="00AB555D" w:rsidRDefault="009C130E" w:rsidP="009C130E">
      <w:pPr>
        <w:pStyle w:val="BulletedIndent"/>
      </w:pPr>
      <w:r>
        <w:t>Maintain offshore investment vehicles</w:t>
      </w:r>
    </w:p>
    <w:p w:rsidR="009247EC" w:rsidRPr="00AB555D" w:rsidRDefault="009247EC" w:rsidP="00AB555D">
      <w:pPr>
        <w:numPr>
          <w:ilvl w:val="0"/>
          <w:numId w:val="42"/>
        </w:numPr>
      </w:pPr>
      <w:r w:rsidRPr="00AB555D">
        <w:t xml:space="preserve">Develop and implement </w:t>
      </w:r>
      <w:r w:rsidR="000E5754">
        <w:t>contract management system</w:t>
      </w:r>
      <w:r w:rsidRPr="00AB555D">
        <w:t>:</w:t>
      </w:r>
    </w:p>
    <w:p w:rsidR="009247EC" w:rsidRPr="00AB555D" w:rsidRDefault="000E5754" w:rsidP="00AB555D">
      <w:pPr>
        <w:pStyle w:val="BulletedIndent"/>
      </w:pPr>
      <w:r>
        <w:t>Built and trained a staff of 10 for an office wide system</w:t>
      </w:r>
    </w:p>
    <w:p w:rsidR="009247EC" w:rsidRPr="00AB555D" w:rsidRDefault="000E5754" w:rsidP="00AB555D">
      <w:pPr>
        <w:numPr>
          <w:ilvl w:val="0"/>
          <w:numId w:val="42"/>
        </w:numPr>
      </w:pPr>
      <w:r>
        <w:t xml:space="preserve">Manage various legal issues </w:t>
      </w:r>
      <w:r w:rsidR="009C130E">
        <w:t xml:space="preserve">during </w:t>
      </w:r>
      <w:r>
        <w:t>potential investments</w:t>
      </w:r>
    </w:p>
    <w:p w:rsidR="009247EC" w:rsidRPr="00AB555D" w:rsidRDefault="000E5754" w:rsidP="00AB555D">
      <w:pPr>
        <w:pStyle w:val="BulletedIndent"/>
      </w:pPr>
      <w:r>
        <w:t xml:space="preserve">Reduce due diligence costs </w:t>
      </w:r>
    </w:p>
    <w:p w:rsidR="009C130E" w:rsidRDefault="000E5754" w:rsidP="009C130E">
      <w:pPr>
        <w:pStyle w:val="BulletedIndent"/>
      </w:pPr>
      <w:r>
        <w:t xml:space="preserve">Monitor completion of investment transactions </w:t>
      </w:r>
    </w:p>
    <w:p w:rsidR="009C130E" w:rsidRDefault="009C130E" w:rsidP="009C130E">
      <w:pPr>
        <w:pStyle w:val="BulletedIndent"/>
      </w:pPr>
      <w:r>
        <w:lastRenderedPageBreak/>
        <w:t>Tracked and reviewed the receipt of certain core loan documents; Verify the accuracy and completeness of various third party monthly statements; Provide information and compliance documentation to set up bank accounts; monitor those accounts accordingly; Review and approve vendor contracts</w:t>
      </w:r>
    </w:p>
    <w:p w:rsidR="009247EC" w:rsidRPr="00262836" w:rsidRDefault="009247EC" w:rsidP="00FC3BC7">
      <w:pPr>
        <w:pStyle w:val="ResumeSections"/>
      </w:pPr>
      <w:r>
        <w:t>Employment History</w:t>
      </w:r>
      <w:r w:rsidR="00987546">
        <w:t xml:space="preserve"> </w:t>
      </w:r>
      <w:r w:rsidR="00987546">
        <w:tab/>
      </w:r>
    </w:p>
    <w:p w:rsidR="009247EC" w:rsidRPr="00CC225B" w:rsidRDefault="00BD19A8" w:rsidP="009056B7">
      <w:pPr>
        <w:pStyle w:val="ListParagraph"/>
        <w:spacing w:line="360" w:lineRule="auto"/>
      </w:pPr>
      <w:r w:rsidRPr="009056B7">
        <w:rPr>
          <w:b/>
          <w:caps/>
          <w:color w:val="auto"/>
          <w:sz w:val="20"/>
        </w:rPr>
        <w:t>raa management</w:t>
      </w:r>
      <w:r w:rsidR="009056B7" w:rsidRPr="009056B7">
        <w:rPr>
          <w:b/>
        </w:rPr>
        <w:t xml:space="preserve"> </w:t>
      </w:r>
      <w:r w:rsidR="009247EC" w:rsidRPr="00CC225B">
        <w:t xml:space="preserve">– </w:t>
      </w:r>
      <w:r>
        <w:t>Glenn Mills, PA</w:t>
      </w:r>
      <w:r w:rsidR="004F1287">
        <w:br/>
      </w:r>
      <w:r w:rsidRPr="009056B7">
        <w:t>Legal Affairs &amp; Compliance Manager</w:t>
      </w:r>
      <w:r w:rsidR="009247EC" w:rsidRPr="00CC225B">
        <w:t xml:space="preserve"> </w:t>
      </w:r>
      <w:r>
        <w:t>3/2011-present</w:t>
      </w:r>
    </w:p>
    <w:p w:rsidR="009247EC" w:rsidRDefault="00BD19A8" w:rsidP="009056B7">
      <w:pPr>
        <w:pStyle w:val="ListParagraph"/>
        <w:spacing w:line="360" w:lineRule="auto"/>
      </w:pPr>
      <w:r w:rsidRPr="009056B7">
        <w:rPr>
          <w:b/>
          <w:caps/>
          <w:color w:val="auto"/>
          <w:sz w:val="20"/>
        </w:rPr>
        <w:t>Chatham financial corp.</w:t>
      </w:r>
      <w:r w:rsidR="009247EC" w:rsidRPr="00CC225B">
        <w:t xml:space="preserve"> </w:t>
      </w:r>
      <w:r w:rsidR="006472E7" w:rsidRPr="00CC225B">
        <w:t>– Kennett</w:t>
      </w:r>
      <w:r>
        <w:t xml:space="preserve"> Sq, PA</w:t>
      </w:r>
      <w:r w:rsidR="004F1287" w:rsidRPr="00CC225B">
        <w:br/>
      </w:r>
      <w:r>
        <w:t>Portfolio Operations Manager</w:t>
      </w:r>
      <w:r w:rsidR="009247EC" w:rsidRPr="00CC225B">
        <w:t xml:space="preserve"> </w:t>
      </w:r>
      <w:r>
        <w:t>9/2008-11/2010</w:t>
      </w:r>
    </w:p>
    <w:p w:rsidR="00BD19A8" w:rsidRDefault="00BD19A8" w:rsidP="009056B7">
      <w:pPr>
        <w:pStyle w:val="ListParagraph"/>
        <w:spacing w:line="360" w:lineRule="auto"/>
      </w:pPr>
      <w:r w:rsidRPr="009056B7">
        <w:rPr>
          <w:b/>
          <w:caps/>
          <w:color w:val="auto"/>
          <w:sz w:val="20"/>
        </w:rPr>
        <w:t>the carlyle group</w:t>
      </w:r>
      <w:r w:rsidRPr="00CC225B">
        <w:t>–</w:t>
      </w:r>
      <w:r>
        <w:t>Washington, DC</w:t>
      </w:r>
    </w:p>
    <w:p w:rsidR="00BD19A8" w:rsidRDefault="00BD19A8" w:rsidP="009056B7">
      <w:pPr>
        <w:pStyle w:val="ListParagraph"/>
        <w:spacing w:line="360" w:lineRule="auto"/>
      </w:pPr>
      <w:r>
        <w:t>Fund Coordinator-Middle East North Africa &amp; Europe 12/2006-09/2008</w:t>
      </w:r>
    </w:p>
    <w:p w:rsidR="00BD19A8" w:rsidRDefault="00BD19A8" w:rsidP="009056B7">
      <w:pPr>
        <w:pStyle w:val="ListParagraph"/>
        <w:spacing w:line="360" w:lineRule="auto"/>
      </w:pPr>
      <w:r w:rsidRPr="009056B7">
        <w:rPr>
          <w:b/>
        </w:rPr>
        <w:t>O’CONNELL &amp; GLOCK PC</w:t>
      </w:r>
      <w:r w:rsidRPr="00CC225B">
        <w:t>–</w:t>
      </w:r>
      <w:r>
        <w:t>Washington, DC</w:t>
      </w:r>
    </w:p>
    <w:p w:rsidR="00BD19A8" w:rsidRDefault="00BD19A8" w:rsidP="009056B7">
      <w:pPr>
        <w:pStyle w:val="ListParagraph"/>
        <w:spacing w:line="360" w:lineRule="auto"/>
      </w:pPr>
      <w:r>
        <w:t xml:space="preserve">Corporate </w:t>
      </w:r>
      <w:r w:rsidR="006472E7">
        <w:t>Paralegal 05</w:t>
      </w:r>
      <w:r>
        <w:t>/2005-12/2006</w:t>
      </w:r>
    </w:p>
    <w:p w:rsidR="00BD19A8" w:rsidRDefault="00BD19A8" w:rsidP="009056B7">
      <w:pPr>
        <w:pStyle w:val="ListParagraph"/>
        <w:spacing w:line="360" w:lineRule="auto"/>
      </w:pPr>
      <w:r w:rsidRPr="009056B7">
        <w:rPr>
          <w:b/>
        </w:rPr>
        <w:t>FULL SERVICE NETWORK</w:t>
      </w:r>
      <w:r w:rsidR="00CB6593" w:rsidRPr="00CC225B">
        <w:t>–</w:t>
      </w:r>
      <w:r w:rsidR="00CB6593">
        <w:t>Pittsburgh, PA</w:t>
      </w:r>
    </w:p>
    <w:p w:rsidR="00CB6593" w:rsidRDefault="00CB6593" w:rsidP="009056B7">
      <w:pPr>
        <w:pStyle w:val="ListParagraph"/>
        <w:spacing w:line="360" w:lineRule="auto"/>
      </w:pPr>
      <w:r>
        <w:t>Operations Manager 05/2003-05/2005</w:t>
      </w:r>
    </w:p>
    <w:p w:rsidR="00BD19A8" w:rsidRPr="00CC225B" w:rsidRDefault="00BD19A8" w:rsidP="00253B6A">
      <w:pPr>
        <w:pStyle w:val="ListParagraph"/>
      </w:pPr>
    </w:p>
    <w:p w:rsidR="009247EC" w:rsidRPr="00262836" w:rsidRDefault="009247EC" w:rsidP="00FC3BC7">
      <w:pPr>
        <w:pStyle w:val="ResumeSections"/>
      </w:pPr>
      <w:r>
        <w:t>Education</w:t>
      </w:r>
      <w:r w:rsidR="00987546">
        <w:t xml:space="preserve"> </w:t>
      </w:r>
      <w:r w:rsidR="00987546">
        <w:tab/>
      </w:r>
    </w:p>
    <w:p w:rsidR="009056B7" w:rsidRDefault="00BA4A93" w:rsidP="009056B7">
      <w:pPr>
        <w:pStyle w:val="ListParagraph"/>
        <w:spacing w:line="360" w:lineRule="auto"/>
      </w:pPr>
      <w:r w:rsidRPr="009056B7">
        <w:rPr>
          <w:b/>
          <w:caps/>
          <w:color w:val="auto"/>
          <w:sz w:val="20"/>
        </w:rPr>
        <w:t>Pennsylvania State University</w:t>
      </w:r>
      <w:r w:rsidR="009247EC" w:rsidRPr="004F1287">
        <w:t xml:space="preserve"> </w:t>
      </w:r>
      <w:r w:rsidR="009247EC">
        <w:t xml:space="preserve">– </w:t>
      </w:r>
      <w:r>
        <w:t>State College, PA</w:t>
      </w:r>
      <w:r w:rsidR="004F1287">
        <w:br/>
      </w:r>
      <w:r>
        <w:t xml:space="preserve">B.A </w:t>
      </w:r>
      <w:r w:rsidR="006472E7">
        <w:t>Political</w:t>
      </w:r>
      <w:r>
        <w:t xml:space="preserve"> Science minor in Women’s Studies</w:t>
      </w:r>
      <w:r w:rsidR="009247EC" w:rsidRPr="00CC225B">
        <w:t xml:space="preserve"> </w:t>
      </w:r>
      <w:r>
        <w:t>2002</w:t>
      </w:r>
      <w:r w:rsidDel="00BA4A93">
        <w:t xml:space="preserve"> </w:t>
      </w:r>
    </w:p>
    <w:p w:rsidR="009247EC" w:rsidRDefault="006472E7" w:rsidP="009056B7">
      <w:pPr>
        <w:pStyle w:val="ListParagraph"/>
        <w:spacing w:line="360" w:lineRule="auto"/>
      </w:pPr>
      <w:r>
        <w:t>Dean’s</w:t>
      </w:r>
      <w:r w:rsidR="00CB6593">
        <w:t xml:space="preserve"> List and Triota Honor Society </w:t>
      </w:r>
    </w:p>
    <w:p w:rsidR="009247EC" w:rsidRDefault="00BA4A93" w:rsidP="009056B7">
      <w:pPr>
        <w:pStyle w:val="ListParagraph"/>
        <w:spacing w:line="360" w:lineRule="auto"/>
      </w:pPr>
      <w:r w:rsidRPr="009056B7">
        <w:rPr>
          <w:b/>
          <w:caps/>
          <w:color w:val="auto"/>
          <w:sz w:val="20"/>
        </w:rPr>
        <w:t>George Mason University</w:t>
      </w:r>
      <w:r w:rsidR="009247EC" w:rsidRPr="004F1287">
        <w:t xml:space="preserve"> </w:t>
      </w:r>
      <w:r w:rsidR="009247EC">
        <w:t xml:space="preserve">– </w:t>
      </w:r>
      <w:r>
        <w:t>Arlington, VA</w:t>
      </w:r>
      <w:r w:rsidR="004F1287">
        <w:br/>
      </w:r>
      <w:r>
        <w:t>Paralegal Certificate</w:t>
      </w:r>
      <w:r w:rsidR="009247EC" w:rsidRPr="00CC225B">
        <w:t xml:space="preserve">, </w:t>
      </w:r>
      <w:r>
        <w:t>2005</w:t>
      </w:r>
    </w:p>
    <w:p w:rsidR="00BA4A93" w:rsidRDefault="00BA4A93" w:rsidP="009056B7">
      <w:pPr>
        <w:pStyle w:val="ListParagraph"/>
        <w:spacing w:line="360" w:lineRule="auto"/>
      </w:pPr>
      <w:r w:rsidRPr="009056B7">
        <w:rPr>
          <w:b/>
          <w:caps/>
          <w:color w:val="auto"/>
          <w:sz w:val="20"/>
        </w:rPr>
        <w:t>The Middle East Institute</w:t>
      </w:r>
      <w:r w:rsidRPr="00BA4A93">
        <w:rPr>
          <w:sz w:val="20"/>
        </w:rPr>
        <w:t>-</w:t>
      </w:r>
      <w:r>
        <w:t>Washington, DC</w:t>
      </w:r>
      <w:r w:rsidR="00852BFB">
        <w:t xml:space="preserve"> Arabic Certificate 2007</w:t>
      </w:r>
    </w:p>
    <w:p w:rsidR="00852BFB" w:rsidRDefault="00852BFB" w:rsidP="009056B7">
      <w:pPr>
        <w:pStyle w:val="ListParagraph"/>
        <w:spacing w:line="360" w:lineRule="auto"/>
      </w:pPr>
      <w:r w:rsidRPr="009056B7">
        <w:rPr>
          <w:b/>
        </w:rPr>
        <w:t>GEORGETOWN UNIVERSITY</w:t>
      </w:r>
      <w:r>
        <w:t>-</w:t>
      </w:r>
      <w:r w:rsidRPr="00852BFB">
        <w:t xml:space="preserve"> </w:t>
      </w:r>
      <w:r>
        <w:t>Washington, DC</w:t>
      </w:r>
    </w:p>
    <w:p w:rsidR="00852BFB" w:rsidRDefault="00852BFB" w:rsidP="009056B7">
      <w:pPr>
        <w:pStyle w:val="ListParagraph"/>
        <w:spacing w:line="360" w:lineRule="auto"/>
      </w:pPr>
      <w:r>
        <w:t>Business Communications course 2008</w:t>
      </w:r>
    </w:p>
    <w:p w:rsidR="00CB6593" w:rsidRDefault="00CB6593" w:rsidP="009056B7">
      <w:pPr>
        <w:pStyle w:val="ListParagraph"/>
        <w:spacing w:line="360" w:lineRule="auto"/>
      </w:pPr>
      <w:r w:rsidRPr="009056B7">
        <w:rPr>
          <w:b/>
        </w:rPr>
        <w:t>INTERNSHIPS</w:t>
      </w:r>
      <w:r>
        <w:t xml:space="preserve">: Attorney General of Pennsylvania, Centre County Women’s Resource Center, </w:t>
      </w:r>
      <w:r w:rsidR="006472E7">
        <w:t>Women’s</w:t>
      </w:r>
      <w:r>
        <w:t>’ Center &amp; Shelter of Greater Pittsburgh, Solvay Solexis</w:t>
      </w:r>
    </w:p>
    <w:p w:rsidR="00852BFB" w:rsidRDefault="00852BFB" w:rsidP="009056B7">
      <w:pPr>
        <w:pStyle w:val="ListParagraph"/>
        <w:spacing w:line="360" w:lineRule="auto"/>
      </w:pPr>
    </w:p>
    <w:sectPr w:rsidR="00852BFB" w:rsidSect="006E1D11">
      <w:headerReference w:type="even" r:id="rId9"/>
      <w:headerReference w:type="default" r:id="rId10"/>
      <w:footerReference w:type="even" r:id="rId11"/>
      <w:footerReference w:type="default" r:id="rId12"/>
      <w:headerReference w:type="first" r:id="rId13"/>
      <w:footerReference w:type="first" r:id="rId14"/>
      <w:pgSz w:w="12240" w:h="15840" w:code="1"/>
      <w:pgMar w:top="1620" w:right="1440" w:bottom="1440" w:left="1440" w:header="0" w:footer="270" w:gutter="0"/>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316" w:rsidRDefault="00AE5316">
      <w:r>
        <w:separator/>
      </w:r>
    </w:p>
  </w:endnote>
  <w:endnote w:type="continuationSeparator" w:id="0">
    <w:p w:rsidR="00AE5316" w:rsidRDefault="00AE53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6AA" w:rsidRDefault="00EC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E60" w:rsidRDefault="005E3E60" w:rsidP="00547AA4">
    <w:pPr>
      <w:pStyle w:val="Footer"/>
    </w:pPr>
    <w:r w:rsidRPr="00AB555D">
      <w:sym w:font="Wingdings" w:char="F075"/>
    </w:r>
    <w:r w:rsidR="009C130E">
      <w:t xml:space="preserve"> </w:t>
    </w:r>
    <w:r w:rsidR="00F3516D">
      <w:t>610-888-8302</w:t>
    </w:r>
    <w:r w:rsidRPr="00AB555D">
      <w:sym w:font="Wingdings" w:char="F075"/>
    </w:r>
    <w:r w:rsidRPr="00AB555D">
      <w:t xml:space="preserve"> </w:t>
    </w:r>
    <w:hyperlink r:id="rId1" w:history="1">
      <w:r w:rsidR="009C130E" w:rsidRPr="00420CFB">
        <w:rPr>
          <w:rStyle w:val="Hyperlink"/>
        </w:rPr>
        <w:t>erika.lehmer@gmail.com</w:t>
      </w:r>
    </w:hyperlink>
  </w:p>
  <w:p w:rsidR="006E1D11" w:rsidRPr="00AB555D" w:rsidRDefault="006E1D11" w:rsidP="00547AA4">
    <w:pPr>
      <w:pStyle w:val="Footer"/>
    </w:pPr>
    <w:r>
      <w:rPr>
        <w:rStyle w:val="PageNumber"/>
      </w:rPr>
      <w:t xml:space="preserve">Page </w:t>
    </w:r>
    <w:r w:rsidR="00D1132E">
      <w:rPr>
        <w:rStyle w:val="PageNumber"/>
      </w:rPr>
      <w:fldChar w:fldCharType="begin"/>
    </w:r>
    <w:r>
      <w:rPr>
        <w:rStyle w:val="PageNumber"/>
      </w:rPr>
      <w:instrText xml:space="preserve"> PAGE </w:instrText>
    </w:r>
    <w:r w:rsidR="00D1132E">
      <w:rPr>
        <w:rStyle w:val="PageNumber"/>
      </w:rPr>
      <w:fldChar w:fldCharType="separate"/>
    </w:r>
    <w:r w:rsidR="00F3516D">
      <w:rPr>
        <w:rStyle w:val="PageNumber"/>
        <w:noProof/>
      </w:rPr>
      <w:t>2</w:t>
    </w:r>
    <w:r w:rsidR="00D1132E">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6AA" w:rsidRDefault="00EC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316" w:rsidRDefault="00AE5316">
      <w:r>
        <w:separator/>
      </w:r>
    </w:p>
  </w:footnote>
  <w:footnote w:type="continuationSeparator" w:id="0">
    <w:p w:rsidR="00AE5316" w:rsidRDefault="00AE53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6AA" w:rsidRDefault="00EC76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D11" w:rsidRDefault="008169E3" w:rsidP="00596DCB">
    <w:pPr>
      <w:pStyle w:val="NamePage2"/>
    </w:pPr>
    <w:r>
      <w:pict>
        <v:line id="_x0000_s2049" style="position:absolute;left:0;text-align:left;z-index:251654656;mso-position-horizontal-relative:page;mso-position-vertical-relative:page" from="246.75pt,54.8pt" to="560.9pt,54.8pt" strokeweight="3pt">
          <w10:wrap anchorx="page" anchory="page"/>
        </v:line>
      </w:pict>
    </w:r>
    <w:r w:rsidR="00D1132E">
      <w:pict>
        <v:line id="_x0000_s2050" style="position:absolute;left:0;text-align:left;flip:x;z-index:251655680;mso-position-horizontal-relative:page;mso-position-vertical-relative:page" from="53.3pt,53.3pt" to="89.3pt,53.3pt" strokeweight="3pt">
          <w10:wrap anchorx="page" anchory="page"/>
        </v:line>
      </w:pict>
    </w:r>
    <w:r w:rsidR="00D1132E">
      <w:pict>
        <v:group id="_x0000_s2051" style="position:absolute;left:0;text-align:left;margin-left:0;margin-top:0;width:509.05pt;height:688.4pt;z-index:251656704;mso-position-horizontal:center;mso-position-vertical:center;mso-position-vertical-relative:page" coordorigin="1037,1009" coordsize="10181,13768">
          <v:line id="_x0000_s2052" style="position:absolute" from="11186,1054" to="11186,14777" strokeweight="3pt"/>
          <v:line id="_x0000_s2053" style="position:absolute;flip:x" from="1061,1009" to="1076,14732" strokeweight="3pt"/>
          <v:line id="_x0000_s2054" style="position:absolute" from="1037,14734" to="11218,14764" strokeweight="3pt"/>
          <w10:wrap anchory="page"/>
        </v:group>
      </w:pict>
    </w:r>
    <w:r>
      <w:t>Erika Lehmer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E60" w:rsidRDefault="000650D9" w:rsidP="00AE2695">
    <w:pPr>
      <w:pStyle w:val="SubmitResume"/>
      <w:tabs>
        <w:tab w:val="left" w:pos="9300"/>
      </w:tabs>
      <w:ind w:left="0" w:right="260"/>
    </w:pPr>
    <w:r>
      <w:br/>
    </w:r>
  </w:p>
  <w:p w:rsidR="00AE2695" w:rsidRDefault="00AE2695" w:rsidP="00AE2695">
    <w:pPr>
      <w:pStyle w:val="SubmitResume"/>
      <w:tabs>
        <w:tab w:val="left" w:pos="9300"/>
      </w:tabs>
      <w:ind w:left="0" w:right="260"/>
    </w:pPr>
  </w:p>
  <w:p w:rsidR="005E3E60" w:rsidRPr="005D3C89" w:rsidRDefault="008169E3" w:rsidP="008E0836">
    <w:pPr>
      <w:pStyle w:val="Name"/>
      <w:ind w:left="0" w:firstLine="446"/>
    </w:pPr>
    <w:r>
      <w:pict>
        <v:line id="_x0000_s2060" style="position:absolute;left:0;text-align:left;z-index:251659776" from="175.5pt,22.9pt" to="486.65pt,22.9pt" strokeweight="3pt"/>
      </w:pict>
    </w:r>
    <w:r w:rsidR="00D1132E">
      <w:pict>
        <v:group id="_x0000_s2055" style="position:absolute;left:0;text-align:left;margin-left:-22.4pt;margin-top:86.8pt;width:509.05pt;height:645.95pt;z-index:251657728;mso-position-vertical-relative:page" coordorigin="1037,1009" coordsize="10181,13768">
          <v:line id="_x0000_s2056" style="position:absolute" from="11186,1054" to="11186,14777" strokeweight="3pt"/>
          <v:line id="_x0000_s2057" style="position:absolute;flip:x" from="1061,1009" to="1076,14732" strokeweight="3pt"/>
          <v:line id="_x0000_s2058" style="position:absolute" from="1037,14734" to="11218,14764" strokeweight="3pt"/>
          <w10:wrap anchory="page"/>
        </v:group>
      </w:pict>
    </w:r>
    <w:r w:rsidR="00D1132E">
      <w:pict>
        <v:line id="_x0000_s2059" style="position:absolute;left:0;text-align:left;flip:x;z-index:251658752;mso-position-horizontal-relative:page;mso-position-vertical-relative:page" from="53.4pt,86.8pt" to="89.4pt,86.8pt" strokeweight="3pt">
          <w10:wrap anchorx="page" anchory="page"/>
        </v:line>
      </w:pict>
    </w:r>
    <w:r>
      <w:t>Erika Lehmer</w:t>
    </w:r>
  </w:p>
  <w:p w:rsidR="005E3E60" w:rsidRPr="00AB555D" w:rsidRDefault="005E3E60" w:rsidP="00CE5695">
    <w:pPr>
      <w:pStyle w:val="ContactInfo"/>
    </w:pPr>
    <w:r w:rsidRPr="00AB555D">
      <w:sym w:font="Wingdings" w:char="F075"/>
    </w:r>
    <w:r w:rsidRPr="00AB555D">
      <w:t xml:space="preserve"> </w:t>
    </w:r>
    <w:r w:rsidR="00F3516D">
      <w:t>610-888-8302</w:t>
    </w:r>
    <w:r w:rsidRPr="00AB555D">
      <w:t xml:space="preserve"> </w:t>
    </w:r>
    <w:r w:rsidRPr="00AB555D">
      <w:sym w:font="Wingdings" w:char="F075"/>
    </w:r>
    <w:r w:rsidRPr="00AB555D">
      <w:t xml:space="preserve"> </w:t>
    </w:r>
    <w:r w:rsidR="008169E3">
      <w:t>Erika.Lehmer@gmail.com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2C8E7E4"/>
    <w:lvl w:ilvl="0">
      <w:start w:val="1"/>
      <w:numFmt w:val="decimal"/>
      <w:lvlText w:val="%1."/>
      <w:lvlJc w:val="left"/>
      <w:pPr>
        <w:tabs>
          <w:tab w:val="num" w:pos="1800"/>
        </w:tabs>
        <w:ind w:left="1800" w:hanging="360"/>
      </w:pPr>
    </w:lvl>
  </w:abstractNum>
  <w:abstractNum w:abstractNumId="1">
    <w:nsid w:val="FFFFFF7D"/>
    <w:multiLevelType w:val="singleLevel"/>
    <w:tmpl w:val="D0FABF9E"/>
    <w:lvl w:ilvl="0">
      <w:start w:val="1"/>
      <w:numFmt w:val="decimal"/>
      <w:lvlText w:val="%1."/>
      <w:lvlJc w:val="left"/>
      <w:pPr>
        <w:tabs>
          <w:tab w:val="num" w:pos="1440"/>
        </w:tabs>
        <w:ind w:left="1440" w:hanging="360"/>
      </w:pPr>
    </w:lvl>
  </w:abstractNum>
  <w:abstractNum w:abstractNumId="2">
    <w:nsid w:val="FFFFFF7E"/>
    <w:multiLevelType w:val="singleLevel"/>
    <w:tmpl w:val="1934301E"/>
    <w:lvl w:ilvl="0">
      <w:start w:val="1"/>
      <w:numFmt w:val="decimal"/>
      <w:lvlText w:val="%1."/>
      <w:lvlJc w:val="left"/>
      <w:pPr>
        <w:tabs>
          <w:tab w:val="num" w:pos="1080"/>
        </w:tabs>
        <w:ind w:left="1080" w:hanging="360"/>
      </w:pPr>
    </w:lvl>
  </w:abstractNum>
  <w:abstractNum w:abstractNumId="3">
    <w:nsid w:val="FFFFFF7F"/>
    <w:multiLevelType w:val="singleLevel"/>
    <w:tmpl w:val="13168946"/>
    <w:lvl w:ilvl="0">
      <w:start w:val="1"/>
      <w:numFmt w:val="decimal"/>
      <w:lvlText w:val="%1."/>
      <w:lvlJc w:val="left"/>
      <w:pPr>
        <w:tabs>
          <w:tab w:val="num" w:pos="720"/>
        </w:tabs>
        <w:ind w:left="720" w:hanging="360"/>
      </w:pPr>
    </w:lvl>
  </w:abstractNum>
  <w:abstractNum w:abstractNumId="4">
    <w:nsid w:val="FFFFFF80"/>
    <w:multiLevelType w:val="singleLevel"/>
    <w:tmpl w:val="6C74FE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DB881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2EAF4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08B0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3521A8E"/>
    <w:lvl w:ilvl="0">
      <w:start w:val="1"/>
      <w:numFmt w:val="decimal"/>
      <w:lvlText w:val="%1."/>
      <w:lvlJc w:val="left"/>
      <w:pPr>
        <w:tabs>
          <w:tab w:val="num" w:pos="360"/>
        </w:tabs>
        <w:ind w:left="360" w:hanging="360"/>
      </w:pPr>
    </w:lvl>
  </w:abstractNum>
  <w:abstractNum w:abstractNumId="9">
    <w:nsid w:val="FFFFFF89"/>
    <w:multiLevelType w:val="singleLevel"/>
    <w:tmpl w:val="428E8EB4"/>
    <w:lvl w:ilvl="0">
      <w:start w:val="1"/>
      <w:numFmt w:val="bullet"/>
      <w:lvlText w:val=""/>
      <w:lvlJc w:val="left"/>
      <w:pPr>
        <w:tabs>
          <w:tab w:val="num" w:pos="360"/>
        </w:tabs>
        <w:ind w:left="360" w:hanging="360"/>
      </w:pPr>
      <w:rPr>
        <w:rFonts w:ascii="Symbol" w:hAnsi="Symbol" w:hint="default"/>
      </w:rPr>
    </w:lvl>
  </w:abstractNum>
  <w:abstractNum w:abstractNumId="1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CF6147"/>
    <w:multiLevelType w:val="multilevel"/>
    <w:tmpl w:val="DB607D94"/>
    <w:numStyleLink w:val="BulletedList"/>
  </w:abstractNum>
  <w:abstractNum w:abstractNumId="12">
    <w:nsid w:val="08217848"/>
    <w:multiLevelType w:val="multilevel"/>
    <w:tmpl w:val="DB607D94"/>
    <w:numStyleLink w:val="BulletedList"/>
  </w:abstractNum>
  <w:abstractNum w:abstractNumId="13">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0C4A1DAB"/>
    <w:multiLevelType w:val="hybridMultilevel"/>
    <w:tmpl w:val="A3349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662694"/>
    <w:multiLevelType w:val="multilevel"/>
    <w:tmpl w:val="DB607D94"/>
    <w:numStyleLink w:val="BulletedList"/>
  </w:abstractNum>
  <w:abstractNum w:abstractNumId="16">
    <w:nsid w:val="12376DDB"/>
    <w:multiLevelType w:val="multilevel"/>
    <w:tmpl w:val="DB607D94"/>
    <w:numStyleLink w:val="BulletedList"/>
  </w:abstractNum>
  <w:abstractNum w:abstractNumId="17">
    <w:nsid w:val="12C83F66"/>
    <w:multiLevelType w:val="hybridMultilevel"/>
    <w:tmpl w:val="E7203B9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45C4316"/>
    <w:multiLevelType w:val="multilevel"/>
    <w:tmpl w:val="DB607D94"/>
    <w:numStyleLink w:val="BulletedList"/>
  </w:abstractNum>
  <w:abstractNum w:abstractNumId="19">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14EF3F7A"/>
    <w:multiLevelType w:val="multilevel"/>
    <w:tmpl w:val="DB607D94"/>
    <w:numStyleLink w:val="BulletedList"/>
  </w:abstractNum>
  <w:abstractNum w:abstractNumId="21">
    <w:nsid w:val="1A737662"/>
    <w:multiLevelType w:val="multilevel"/>
    <w:tmpl w:val="DB607D94"/>
    <w:numStyleLink w:val="BulletedList"/>
  </w:abstractNum>
  <w:abstractNum w:abstractNumId="22">
    <w:nsid w:val="1B647D27"/>
    <w:multiLevelType w:val="multilevel"/>
    <w:tmpl w:val="DB607D94"/>
    <w:numStyleLink w:val="BulletedList"/>
  </w:abstractNum>
  <w:abstractNum w:abstractNumId="23">
    <w:nsid w:val="1CEF3778"/>
    <w:multiLevelType w:val="multilevel"/>
    <w:tmpl w:val="80F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64421A"/>
    <w:multiLevelType w:val="multilevel"/>
    <w:tmpl w:val="DB607D94"/>
    <w:numStyleLink w:val="BulletedList"/>
  </w:abstractNum>
  <w:abstractNum w:abstractNumId="25">
    <w:nsid w:val="27E1228B"/>
    <w:multiLevelType w:val="multilevel"/>
    <w:tmpl w:val="DB607D94"/>
    <w:numStyleLink w:val="BulletedList"/>
  </w:abstractNum>
  <w:abstractNum w:abstractNumId="26">
    <w:nsid w:val="2B7E2F70"/>
    <w:multiLevelType w:val="multilevel"/>
    <w:tmpl w:val="DB607D94"/>
    <w:numStyleLink w:val="BulletedList"/>
  </w:abstractNum>
  <w:abstractNum w:abstractNumId="27">
    <w:nsid w:val="2C86423D"/>
    <w:multiLevelType w:val="multilevel"/>
    <w:tmpl w:val="DB607D94"/>
    <w:numStyleLink w:val="BulletedList"/>
  </w:abstractNum>
  <w:abstractNum w:abstractNumId="28">
    <w:nsid w:val="2E703649"/>
    <w:multiLevelType w:val="hybridMultilevel"/>
    <w:tmpl w:val="B31E2F74"/>
    <w:lvl w:ilvl="0" w:tplc="AE406810">
      <w:start w:val="1"/>
      <w:numFmt w:val="bullet"/>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060334"/>
    <w:multiLevelType w:val="multilevel"/>
    <w:tmpl w:val="DB607D94"/>
    <w:numStyleLink w:val="BulletedList"/>
  </w:abstractNum>
  <w:abstractNum w:abstractNumId="30">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30609D"/>
    <w:multiLevelType w:val="multilevel"/>
    <w:tmpl w:val="DB607D94"/>
    <w:numStyleLink w:val="BulletedList"/>
  </w:abstractNum>
  <w:abstractNum w:abstractNumId="32">
    <w:nsid w:val="36BE5011"/>
    <w:multiLevelType w:val="hybridMultilevel"/>
    <w:tmpl w:val="C7CEB8FC"/>
    <w:lvl w:ilvl="0" w:tplc="AE406810">
      <w:start w:val="1"/>
      <w:numFmt w:val="bullet"/>
      <w:lvlText w:val=""/>
      <w:lvlJc w:val="left"/>
      <w:pPr>
        <w:ind w:left="720" w:hanging="360"/>
      </w:pPr>
      <w:rPr>
        <w:rFonts w:ascii="Wingdings" w:hAnsi="Wingdings" w:hint="default"/>
        <w:sz w:val="1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9A06E8"/>
    <w:multiLevelType w:val="multilevel"/>
    <w:tmpl w:val="DB607D94"/>
    <w:numStyleLink w:val="BulletedList"/>
  </w:abstractNum>
  <w:abstractNum w:abstractNumId="34">
    <w:nsid w:val="40A83700"/>
    <w:multiLevelType w:val="multilevel"/>
    <w:tmpl w:val="DB607D94"/>
    <w:numStyleLink w:val="BulletedList"/>
  </w:abstractNum>
  <w:abstractNum w:abstractNumId="35">
    <w:nsid w:val="45B738BD"/>
    <w:multiLevelType w:val="multilevel"/>
    <w:tmpl w:val="DB607D94"/>
    <w:numStyleLink w:val="BulletedList"/>
  </w:abstractNum>
  <w:abstractNum w:abstractNumId="36">
    <w:nsid w:val="462A769E"/>
    <w:multiLevelType w:val="hybridMultilevel"/>
    <w:tmpl w:val="DB607D94"/>
    <w:lvl w:ilvl="0" w:tplc="AE406810">
      <w:start w:val="1"/>
      <w:numFmt w:val="bullet"/>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8B6691"/>
    <w:multiLevelType w:val="multilevel"/>
    <w:tmpl w:val="DB607D94"/>
    <w:numStyleLink w:val="BulletedList"/>
  </w:abstractNum>
  <w:abstractNum w:abstractNumId="38">
    <w:nsid w:val="58A86817"/>
    <w:multiLevelType w:val="multilevel"/>
    <w:tmpl w:val="DB607D94"/>
    <w:numStyleLink w:val="BulletedList"/>
  </w:abstractNum>
  <w:abstractNum w:abstractNumId="39">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D8E6683"/>
    <w:multiLevelType w:val="multilevel"/>
    <w:tmpl w:val="DB607D94"/>
    <w:numStyleLink w:val="BulletedList"/>
  </w:abstractNum>
  <w:abstractNum w:abstractNumId="41">
    <w:nsid w:val="603636C6"/>
    <w:multiLevelType w:val="hybridMultilevel"/>
    <w:tmpl w:val="F15AC4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43">
    <w:nsid w:val="67BC5FB1"/>
    <w:multiLevelType w:val="multilevel"/>
    <w:tmpl w:val="DB607D94"/>
    <w:numStyleLink w:val="BulletedList"/>
  </w:abstractNum>
  <w:abstractNum w:abstractNumId="44">
    <w:nsid w:val="6A714F60"/>
    <w:multiLevelType w:val="multilevel"/>
    <w:tmpl w:val="DB607D94"/>
    <w:numStyleLink w:val="BulletedList"/>
  </w:abstractNum>
  <w:abstractNum w:abstractNumId="45">
    <w:nsid w:val="6D5537EA"/>
    <w:multiLevelType w:val="multilevel"/>
    <w:tmpl w:val="DB607D94"/>
    <w:numStyleLink w:val="BulletedList"/>
  </w:abstractNum>
  <w:abstractNum w:abstractNumId="46">
    <w:nsid w:val="6F073DF8"/>
    <w:multiLevelType w:val="multilevel"/>
    <w:tmpl w:val="DB607D94"/>
    <w:numStyleLink w:val="BulletedList"/>
  </w:abstractNum>
  <w:abstractNum w:abstractNumId="47">
    <w:nsid w:val="6F420C65"/>
    <w:multiLevelType w:val="hybridMultilevel"/>
    <w:tmpl w:val="B1ACB184"/>
    <w:lvl w:ilvl="0" w:tplc="D56E6EAA">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1D13B46"/>
    <w:multiLevelType w:val="multilevel"/>
    <w:tmpl w:val="DB607D94"/>
    <w:numStyleLink w:val="BulletedList"/>
  </w:abstractNum>
  <w:abstractNum w:abstractNumId="49">
    <w:nsid w:val="7EA43144"/>
    <w:multiLevelType w:val="multilevel"/>
    <w:tmpl w:val="DB607D94"/>
    <w:numStyleLink w:val="BulletedList"/>
  </w:abstractNum>
  <w:num w:numId="1">
    <w:abstractNumId w:val="28"/>
  </w:num>
  <w:num w:numId="2">
    <w:abstractNumId w:val="36"/>
  </w:num>
  <w:num w:numId="3">
    <w:abstractNumId w:val="30"/>
  </w:num>
  <w:num w:numId="4">
    <w:abstractNumId w:val="3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33"/>
  </w:num>
  <w:num w:numId="17">
    <w:abstractNumId w:val="18"/>
  </w:num>
  <w:num w:numId="18">
    <w:abstractNumId w:val="48"/>
  </w:num>
  <w:num w:numId="19">
    <w:abstractNumId w:val="29"/>
  </w:num>
  <w:num w:numId="20">
    <w:abstractNumId w:val="21"/>
  </w:num>
  <w:num w:numId="21">
    <w:abstractNumId w:val="43"/>
  </w:num>
  <w:num w:numId="22">
    <w:abstractNumId w:val="37"/>
  </w:num>
  <w:num w:numId="23">
    <w:abstractNumId w:val="25"/>
  </w:num>
  <w:num w:numId="24">
    <w:abstractNumId w:val="38"/>
  </w:num>
  <w:num w:numId="25">
    <w:abstractNumId w:val="11"/>
  </w:num>
  <w:num w:numId="26">
    <w:abstractNumId w:val="31"/>
  </w:num>
  <w:num w:numId="27">
    <w:abstractNumId w:val="24"/>
  </w:num>
  <w:num w:numId="28">
    <w:abstractNumId w:val="27"/>
  </w:num>
  <w:num w:numId="29">
    <w:abstractNumId w:val="46"/>
  </w:num>
  <w:num w:numId="30">
    <w:abstractNumId w:val="15"/>
  </w:num>
  <w:num w:numId="31">
    <w:abstractNumId w:val="26"/>
  </w:num>
  <w:num w:numId="32">
    <w:abstractNumId w:val="20"/>
  </w:num>
  <w:num w:numId="33">
    <w:abstractNumId w:val="49"/>
  </w:num>
  <w:num w:numId="34">
    <w:abstractNumId w:val="35"/>
  </w:num>
  <w:num w:numId="35">
    <w:abstractNumId w:val="44"/>
  </w:num>
  <w:num w:numId="36">
    <w:abstractNumId w:val="22"/>
  </w:num>
  <w:num w:numId="37">
    <w:abstractNumId w:val="12"/>
  </w:num>
  <w:num w:numId="38">
    <w:abstractNumId w:val="16"/>
  </w:num>
  <w:num w:numId="39">
    <w:abstractNumId w:val="34"/>
  </w:num>
  <w:num w:numId="40">
    <w:abstractNumId w:val="47"/>
  </w:num>
  <w:num w:numId="41">
    <w:abstractNumId w:val="40"/>
  </w:num>
  <w:num w:numId="42">
    <w:abstractNumId w:val="45"/>
  </w:num>
  <w:num w:numId="43">
    <w:abstractNumId w:val="10"/>
  </w:num>
  <w:num w:numId="44">
    <w:abstractNumId w:val="39"/>
  </w:num>
  <w:num w:numId="45">
    <w:abstractNumId w:val="17"/>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42"/>
  </w:num>
  <w:num w:numId="49">
    <w:abstractNumId w:val="14"/>
  </w:num>
  <w:num w:numId="50">
    <w:abstractNumId w:val="4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1F08"/>
  <w:defaultTabStop w:val="720"/>
  <w:drawingGridHorizontalSpacing w:val="100"/>
  <w:displayHorizontalDrawingGridEvery w:val="0"/>
  <w:displayVerticalDrawingGridEvery w:val="0"/>
  <w:noPunctuationKerning/>
  <w:characterSpacingControl w:val="doNotCompress"/>
  <w:savePreviewPicture/>
  <w:hdrShapeDefaults>
    <o:shapedefaults v:ext="edit" spidmax="17410">
      <v:stroke weight="3pt"/>
    </o:shapedefaults>
    <o:shapelayout v:ext="edit">
      <o:idmap v:ext="edit" data="2"/>
    </o:shapelayout>
  </w:hdrShapeDefaults>
  <w:footnotePr>
    <w:footnote w:id="-1"/>
    <w:footnote w:id="0"/>
  </w:footnotePr>
  <w:endnotePr>
    <w:endnote w:id="-1"/>
    <w:endnote w:id="0"/>
  </w:endnotePr>
  <w:compat/>
  <w:rsids>
    <w:rsidRoot w:val="006404E2"/>
    <w:rsid w:val="00011B8B"/>
    <w:rsid w:val="000650D9"/>
    <w:rsid w:val="00070CD0"/>
    <w:rsid w:val="000A0CB0"/>
    <w:rsid w:val="000B242D"/>
    <w:rsid w:val="000E5754"/>
    <w:rsid w:val="000F0FAD"/>
    <w:rsid w:val="0014202C"/>
    <w:rsid w:val="001A6CA8"/>
    <w:rsid w:val="001B3507"/>
    <w:rsid w:val="00253B6A"/>
    <w:rsid w:val="00262836"/>
    <w:rsid w:val="00262E25"/>
    <w:rsid w:val="00280AEA"/>
    <w:rsid w:val="003470CA"/>
    <w:rsid w:val="00461BF2"/>
    <w:rsid w:val="004A430B"/>
    <w:rsid w:val="004D2577"/>
    <w:rsid w:val="004F1287"/>
    <w:rsid w:val="005275CA"/>
    <w:rsid w:val="00541004"/>
    <w:rsid w:val="00547AA4"/>
    <w:rsid w:val="00567402"/>
    <w:rsid w:val="00596DCB"/>
    <w:rsid w:val="005A706E"/>
    <w:rsid w:val="005B37C4"/>
    <w:rsid w:val="005B423F"/>
    <w:rsid w:val="005D3C89"/>
    <w:rsid w:val="005E3E60"/>
    <w:rsid w:val="006404E2"/>
    <w:rsid w:val="00640AE7"/>
    <w:rsid w:val="00640D6F"/>
    <w:rsid w:val="00645291"/>
    <w:rsid w:val="006472E7"/>
    <w:rsid w:val="006627C1"/>
    <w:rsid w:val="006E01EC"/>
    <w:rsid w:val="006E1D11"/>
    <w:rsid w:val="00705698"/>
    <w:rsid w:val="007830A8"/>
    <w:rsid w:val="007B19CA"/>
    <w:rsid w:val="008036BF"/>
    <w:rsid w:val="008169E3"/>
    <w:rsid w:val="00852BFB"/>
    <w:rsid w:val="00880B7C"/>
    <w:rsid w:val="008A4CEB"/>
    <w:rsid w:val="008E0836"/>
    <w:rsid w:val="008F11C0"/>
    <w:rsid w:val="009056B7"/>
    <w:rsid w:val="009147D0"/>
    <w:rsid w:val="009247EC"/>
    <w:rsid w:val="00943860"/>
    <w:rsid w:val="00981061"/>
    <w:rsid w:val="00986FD7"/>
    <w:rsid w:val="00987546"/>
    <w:rsid w:val="009958AB"/>
    <w:rsid w:val="009B5C26"/>
    <w:rsid w:val="009C130E"/>
    <w:rsid w:val="009D1537"/>
    <w:rsid w:val="009D21D2"/>
    <w:rsid w:val="00A8288F"/>
    <w:rsid w:val="00AB555D"/>
    <w:rsid w:val="00AE2695"/>
    <w:rsid w:val="00AE5316"/>
    <w:rsid w:val="00B156EE"/>
    <w:rsid w:val="00B15895"/>
    <w:rsid w:val="00B82873"/>
    <w:rsid w:val="00BA4A93"/>
    <w:rsid w:val="00BC469E"/>
    <w:rsid w:val="00BD19A8"/>
    <w:rsid w:val="00C90F21"/>
    <w:rsid w:val="00C92D2B"/>
    <w:rsid w:val="00CB6593"/>
    <w:rsid w:val="00CC225B"/>
    <w:rsid w:val="00CE5695"/>
    <w:rsid w:val="00D1132E"/>
    <w:rsid w:val="00D2615E"/>
    <w:rsid w:val="00D71C3B"/>
    <w:rsid w:val="00DA7FA1"/>
    <w:rsid w:val="00E209B6"/>
    <w:rsid w:val="00E623FF"/>
    <w:rsid w:val="00E96386"/>
    <w:rsid w:val="00EB4198"/>
    <w:rsid w:val="00EC76AA"/>
    <w:rsid w:val="00ED6996"/>
    <w:rsid w:val="00F3516D"/>
    <w:rsid w:val="00F710FA"/>
    <w:rsid w:val="00F87F61"/>
    <w:rsid w:val="00FA12CE"/>
    <w:rsid w:val="00FA1FC6"/>
    <w:rsid w:val="00FA51BD"/>
    <w:rsid w:val="00FC3BC7"/>
    <w:rsid w:val="00FC4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v:stroke weight="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C0"/>
    <w:rPr>
      <w:rFonts w:ascii="Garamond" w:hAnsi="Garamond"/>
    </w:rPr>
  </w:style>
  <w:style w:type="paragraph" w:styleId="Heading1">
    <w:name w:val="heading 1"/>
    <w:basedOn w:val="Normal"/>
    <w:next w:val="Normal"/>
    <w:qFormat/>
    <w:rsid w:val="005D3C89"/>
    <w:pPr>
      <w:keepNext/>
      <w:tabs>
        <w:tab w:val="right" w:leader="underscore" w:pos="9360"/>
      </w:tabs>
      <w:spacing w:after="100"/>
      <w:outlineLvl w:val="0"/>
    </w:pPr>
    <w:rPr>
      <w:b/>
      <w:sz w:val="22"/>
    </w:rPr>
  </w:style>
  <w:style w:type="paragraph" w:styleId="Heading2">
    <w:name w:val="heading 2"/>
    <w:aliases w:val="Experience Headings"/>
    <w:basedOn w:val="Style1"/>
    <w:next w:val="Normal"/>
    <w:qFormat/>
    <w:rsid w:val="00E96386"/>
    <w:pPr>
      <w:keepNext/>
      <w:spacing w:before="120"/>
      <w:ind w:left="446" w:right="547"/>
      <w:outlineLvl w:val="1"/>
    </w:pPr>
  </w:style>
  <w:style w:type="paragraph" w:styleId="Heading3">
    <w:name w:val="heading 3"/>
    <w:basedOn w:val="Normal"/>
    <w:next w:val="Normal"/>
    <w:qFormat/>
    <w:rsid w:val="00F87F61"/>
    <w:pPr>
      <w:keepNext/>
      <w:spacing w:after="120"/>
      <w:jc w:val="center"/>
      <w:outlineLvl w:val="2"/>
    </w:pPr>
    <w:rPr>
      <w:b/>
      <w:smallCaps/>
      <w:spacing w:val="4"/>
      <w:sz w:val="30"/>
    </w:rPr>
  </w:style>
  <w:style w:type="paragraph" w:styleId="Heading4">
    <w:name w:val="heading 4"/>
    <w:basedOn w:val="Normal"/>
    <w:next w:val="Normal"/>
    <w:link w:val="Heading4Char"/>
    <w:qFormat/>
    <w:rsid w:val="00F87F61"/>
    <w:pPr>
      <w:keepNext/>
      <w:outlineLvl w:val="3"/>
    </w:pPr>
    <w:rPr>
      <w:b/>
      <w:snapToGrid w:val="0"/>
      <w:spacing w:val="10"/>
      <w:sz w:val="48"/>
    </w:rPr>
  </w:style>
  <w:style w:type="paragraph" w:styleId="Heading5">
    <w:name w:val="heading 5"/>
    <w:basedOn w:val="Normal"/>
    <w:next w:val="Normal"/>
    <w:qFormat/>
    <w:rsid w:val="00F87F61"/>
    <w:pPr>
      <w:keepNext/>
      <w:outlineLvl w:val="4"/>
    </w:pPr>
    <w:rPr>
      <w:rFonts w:cs="Courier New"/>
      <w:b/>
      <w:bCs/>
      <w:sz w:val="21"/>
    </w:rPr>
  </w:style>
  <w:style w:type="paragraph" w:styleId="Heading6">
    <w:name w:val="heading 6"/>
    <w:basedOn w:val="Normal"/>
    <w:next w:val="Normal"/>
    <w:qFormat/>
    <w:rsid w:val="00F87F61"/>
    <w:pPr>
      <w:keepNext/>
      <w:spacing w:after="40"/>
      <w:jc w:val="center"/>
      <w:outlineLvl w:val="5"/>
    </w:pPr>
    <w:rPr>
      <w:b/>
      <w:snapToGrid w:val="0"/>
      <w:spacing w:val="10"/>
      <w:sz w:val="48"/>
    </w:rPr>
  </w:style>
  <w:style w:type="paragraph" w:styleId="Heading7">
    <w:name w:val="heading 7"/>
    <w:basedOn w:val="Normal"/>
    <w:next w:val="Normal"/>
    <w:qFormat/>
    <w:rsid w:val="00F87F61"/>
    <w:pPr>
      <w:keepNext/>
      <w:jc w:val="center"/>
      <w:outlineLvl w:val="6"/>
    </w:pPr>
    <w:rPr>
      <w:rFonts w:cs="Courier New"/>
      <w:i/>
      <w:iCs/>
      <w:spacing w:val="8"/>
      <w:sz w:val="21"/>
    </w:rPr>
  </w:style>
  <w:style w:type="paragraph" w:styleId="Heading8">
    <w:name w:val="heading 8"/>
    <w:basedOn w:val="Normal"/>
    <w:next w:val="Normal"/>
    <w:qFormat/>
    <w:rsid w:val="00F87F61"/>
    <w:pPr>
      <w:keepNext/>
      <w:autoSpaceDE w:val="0"/>
      <w:autoSpaceDN w:val="0"/>
      <w:adjustRightInd w:val="0"/>
      <w:outlineLvl w:val="7"/>
    </w:pPr>
    <w:rPr>
      <w:b/>
      <w:smallCaps/>
      <w:spacing w:val="12"/>
      <w:sz w:val="31"/>
    </w:rPr>
  </w:style>
  <w:style w:type="paragraph" w:styleId="Heading9">
    <w:name w:val="heading 9"/>
    <w:basedOn w:val="Normal"/>
    <w:next w:val="Normal"/>
    <w:qFormat/>
    <w:rsid w:val="00F87F61"/>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87F61"/>
    <w:rPr>
      <w:snapToGrid w:val="0"/>
      <w:sz w:val="22"/>
    </w:rPr>
  </w:style>
  <w:style w:type="paragraph" w:styleId="BodyText2">
    <w:name w:val="Body Text 2"/>
    <w:basedOn w:val="Normal"/>
    <w:semiHidden/>
    <w:rsid w:val="00F87F61"/>
    <w:pPr>
      <w:spacing w:after="60"/>
      <w:jc w:val="both"/>
    </w:pPr>
    <w:rPr>
      <w:snapToGrid w:val="0"/>
      <w:sz w:val="22"/>
    </w:rPr>
  </w:style>
  <w:style w:type="character" w:styleId="Hyperlink">
    <w:name w:val="Hyperlink"/>
    <w:basedOn w:val="DefaultParagraphFont"/>
    <w:rsid w:val="00B15895"/>
    <w:rPr>
      <w:color w:val="333399"/>
      <w:u w:val="single"/>
    </w:rPr>
  </w:style>
  <w:style w:type="paragraph" w:styleId="BodyTextIndent">
    <w:name w:val="Body Text Indent"/>
    <w:basedOn w:val="Normal"/>
    <w:semiHidden/>
    <w:rsid w:val="00F87F61"/>
    <w:pPr>
      <w:ind w:left="2160" w:hanging="2160"/>
    </w:pPr>
    <w:rPr>
      <w:sz w:val="22"/>
    </w:rPr>
  </w:style>
  <w:style w:type="paragraph" w:styleId="NormalWeb">
    <w:name w:val="Normal (Web)"/>
    <w:basedOn w:val="Normal"/>
    <w:link w:val="NormalWebChar"/>
    <w:semiHidden/>
    <w:rsid w:val="00F87F61"/>
    <w:pPr>
      <w:spacing w:before="100" w:beforeAutospacing="1" w:after="100" w:afterAutospacing="1"/>
    </w:pPr>
    <w:rPr>
      <w:sz w:val="24"/>
      <w:szCs w:val="24"/>
    </w:rPr>
  </w:style>
  <w:style w:type="paragraph" w:styleId="BlockText">
    <w:name w:val="Block Text"/>
    <w:basedOn w:val="Normal"/>
    <w:semiHidden/>
    <w:rsid w:val="00F87F61"/>
    <w:pPr>
      <w:ind w:left="450" w:right="540"/>
      <w:jc w:val="both"/>
    </w:pPr>
    <w:rPr>
      <w:sz w:val="21"/>
    </w:rPr>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05698"/>
    <w:rPr>
      <w:rFonts w:ascii="Cambria" w:eastAsia="Times New Roman" w:hAnsi="Cambria" w:cs="Times New Roman"/>
      <w:b/>
      <w:bCs/>
      <w:kern w:val="28"/>
      <w:sz w:val="32"/>
      <w:szCs w:val="32"/>
    </w:rPr>
  </w:style>
  <w:style w:type="paragraph" w:customStyle="1" w:styleId="Profile">
    <w:name w:val="Profile"/>
    <w:basedOn w:val="Normal"/>
    <w:link w:val="ProfileCharChar"/>
    <w:uiPriority w:val="34"/>
    <w:qFormat/>
    <w:rsid w:val="00AB555D"/>
    <w:pPr>
      <w:spacing w:after="100"/>
      <w:ind w:left="446"/>
    </w:pPr>
  </w:style>
  <w:style w:type="paragraph" w:customStyle="1" w:styleId="Style1">
    <w:name w:val="Style1"/>
    <w:basedOn w:val="NormalWeb"/>
    <w:link w:val="Style1Char"/>
    <w:qFormat/>
    <w:rsid w:val="00B156EE"/>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rsid w:val="004F1287"/>
    <w:pPr>
      <w:tabs>
        <w:tab w:val="left" w:pos="5040"/>
      </w:tabs>
      <w:spacing w:after="140"/>
      <w:ind w:left="446" w:right="547"/>
    </w:pPr>
    <w:rPr>
      <w:color w:val="000000"/>
      <w:sz w:val="21"/>
    </w:rPr>
  </w:style>
  <w:style w:type="character" w:customStyle="1" w:styleId="NormalWebChar">
    <w:name w:val="Normal (Web) Char"/>
    <w:basedOn w:val="DefaultParagraphFont"/>
    <w:link w:val="NormalWeb"/>
    <w:semiHidden/>
    <w:rsid w:val="00B156EE"/>
    <w:rPr>
      <w:sz w:val="24"/>
      <w:szCs w:val="24"/>
    </w:rPr>
  </w:style>
  <w:style w:type="character" w:customStyle="1" w:styleId="Style1Char">
    <w:name w:val="Style1 Char"/>
    <w:basedOn w:val="NormalWebChar"/>
    <w:link w:val="Style1"/>
    <w:rsid w:val="00B156EE"/>
    <w:rPr>
      <w:rFonts w:ascii="Garamond" w:hAnsi="Garamond"/>
      <w:caps/>
      <w:sz w:val="21"/>
    </w:rPr>
  </w:style>
  <w:style w:type="paragraph" w:customStyle="1" w:styleId="Name">
    <w:name w:val="Name"/>
    <w:basedOn w:val="Normal"/>
    <w:link w:val="NameChar"/>
    <w:rsid w:val="00E96386"/>
    <w:pPr>
      <w:spacing w:before="240" w:after="240"/>
      <w:ind w:left="403"/>
    </w:pPr>
    <w:rPr>
      <w:b/>
      <w:spacing w:val="10"/>
      <w:sz w:val="48"/>
    </w:rPr>
  </w:style>
  <w:style w:type="character" w:customStyle="1" w:styleId="ListParagraphChar">
    <w:name w:val="List Paragraph Char"/>
    <w:basedOn w:val="NormalWebChar"/>
    <w:link w:val="ListParagraph"/>
    <w:rsid w:val="004F1287"/>
    <w:rPr>
      <w:rFonts w:ascii="Garamond" w:hAnsi="Garamond"/>
      <w:color w:val="000000"/>
      <w:sz w:val="21"/>
      <w:lang w:val="en-US" w:eastAsia="en-US" w:bidi="ar-SA"/>
    </w:rPr>
  </w:style>
  <w:style w:type="character" w:customStyle="1" w:styleId="Heading4Char">
    <w:name w:val="Heading 4 Char"/>
    <w:basedOn w:val="DefaultParagraphFont"/>
    <w:link w:val="Heading4"/>
    <w:rsid w:val="008F11C0"/>
    <w:rPr>
      <w:rFonts w:ascii="Garamond" w:hAnsi="Garamond"/>
      <w:b/>
      <w:snapToGrid w:val="0"/>
      <w:spacing w:val="10"/>
      <w:sz w:val="48"/>
      <w:lang w:val="en-US" w:eastAsia="en-US" w:bidi="ar-SA"/>
    </w:rPr>
  </w:style>
  <w:style w:type="character" w:customStyle="1" w:styleId="NameChar">
    <w:name w:val="Name Char"/>
    <w:basedOn w:val="Heading4Char"/>
    <w:link w:val="Name"/>
    <w:rsid w:val="00E96386"/>
  </w:style>
  <w:style w:type="paragraph" w:customStyle="1" w:styleId="Objective">
    <w:name w:val="Objective"/>
    <w:basedOn w:val="Normal"/>
    <w:rsid w:val="005D3C89"/>
    <w:pPr>
      <w:tabs>
        <w:tab w:val="left" w:pos="10170"/>
      </w:tabs>
      <w:spacing w:after="140"/>
      <w:ind w:left="446" w:right="547"/>
      <w:jc w:val="both"/>
    </w:pPr>
    <w:rPr>
      <w:i/>
      <w:iCs/>
      <w:spacing w:val="8"/>
      <w:sz w:val="21"/>
    </w:rPr>
  </w:style>
  <w:style w:type="numbering" w:customStyle="1" w:styleId="BulletedList">
    <w:name w:val="Bulleted List"/>
    <w:basedOn w:val="NoList"/>
    <w:rsid w:val="00987546"/>
    <w:pPr>
      <w:numPr>
        <w:numId w:val="15"/>
      </w:numPr>
    </w:pPr>
  </w:style>
  <w:style w:type="paragraph" w:styleId="Header">
    <w:name w:val="header"/>
    <w:basedOn w:val="Normal"/>
    <w:rsid w:val="007B19CA"/>
    <w:pPr>
      <w:tabs>
        <w:tab w:val="center" w:pos="4320"/>
        <w:tab w:val="right" w:pos="8640"/>
      </w:tabs>
    </w:pPr>
  </w:style>
  <w:style w:type="paragraph" w:styleId="Footer">
    <w:name w:val="footer"/>
    <w:basedOn w:val="Normal"/>
    <w:link w:val="FooterChar"/>
    <w:rsid w:val="00AB555D"/>
    <w:pPr>
      <w:jc w:val="center"/>
    </w:pPr>
  </w:style>
  <w:style w:type="character" w:customStyle="1" w:styleId="ProfileCharChar">
    <w:name w:val="Profile Char Char"/>
    <w:basedOn w:val="DefaultParagraphFont"/>
    <w:link w:val="Profile"/>
    <w:rsid w:val="00AB555D"/>
    <w:rPr>
      <w:rFonts w:ascii="Garamond" w:hAnsi="Garamond"/>
      <w:lang w:val="en-US" w:eastAsia="en-US" w:bidi="ar-SA"/>
    </w:rPr>
  </w:style>
  <w:style w:type="character" w:customStyle="1" w:styleId="FooterChar">
    <w:name w:val="Footer Char"/>
    <w:basedOn w:val="ProfileCharChar"/>
    <w:link w:val="Footer"/>
    <w:rsid w:val="00AB555D"/>
  </w:style>
  <w:style w:type="table" w:styleId="TableGrid">
    <w:name w:val="Table Grid"/>
    <w:basedOn w:val="TableNormal"/>
    <w:rsid w:val="007B1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B19CA"/>
  </w:style>
  <w:style w:type="paragraph" w:customStyle="1" w:styleId="ContactInfo">
    <w:name w:val="Contact Info"/>
    <w:basedOn w:val="Normal"/>
    <w:rsid w:val="00AB555D"/>
    <w:pPr>
      <w:spacing w:after="120"/>
      <w:jc w:val="center"/>
    </w:pPr>
  </w:style>
  <w:style w:type="paragraph" w:customStyle="1" w:styleId="BulletedIndent">
    <w:name w:val="Bulleted Indent"/>
    <w:basedOn w:val="Normal"/>
    <w:rsid w:val="00AB555D"/>
    <w:pPr>
      <w:numPr>
        <w:ilvl w:val="1"/>
        <w:numId w:val="3"/>
      </w:numPr>
    </w:pPr>
  </w:style>
  <w:style w:type="paragraph" w:customStyle="1" w:styleId="Spacing">
    <w:name w:val="Spacing"/>
    <w:basedOn w:val="Normal"/>
    <w:rsid w:val="004F1287"/>
    <w:rPr>
      <w:sz w:val="14"/>
      <w:szCs w:val="14"/>
    </w:rPr>
  </w:style>
  <w:style w:type="paragraph" w:customStyle="1" w:styleId="SubmitResume">
    <w:name w:val="Submit Resume"/>
    <w:basedOn w:val="Normal"/>
    <w:rsid w:val="00B15895"/>
    <w:pPr>
      <w:spacing w:before="200"/>
      <w:ind w:left="446" w:right="547"/>
    </w:pPr>
    <w:rPr>
      <w:rFonts w:cs="MS Shell Dlg"/>
      <w:i/>
      <w:color w:val="333399"/>
      <w:sz w:val="22"/>
      <w:szCs w:val="15"/>
    </w:rPr>
  </w:style>
  <w:style w:type="paragraph" w:customStyle="1" w:styleId="NamePage2">
    <w:name w:val="Name Page 2"/>
    <w:basedOn w:val="Name"/>
    <w:rsid w:val="00596DCB"/>
    <w:pPr>
      <w:tabs>
        <w:tab w:val="right" w:pos="9360"/>
      </w:tabs>
      <w:spacing w:before="720"/>
    </w:pPr>
  </w:style>
  <w:style w:type="paragraph" w:customStyle="1" w:styleId="ResumeSections">
    <w:name w:val="Resume Sections"/>
    <w:basedOn w:val="Heading1"/>
    <w:rsid w:val="00FC3BC7"/>
  </w:style>
  <w:style w:type="paragraph" w:styleId="BalloonText">
    <w:name w:val="Balloon Text"/>
    <w:basedOn w:val="Normal"/>
    <w:link w:val="BalloonTextChar"/>
    <w:uiPriority w:val="99"/>
    <w:semiHidden/>
    <w:unhideWhenUsed/>
    <w:rsid w:val="000650D9"/>
    <w:rPr>
      <w:rFonts w:ascii="Tahoma" w:hAnsi="Tahoma" w:cs="Tahoma"/>
      <w:sz w:val="16"/>
      <w:szCs w:val="16"/>
    </w:rPr>
  </w:style>
  <w:style w:type="character" w:customStyle="1" w:styleId="BalloonTextChar">
    <w:name w:val="Balloon Text Char"/>
    <w:basedOn w:val="DefaultParagraphFont"/>
    <w:link w:val="BalloonText"/>
    <w:uiPriority w:val="99"/>
    <w:semiHidden/>
    <w:rsid w:val="000650D9"/>
    <w:rPr>
      <w:rFonts w:ascii="Tahoma" w:hAnsi="Tahoma" w:cs="Tahoma"/>
      <w:sz w:val="16"/>
      <w:szCs w:val="16"/>
    </w:rPr>
  </w:style>
  <w:style w:type="character" w:customStyle="1" w:styleId="apple-style-span">
    <w:name w:val="apple-style-span"/>
    <w:basedOn w:val="DefaultParagraphFont"/>
    <w:rsid w:val="000E5754"/>
  </w:style>
  <w:style w:type="paragraph" w:customStyle="1" w:styleId="Achievement">
    <w:name w:val="Achievement"/>
    <w:basedOn w:val="BodyText"/>
    <w:rsid w:val="000E5754"/>
    <w:pPr>
      <w:numPr>
        <w:numId w:val="48"/>
      </w:numPr>
      <w:tabs>
        <w:tab w:val="clear" w:pos="360"/>
      </w:tabs>
      <w:spacing w:after="60" w:line="220" w:lineRule="atLeast"/>
      <w:jc w:val="both"/>
    </w:pPr>
    <w:rPr>
      <w:rFonts w:ascii="Arial" w:eastAsia="Batang" w:hAnsi="Arial"/>
      <w:snapToGrid/>
      <w:spacing w:val="-5"/>
      <w:sz w:val="20"/>
    </w:rPr>
  </w:style>
</w:styles>
</file>

<file path=word/webSettings.xml><?xml version="1.0" encoding="utf-8"?>
<w:webSettings xmlns:r="http://schemas.openxmlformats.org/officeDocument/2006/relationships" xmlns:w="http://schemas.openxmlformats.org/wordprocessingml/2006/main">
  <w:divs>
    <w:div w:id="791442813">
      <w:bodyDiv w:val="1"/>
      <w:marLeft w:val="0"/>
      <w:marRight w:val="0"/>
      <w:marTop w:val="0"/>
      <w:marBottom w:val="0"/>
      <w:divBdr>
        <w:top w:val="none" w:sz="0" w:space="0" w:color="auto"/>
        <w:left w:val="none" w:sz="0" w:space="0" w:color="auto"/>
        <w:bottom w:val="none" w:sz="0" w:space="0" w:color="auto"/>
        <w:right w:val="none" w:sz="0" w:space="0" w:color="auto"/>
      </w:divBdr>
    </w:div>
    <w:div w:id="95645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erika.lehme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0014556\Application%20Data\Microsoft\Templates\MN_FunctionalResumeSamp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2d2f5b7d-232c-49ea-9a86-48d6ecc0acab</TemplateGUID>
    <TemplateBuildVersion>8</TemplateBuildVersion>
    <TemplateBuildDate>2009-10-11T21:44:14.2084752-04:00</TemplateBuildDate>
  </TemplateProperties>
</MonsterProperties>
</file>

<file path=customXml/itemProps1.xml><?xml version="1.0" encoding="utf-8"?>
<ds:datastoreItem xmlns:ds="http://schemas.openxmlformats.org/officeDocument/2006/customXml" ds:itemID="{D31125BB-996C-4D9E-8959-688327F5D628}">
  <ds:schemaRefs>
    <ds:schemaRef ds:uri="http://schemas.microsoft.com/sharepoint/v3/contenttype/forms"/>
  </ds:schemaRefs>
</ds:datastoreItem>
</file>

<file path=customXml/itemProps2.xml><?xml version="1.0" encoding="utf-8"?>
<ds:datastoreItem xmlns:ds="http://schemas.openxmlformats.org/officeDocument/2006/customXml" ds:itemID="{E0EA6A83-C9D3-4AEF-9ACA-DBA35D22D83C}">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MN_FunctionalResumeSample.dotm</Template>
  <TotalTime>86</TotalTime>
  <Pages>2</Pages>
  <Words>623</Words>
  <Characters>3556</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 	</vt:lpstr>
      <vt:lpstr>Profile 	</vt:lpstr>
      <vt:lpstr>Skills Summary 	</vt:lpstr>
      <vt:lpstr>Professional Experience 	</vt:lpstr>
      <vt:lpstr>    Investor Relations/back office operations</vt:lpstr>
      <vt:lpstr>    Legal Affairs/project management</vt:lpstr>
      <vt:lpstr>Employment History 	</vt:lpstr>
      <vt:lpstr>Education 	</vt:lpstr>
    </vt:vector>
  </TitlesOfParts>
  <Manager>
  </Manager>
  <Company/>
  <LinksUpToDate>false</LinksUpToDate>
  <CharactersWithSpaces>4171</CharactersWithSpaces>
  <SharedDoc>false</SharedDoc>
  <HLinks>
    <vt:vector size="12" baseType="variant">
      <vt:variant>
        <vt:i4>5439552</vt:i4>
      </vt:variant>
      <vt:variant>
        <vt:i4>6</vt:i4>
      </vt:variant>
      <vt:variant>
        <vt:i4>0</vt:i4>
      </vt:variant>
      <vt:variant>
        <vt:i4>5</vt:i4>
      </vt:variant>
      <vt:variant>
        <vt:lpwstr>http://clk.atdmt.com/MON/go/140269936/direct/01/</vt:lpwstr>
      </vt:variant>
      <vt:variant>
        <vt:lpwstr>
        </vt:lpwstr>
      </vt:variant>
      <vt:variant>
        <vt:i4>6881366</vt:i4>
      </vt:variant>
      <vt:variant>
        <vt:i4>0</vt:i4>
      </vt:variant>
      <vt:variant>
        <vt:i4>0</vt:i4>
      </vt:variant>
      <vt:variant>
        <vt:i4>5</vt:i4>
      </vt:variant>
      <vt:variant>
        <vt:lpwstr>mailto:someone@example.com</vt:lpwstr>
      </vt:variant>
      <vt:variant>
        <vt:lpwstr>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temp</cp:lastModifiedBy>
  <cp:revision>12</cp:revision>
  <cp:lastPrinted>2009-03-17T14:40:00Z</cp:lastPrinted>
  <dcterms:created xsi:type="dcterms:W3CDTF">2011-12-29T15:05:00Z</dcterms:created>
  <dcterms:modified xsi:type="dcterms:W3CDTF">2011-12-29T16:36:00Z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TC103625709990</vt:lpwstr>
  </property>
</Properties>
</file>