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98" w:rsidRDefault="00E43398">
      <w:pPr>
        <w:widowControl w:val="0"/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</w:rPr>
      </w:pPr>
      <w:r>
        <w:rPr>
          <w:rFonts w:ascii="Times New Roman Bold" w:hAnsi="Times New Roman Bold" w:cs="Times New Roman Bold"/>
          <w:b/>
          <w:bCs/>
          <w:caps/>
        </w:rPr>
        <w:t>Stu Ellish</w:t>
      </w:r>
    </w:p>
    <w:p w:rsidR="00E43398" w:rsidRDefault="00E43398">
      <w:pPr>
        <w:widowControl w:val="0"/>
        <w:autoSpaceDE w:val="0"/>
        <w:autoSpaceDN w:val="0"/>
        <w:adjustRightInd w:val="0"/>
        <w:jc w:val="center"/>
        <w:rPr>
          <w:rFonts w:ascii="Times New Roman Bold" w:hAnsi="Times New Roman Bold" w:cs="Times New Roman Bold"/>
          <w:b/>
          <w:bCs/>
          <w:caps/>
        </w:rPr>
      </w:pPr>
    </w:p>
    <w:p w:rsidR="00E43398" w:rsidRDefault="00E43398" w:rsidP="00072585">
      <w:pPr>
        <w:widowControl w:val="0"/>
        <w:pBdr>
          <w:bottom w:val="single" w:sz="6" w:space="1" w:color="auto"/>
        </w:pBdr>
        <w:tabs>
          <w:tab w:val="center" w:pos="4680"/>
          <w:tab w:val="right" w:pos="9360"/>
        </w:tabs>
        <w:autoSpaceDE w:val="0"/>
        <w:autoSpaceDN w:val="0"/>
        <w:adjustRightInd w:val="0"/>
      </w:pPr>
      <w:r>
        <w:t>Cromwell, CT</w:t>
      </w:r>
      <w:r>
        <w:tab/>
      </w:r>
      <w:hyperlink r:id="rId7" w:history="1">
        <w:r w:rsidRPr="00E8748B">
          <w:rPr>
            <w:rStyle w:val="Hyperlink"/>
          </w:rPr>
          <w:t>stuartellish@sbcglobal.net</w:t>
        </w:r>
      </w:hyperlink>
      <w:r>
        <w:t xml:space="preserve">                </w:t>
      </w:r>
      <w:r>
        <w:tab/>
        <w:t>860-834-3110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SUMMARY</w:t>
      </w:r>
    </w:p>
    <w:p w:rsidR="00E43398" w:rsidRDefault="00E43398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E43398" w:rsidRDefault="00E43398">
      <w:pPr>
        <w:widowControl w:val="0"/>
        <w:autoSpaceDE w:val="0"/>
        <w:autoSpaceDN w:val="0"/>
        <w:adjustRightInd w:val="0"/>
      </w:pPr>
      <w:r>
        <w:t>A result oriented Supply Chain Professional with experiences managing a wide variety of processes and functions in a Manufacturing environment. Extensive Purchasing/Materials accomplishments. Known for being goal driven and having effective hands on approach at all levels. Operates well in a team environment that is focused on Quality, Customer Service and Financial results.</w:t>
      </w:r>
    </w:p>
    <w:p w:rsidR="00E43398" w:rsidRDefault="00E43398">
      <w:pPr>
        <w:widowControl w:val="0"/>
        <w:autoSpaceDE w:val="0"/>
        <w:autoSpaceDN w:val="0"/>
        <w:adjustRightInd w:val="0"/>
      </w:pPr>
      <w:r>
        <w:t>Core Competencies include:</w:t>
      </w:r>
    </w:p>
    <w:p w:rsidR="00E43398" w:rsidRDefault="00E43398">
      <w:pPr>
        <w:widowControl w:val="0"/>
        <w:autoSpaceDE w:val="0"/>
        <w:autoSpaceDN w:val="0"/>
        <w:adjustRightInd w:val="0"/>
      </w:pPr>
    </w:p>
    <w:tbl>
      <w:tblPr>
        <w:tblW w:w="0" w:type="auto"/>
        <w:tblLayout w:type="fixed"/>
        <w:tblLook w:val="0000"/>
      </w:tblPr>
      <w:tblGrid>
        <w:gridCol w:w="3348"/>
        <w:gridCol w:w="3036"/>
        <w:gridCol w:w="3192"/>
      </w:tblGrid>
      <w:tr w:rsidR="00E43398">
        <w:tblPrEx>
          <w:tblCellMar>
            <w:top w:w="0" w:type="dxa"/>
            <w:bottom w:w="0" w:type="dxa"/>
          </w:tblCellMar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rPr>
                <w:rFonts w:ascii="Symbol" w:hAnsi="Symbol" w:cs="Symbol"/>
                <w:sz w:val="16"/>
                <w:szCs w:val="16"/>
              </w:rPr>
              <w:tab/>
            </w:r>
            <w:r>
              <w:t>V.M.I.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Consignment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Global Purchasing</w:t>
            </w:r>
          </w:p>
        </w:tc>
      </w:tr>
      <w:tr w:rsidR="00E43398">
        <w:tblPrEx>
          <w:tblCellMar>
            <w:top w:w="0" w:type="dxa"/>
            <w:bottom w:w="0" w:type="dxa"/>
          </w:tblCellMar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rPr>
                <w:rFonts w:ascii="Symbol" w:hAnsi="Symbol" w:cs="Symbol"/>
                <w:sz w:val="16"/>
                <w:szCs w:val="16"/>
              </w:rPr>
              <w:tab/>
            </w:r>
            <w:r>
              <w:t>Master Scheduling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ERP/MRP/SAP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Capacity Planning</w:t>
            </w:r>
          </w:p>
        </w:tc>
      </w:tr>
      <w:tr w:rsidR="00E43398">
        <w:tblPrEx>
          <w:tblCellMar>
            <w:top w:w="0" w:type="dxa"/>
            <w:bottom w:w="0" w:type="dxa"/>
          </w:tblCellMar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rPr>
                <w:rFonts w:ascii="Symbol" w:hAnsi="Symbol" w:cs="Symbol"/>
                <w:sz w:val="16"/>
                <w:szCs w:val="16"/>
              </w:rPr>
              <w:tab/>
            </w:r>
            <w:r>
              <w:t>Consignment Stock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Budgets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  <w:r>
              <w:t>Warehousing</w:t>
            </w:r>
          </w:p>
        </w:tc>
      </w:tr>
      <w:tr w:rsidR="00E43398">
        <w:tblPrEx>
          <w:tblCellMar>
            <w:top w:w="0" w:type="dxa"/>
            <w:bottom w:w="0" w:type="dxa"/>
          </w:tblCellMar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E43398" w:rsidRDefault="00E43398">
            <w:pPr>
              <w:widowControl w:val="0"/>
              <w:tabs>
                <w:tab w:val="left" w:pos="504"/>
              </w:tabs>
              <w:autoSpaceDE w:val="0"/>
              <w:autoSpaceDN w:val="0"/>
              <w:adjustRightInd w:val="0"/>
              <w:ind w:left="504" w:hanging="216"/>
            </w:pPr>
          </w:p>
        </w:tc>
      </w:tr>
    </w:tbl>
    <w:p w:rsidR="00E43398" w:rsidRDefault="00E43398">
      <w:pPr>
        <w:widowControl w:val="0"/>
        <w:autoSpaceDE w:val="0"/>
        <w:autoSpaceDN w:val="0"/>
        <w:adjustRightInd w:val="0"/>
        <w:rPr>
          <w:b/>
          <w:bCs/>
          <w:caps/>
        </w:rPr>
      </w:pPr>
      <w:r>
        <w:rPr>
          <w:b/>
          <w:bCs/>
          <w:caps/>
        </w:rPr>
        <w:t>Key Accomplishments:</w:t>
      </w:r>
    </w:p>
    <w:p w:rsidR="00E43398" w:rsidRDefault="00E43398">
      <w:pPr>
        <w:widowControl w:val="0"/>
        <w:autoSpaceDE w:val="0"/>
        <w:autoSpaceDN w:val="0"/>
        <w:adjustRightInd w:val="0"/>
      </w:pPr>
    </w:p>
    <w:p w:rsidR="00E43398" w:rsidRDefault="00E43398" w:rsidP="001C397D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Reduced inventory levels by 25% from $2 million to $1.5 million dollars through J.I.T. principles for both purchased and manufactured items</w:t>
      </w:r>
    </w:p>
    <w:p w:rsidR="00E43398" w:rsidRDefault="00E43398" w:rsidP="001C397D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Negotiated supplier agreements to establish long term partnerships, including Vendor Managed Inventories (VMI) and consignment inventories while obtaining lower pricing and shorter lead times.</w:t>
      </w:r>
    </w:p>
    <w:p w:rsidR="00E43398" w:rsidRDefault="00E43398" w:rsidP="002238C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Improved on-time delivery and decreased backorders to customers, thereby attaining repeat and increases in Sales.</w:t>
      </w:r>
    </w:p>
    <w:p w:rsidR="00E43398" w:rsidRDefault="00E43398" w:rsidP="002238C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Negotiated increased supplier payment terms allowing for improved cash flow.</w:t>
      </w:r>
    </w:p>
    <w:p w:rsidR="00E43398" w:rsidRDefault="00E43398" w:rsidP="002238C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</w:pPr>
      <w:r>
        <w:t>Generated master schedules for seven departments utilizing machine loading techniques and rough cut capacity analysis to achieve customer service level goals.</w:t>
      </w:r>
    </w:p>
    <w:p w:rsidR="00E43398" w:rsidRDefault="00E43398" w:rsidP="002238C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/>
          <w:bCs/>
        </w:rPr>
      </w:pPr>
      <w:r>
        <w:t>Increased inventory turns by 100%.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PROFESSIONAL EXPERIENCE</w:t>
      </w:r>
    </w:p>
    <w:p w:rsidR="00E43398" w:rsidRDefault="00E43398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E43398" w:rsidRDefault="00E43398">
      <w:pPr>
        <w:widowControl w:val="0"/>
        <w:tabs>
          <w:tab w:val="right" w:pos="9360"/>
        </w:tabs>
        <w:autoSpaceDE w:val="0"/>
        <w:autoSpaceDN w:val="0"/>
        <w:adjustRightInd w:val="0"/>
      </w:pPr>
      <w:r>
        <w:rPr>
          <w:smallCaps/>
        </w:rPr>
        <w:t>Pratt and Whitney</w:t>
      </w:r>
      <w:r>
        <w:t>, Middletown, CT                                                      2010 – current</w:t>
      </w:r>
    </w:p>
    <w:p w:rsidR="00E43398" w:rsidRDefault="00E43398">
      <w:pPr>
        <w:widowControl w:val="0"/>
        <w:autoSpaceDE w:val="0"/>
        <w:autoSpaceDN w:val="0"/>
        <w:adjustRightInd w:val="0"/>
      </w:pPr>
      <w:r>
        <w:t>A United Technology Company, Pratt &amp; Whitney is a recognized leading producer of the world's most powerful jet engines,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Purchasing Analyst                                                     </w:t>
      </w:r>
    </w:p>
    <w:p w:rsidR="00E43398" w:rsidRPr="00E97333" w:rsidRDefault="00E43398" w:rsidP="002238C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mallCaps/>
        </w:rPr>
      </w:pPr>
      <w:r>
        <w:t>Manage all aspects of the supplier relationships, including delivery and quality performance, cost and inventory management, and customer satisfaction.</w:t>
      </w:r>
    </w:p>
    <w:p w:rsidR="00E43398" w:rsidRPr="00E97333" w:rsidRDefault="00E43398" w:rsidP="002238C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mallCaps/>
        </w:rPr>
      </w:pPr>
      <w:r>
        <w:t>Manage purchase order execution and product delivery, including placement of on-time schedule agreements, billing adjustments / terminations mitigation and cost reduction goals execution while utilizing SAP purchasing and materials functional systems.</w:t>
      </w:r>
    </w:p>
    <w:p w:rsidR="00E43398" w:rsidRPr="00E97333" w:rsidRDefault="00E43398" w:rsidP="002238C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mallCaps/>
        </w:rPr>
      </w:pPr>
      <w:r>
        <w:t>Reduce quality-related turn backs through weekly QCPC / MRP turn back meetings. Attend and support VCAB meetings to resolve quality issues.</w:t>
      </w:r>
    </w:p>
    <w:p w:rsidR="00E43398" w:rsidRPr="00E97333" w:rsidRDefault="00E43398" w:rsidP="002238C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mallCaps/>
        </w:rPr>
      </w:pPr>
      <w:r>
        <w:t>Actively drive Supplier Gold by participating in supplier improvement activities, supplier program reviews and assisting Supplier Gold Specialists.</w:t>
      </w:r>
    </w:p>
    <w:p w:rsidR="00E43398" w:rsidRDefault="00E43398" w:rsidP="00E97333">
      <w:pPr>
        <w:widowControl w:val="0"/>
        <w:autoSpaceDE w:val="0"/>
        <w:autoSpaceDN w:val="0"/>
        <w:adjustRightInd w:val="0"/>
        <w:ind w:left="360"/>
        <w:rPr>
          <w:smallCaps/>
        </w:rPr>
      </w:pPr>
    </w:p>
    <w:p w:rsidR="00E43398" w:rsidRDefault="00E43398">
      <w:pPr>
        <w:widowControl w:val="0"/>
        <w:tabs>
          <w:tab w:val="right" w:pos="9360"/>
        </w:tabs>
        <w:autoSpaceDE w:val="0"/>
        <w:autoSpaceDN w:val="0"/>
        <w:adjustRightInd w:val="0"/>
        <w:rPr>
          <w:smallCaps/>
        </w:rPr>
      </w:pPr>
      <w:r>
        <w:rPr>
          <w:smallCaps/>
        </w:rPr>
        <w:tab/>
      </w:r>
    </w:p>
    <w:p w:rsidR="00E43398" w:rsidRDefault="00E43398">
      <w:pPr>
        <w:widowControl w:val="0"/>
        <w:tabs>
          <w:tab w:val="right" w:pos="9360"/>
        </w:tabs>
        <w:autoSpaceDE w:val="0"/>
        <w:autoSpaceDN w:val="0"/>
        <w:adjustRightInd w:val="0"/>
      </w:pPr>
      <w:r>
        <w:rPr>
          <w:smallCaps/>
        </w:rPr>
        <w:t>Kongsberg Automotive, Inc.</w:t>
      </w:r>
      <w:r>
        <w:t>, Suffield, CT                                             2000 – 2009</w:t>
      </w:r>
    </w:p>
    <w:p w:rsidR="00E43398" w:rsidRDefault="00E43398">
      <w:pPr>
        <w:widowControl w:val="0"/>
        <w:autoSpaceDE w:val="0"/>
        <w:autoSpaceDN w:val="0"/>
        <w:adjustRightInd w:val="0"/>
      </w:pPr>
      <w:r>
        <w:t>A high volume manufacturer of stainless steel hoses in a make-to-stock and make-to-order environment servicing the Automotive, Industrial, Aerospace and Marine Industries.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Materials / Purchasing Manager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Reduced inventory levels by 25% from $2 million to $1.5 million dollars through J.I.T. principles for both purchased and manufactured items in during 2009.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Cradle to grave responsibilities for purchase orders for a $25 million annual purchased inventory with over 400 SKU’s to support internal and external customers.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Negotiated supplier agreements to establish long term partnerships, including Vendor Managed Inventories (VMI) and consignment inventories while obtaining lower pricing and shorter lead times.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Increased supplier payment terms allowing for improved cash flow.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Sourced and implemented new suppliers to allow for competition and dual sourcing to ensure material availability and lower pricing.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Generated master schedules for seven departments utilizing machine loading techniques and rough cut capacity analysis to achieve customer service level goals.</w:t>
      </w:r>
    </w:p>
    <w:p w:rsidR="00E43398" w:rsidRDefault="00E43398" w:rsidP="002238CA">
      <w:pPr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Increased inventory turns by 100%.</w:t>
      </w:r>
    </w:p>
    <w:p w:rsidR="00E43398" w:rsidRDefault="00E43398">
      <w:pPr>
        <w:widowControl w:val="0"/>
        <w:autoSpaceDE w:val="0"/>
        <w:autoSpaceDN w:val="0"/>
        <w:adjustRightInd w:val="0"/>
      </w:pPr>
    </w:p>
    <w:p w:rsidR="00E43398" w:rsidRDefault="00E43398">
      <w:pPr>
        <w:widowControl w:val="0"/>
        <w:tabs>
          <w:tab w:val="right" w:pos="9360"/>
        </w:tabs>
        <w:autoSpaceDE w:val="0"/>
        <w:autoSpaceDN w:val="0"/>
        <w:adjustRightInd w:val="0"/>
      </w:pPr>
      <w:r>
        <w:rPr>
          <w:smallCaps/>
        </w:rPr>
        <w:t xml:space="preserve">Standard Motor Products, Inc.                                                                                 </w:t>
      </w:r>
      <w:r>
        <w:t>1989 – 2000</w:t>
      </w:r>
    </w:p>
    <w:p w:rsidR="00E43398" w:rsidRDefault="00E43398">
      <w:pPr>
        <w:widowControl w:val="0"/>
        <w:autoSpaceDE w:val="0"/>
        <w:autoSpaceDN w:val="0"/>
        <w:adjustRightInd w:val="0"/>
      </w:pPr>
      <w:r>
        <w:t>Manufacturer and Distributor of Automotive aftermarket parts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</w:pPr>
      <w:r>
        <w:rPr>
          <w:b/>
          <w:bCs/>
        </w:rPr>
        <w:t>Consultant, Electronics Division,</w:t>
      </w:r>
      <w:r>
        <w:t xml:space="preserve"> Orlando, FL (1998 – 2000)</w:t>
      </w:r>
    </w:p>
    <w:p w:rsidR="00E43398" w:rsidRDefault="00E43398" w:rsidP="002238CA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Implemented corporate ERP system for varying levels in the organization.</w:t>
      </w:r>
    </w:p>
    <w:p w:rsidR="00E43398" w:rsidRDefault="00E43398" w:rsidP="002238CA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Improved operational measurements and reporting.</w:t>
      </w:r>
    </w:p>
    <w:p w:rsidR="00E43398" w:rsidRDefault="00E43398" w:rsidP="002238CA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Developed and implemented user training program.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</w:pPr>
      <w:r>
        <w:rPr>
          <w:b/>
          <w:bCs/>
        </w:rPr>
        <w:t>Production and Inventory Manager, E.I.S. Brake Parts</w:t>
      </w:r>
      <w:r>
        <w:t xml:space="preserve">, Berlin, CT     </w:t>
      </w:r>
      <w:r>
        <w:tab/>
        <w:t>1989-1998</w:t>
      </w:r>
    </w:p>
    <w:p w:rsidR="00E43398" w:rsidRDefault="00E43398" w:rsidP="002238CA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Supervised a staff of seven people.</w:t>
      </w:r>
    </w:p>
    <w:p w:rsidR="00E43398" w:rsidRDefault="00E43398" w:rsidP="002238CA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Developed and implemented a cycle count program.</w:t>
      </w:r>
    </w:p>
    <w:p w:rsidR="00E43398" w:rsidRDefault="00E43398" w:rsidP="002238CA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Increased inventory accuracy to 99.2%.</w:t>
      </w:r>
    </w:p>
    <w:p w:rsidR="00E43398" w:rsidRDefault="00E43398" w:rsidP="002238CA">
      <w:pPr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Eliminated the annual physical inventory saving $50,000 annually.</w:t>
      </w: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</w:p>
    <w:p w:rsidR="00E43398" w:rsidRDefault="00E4339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EDUCATION</w:t>
      </w:r>
    </w:p>
    <w:p w:rsidR="00E43398" w:rsidRDefault="00E43398">
      <w:pPr>
        <w:widowControl w:val="0"/>
        <w:autoSpaceDE w:val="0"/>
        <w:autoSpaceDN w:val="0"/>
        <w:adjustRightInd w:val="0"/>
      </w:pPr>
      <w:r>
        <w:rPr>
          <w:smallCaps/>
        </w:rPr>
        <w:t>S.U.N.Y at Stonybrook</w:t>
      </w:r>
      <w:r>
        <w:t>, Stonybrook, NY.</w:t>
      </w:r>
    </w:p>
    <w:sectPr w:rsidR="00E43398" w:rsidSect="00E4339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398" w:rsidRDefault="00E43398">
      <w:r>
        <w:separator/>
      </w:r>
    </w:p>
  </w:endnote>
  <w:endnote w:type="continuationSeparator" w:id="0">
    <w:p w:rsidR="00E43398" w:rsidRDefault="00E43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398" w:rsidRDefault="00E43398">
      <w:r>
        <w:separator/>
      </w:r>
    </w:p>
  </w:footnote>
  <w:footnote w:type="continuationSeparator" w:id="0">
    <w:p w:rsidR="00E43398" w:rsidRDefault="00E43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B75"/>
    <w:multiLevelType w:val="hybridMultilevel"/>
    <w:tmpl w:val="54D49F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80729"/>
    <w:multiLevelType w:val="hybridMultilevel"/>
    <w:tmpl w:val="D62E4C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AE449E"/>
    <w:multiLevelType w:val="hybridMultilevel"/>
    <w:tmpl w:val="359C33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B7ABE"/>
    <w:multiLevelType w:val="hybridMultilevel"/>
    <w:tmpl w:val="30C8F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835CD9"/>
    <w:multiLevelType w:val="hybridMultilevel"/>
    <w:tmpl w:val="0D6C2BD2"/>
    <w:lvl w:ilvl="0" w:tplc="82F44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8CA"/>
    <w:rsid w:val="00072585"/>
    <w:rsid w:val="00121EFB"/>
    <w:rsid w:val="001945D5"/>
    <w:rsid w:val="001C397D"/>
    <w:rsid w:val="002238CA"/>
    <w:rsid w:val="00274183"/>
    <w:rsid w:val="00323C04"/>
    <w:rsid w:val="00555CBB"/>
    <w:rsid w:val="00923C5C"/>
    <w:rsid w:val="00BD2D2E"/>
    <w:rsid w:val="00E43398"/>
    <w:rsid w:val="00E8748B"/>
    <w:rsid w:val="00E9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C397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C39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C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C39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3C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artellish@sbcgloba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653</Words>
  <Characters>3726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 ELLISH</dc:title>
  <dc:subject/>
  <dc:creator/>
  <cp:keywords/>
  <dc:description/>
  <cp:lastModifiedBy>Stu Ellish</cp:lastModifiedBy>
  <cp:revision>2</cp:revision>
  <dcterms:created xsi:type="dcterms:W3CDTF">2011-07-04T13:13:00Z</dcterms:created>
  <dcterms:modified xsi:type="dcterms:W3CDTF">2011-07-04T13:13:00Z</dcterms:modified>
</cp:coreProperties>
</file>