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06B2" w:rsidRPr="005C1BEC" w:rsidRDefault="00826BFA" w:rsidP="003B06B2">
      <w:pPr>
        <w:jc w:val="center"/>
        <w:rPr>
          <w:b/>
        </w:rPr>
      </w:pPr>
      <w:r w:rsidRPr="005C1BEC">
        <w:rPr>
          <w:b/>
        </w:rPr>
        <w:t>Mona Petlock</w:t>
      </w:r>
    </w:p>
    <w:p w:rsidR="003B06B2" w:rsidRPr="005C1BEC" w:rsidRDefault="00826BFA" w:rsidP="003B06B2">
      <w:pPr>
        <w:jc w:val="center"/>
        <w:rPr>
          <w:sz w:val="20"/>
          <w:szCs w:val="20"/>
        </w:rPr>
      </w:pPr>
      <w:r w:rsidRPr="005C1BEC">
        <w:rPr>
          <w:sz w:val="20"/>
          <w:szCs w:val="20"/>
        </w:rPr>
        <w:t>358 Belchertown Rd</w:t>
      </w:r>
    </w:p>
    <w:p w:rsidR="003B06B2" w:rsidRPr="005C1BEC" w:rsidRDefault="00826BFA" w:rsidP="003B06B2">
      <w:pPr>
        <w:jc w:val="center"/>
        <w:rPr>
          <w:sz w:val="20"/>
          <w:szCs w:val="20"/>
        </w:rPr>
      </w:pPr>
      <w:r w:rsidRPr="005C1BEC">
        <w:rPr>
          <w:sz w:val="20"/>
          <w:szCs w:val="20"/>
        </w:rPr>
        <w:t xml:space="preserve">   Ware, MA 01082</w:t>
      </w:r>
    </w:p>
    <w:p w:rsidR="003B06B2" w:rsidRPr="005C1BEC" w:rsidRDefault="00826BFA" w:rsidP="003B06B2">
      <w:pPr>
        <w:pBdr>
          <w:bottom w:val="single" w:sz="12" w:space="1" w:color="auto"/>
        </w:pBdr>
        <w:jc w:val="center"/>
        <w:rPr>
          <w:sz w:val="20"/>
          <w:szCs w:val="20"/>
          <w:u w:val="single"/>
        </w:rPr>
      </w:pPr>
      <w:r w:rsidRPr="005C1BEC">
        <w:rPr>
          <w:sz w:val="20"/>
          <w:szCs w:val="20"/>
        </w:rPr>
        <w:t>Tel: (413) 348-7627</w:t>
      </w:r>
      <w:r w:rsidR="003B06B2" w:rsidRPr="005C1BEC">
        <w:rPr>
          <w:sz w:val="20"/>
          <w:szCs w:val="20"/>
        </w:rPr>
        <w:t xml:space="preserve">   E Mail:</w:t>
      </w:r>
      <w:r w:rsidRPr="005C1BEC">
        <w:rPr>
          <w:sz w:val="20"/>
          <w:szCs w:val="20"/>
        </w:rPr>
        <w:t xml:space="preserve"> mona.petlock95@gmail.com</w:t>
      </w:r>
    </w:p>
    <w:p w:rsidR="003B06B2" w:rsidRPr="005C1BEC" w:rsidRDefault="003B06B2" w:rsidP="003B06B2">
      <w:pPr>
        <w:rPr>
          <w:b/>
          <w:sz w:val="20"/>
          <w:szCs w:val="20"/>
        </w:rPr>
      </w:pPr>
    </w:p>
    <w:p w:rsidR="003B06B2" w:rsidRPr="005C1BEC" w:rsidRDefault="003B06B2" w:rsidP="003B06B2">
      <w:pPr>
        <w:rPr>
          <w:b/>
          <w:sz w:val="20"/>
          <w:szCs w:val="20"/>
        </w:rPr>
      </w:pPr>
      <w:r w:rsidRPr="005C1BEC">
        <w:rPr>
          <w:b/>
          <w:sz w:val="20"/>
          <w:szCs w:val="20"/>
        </w:rPr>
        <w:t>PROFILE</w:t>
      </w:r>
    </w:p>
    <w:p w:rsidR="00A228C5" w:rsidRPr="005C1BEC" w:rsidRDefault="00A228C5" w:rsidP="003B06B2">
      <w:pPr>
        <w:rPr>
          <w:b/>
          <w:sz w:val="20"/>
          <w:szCs w:val="20"/>
        </w:rPr>
      </w:pPr>
    </w:p>
    <w:p w:rsidR="003B06B2" w:rsidRPr="005C1BEC" w:rsidRDefault="00A228C5" w:rsidP="003B06B2">
      <w:pPr>
        <w:rPr>
          <w:b/>
          <w:sz w:val="20"/>
          <w:szCs w:val="20"/>
        </w:rPr>
      </w:pPr>
      <w:r w:rsidRPr="005C1BEC">
        <w:rPr>
          <w:b/>
          <w:sz w:val="20"/>
          <w:szCs w:val="20"/>
        </w:rPr>
        <w:t>Profes</w:t>
      </w:r>
      <w:r w:rsidR="00864C7D" w:rsidRPr="005C1BEC">
        <w:rPr>
          <w:b/>
          <w:sz w:val="20"/>
          <w:szCs w:val="20"/>
        </w:rPr>
        <w:t>sional Health Claims Specialist</w:t>
      </w:r>
      <w:r w:rsidRPr="005C1BEC">
        <w:rPr>
          <w:b/>
          <w:sz w:val="20"/>
          <w:szCs w:val="20"/>
        </w:rPr>
        <w:t xml:space="preserve"> </w:t>
      </w:r>
      <w:r w:rsidR="00864C7D" w:rsidRPr="005C1BEC">
        <w:rPr>
          <w:b/>
          <w:sz w:val="20"/>
          <w:szCs w:val="20"/>
        </w:rPr>
        <w:t>works independently self-</w:t>
      </w:r>
      <w:proofErr w:type="gramStart"/>
      <w:r w:rsidR="00864C7D" w:rsidRPr="005C1BEC">
        <w:rPr>
          <w:b/>
          <w:sz w:val="20"/>
          <w:szCs w:val="20"/>
        </w:rPr>
        <w:t>motivated,</w:t>
      </w:r>
      <w:proofErr w:type="gramEnd"/>
      <w:r w:rsidR="00864C7D" w:rsidRPr="005C1BEC">
        <w:rPr>
          <w:b/>
          <w:sz w:val="20"/>
          <w:szCs w:val="20"/>
        </w:rPr>
        <w:t xml:space="preserve"> produces under pressure, with </w:t>
      </w:r>
      <w:bookmarkStart w:id="0" w:name="_GoBack"/>
      <w:bookmarkEnd w:id="0"/>
      <w:r w:rsidR="00864C7D" w:rsidRPr="005C1BEC">
        <w:rPr>
          <w:b/>
          <w:sz w:val="20"/>
          <w:szCs w:val="20"/>
        </w:rPr>
        <w:t>effective and considerate communication skills, d</w:t>
      </w:r>
      <w:r w:rsidRPr="005C1BEC">
        <w:rPr>
          <w:b/>
          <w:sz w:val="20"/>
          <w:szCs w:val="20"/>
        </w:rPr>
        <w:t xml:space="preserve">edicated to </w:t>
      </w:r>
      <w:r w:rsidR="00864C7D" w:rsidRPr="005C1BEC">
        <w:rPr>
          <w:b/>
          <w:sz w:val="20"/>
          <w:szCs w:val="20"/>
        </w:rPr>
        <w:t xml:space="preserve">excellent </w:t>
      </w:r>
      <w:r w:rsidRPr="005C1BEC">
        <w:rPr>
          <w:b/>
          <w:sz w:val="20"/>
          <w:szCs w:val="20"/>
        </w:rPr>
        <w:t>customer service,</w:t>
      </w:r>
      <w:r w:rsidR="003B06B2" w:rsidRPr="005C1BEC">
        <w:rPr>
          <w:b/>
          <w:sz w:val="20"/>
          <w:szCs w:val="20"/>
        </w:rPr>
        <w:t xml:space="preserve"> </w:t>
      </w:r>
      <w:r w:rsidR="00C91FAD" w:rsidRPr="005C1BEC">
        <w:rPr>
          <w:b/>
          <w:sz w:val="20"/>
          <w:szCs w:val="20"/>
        </w:rPr>
        <w:t>skilled in</w:t>
      </w:r>
      <w:r w:rsidR="00552096" w:rsidRPr="005C1BEC">
        <w:rPr>
          <w:b/>
          <w:sz w:val="20"/>
          <w:szCs w:val="20"/>
        </w:rPr>
        <w:t xml:space="preserve"> preparing, </w:t>
      </w:r>
      <w:r w:rsidR="00442E99" w:rsidRPr="005C1BEC">
        <w:rPr>
          <w:b/>
          <w:sz w:val="20"/>
          <w:szCs w:val="20"/>
        </w:rPr>
        <w:t>and pro</w:t>
      </w:r>
      <w:r w:rsidR="00864C7D" w:rsidRPr="005C1BEC">
        <w:rPr>
          <w:b/>
          <w:sz w:val="20"/>
          <w:szCs w:val="20"/>
        </w:rPr>
        <w:t>cessing of medical claims, t</w:t>
      </w:r>
      <w:r w:rsidR="00552096" w:rsidRPr="005C1BEC">
        <w:rPr>
          <w:b/>
          <w:sz w:val="20"/>
          <w:szCs w:val="20"/>
        </w:rPr>
        <w:t>horough knowledge of office</w:t>
      </w:r>
      <w:r w:rsidR="00864C7D" w:rsidRPr="005C1BEC">
        <w:rPr>
          <w:b/>
          <w:sz w:val="20"/>
          <w:szCs w:val="20"/>
        </w:rPr>
        <w:t xml:space="preserve"> systems, policies and </w:t>
      </w:r>
      <w:r w:rsidR="00A31FEE" w:rsidRPr="005C1BEC">
        <w:rPr>
          <w:b/>
          <w:sz w:val="20"/>
          <w:szCs w:val="20"/>
        </w:rPr>
        <w:t>procedures</w:t>
      </w:r>
      <w:r w:rsidR="00864C7D" w:rsidRPr="005C1BEC">
        <w:rPr>
          <w:b/>
          <w:sz w:val="20"/>
          <w:szCs w:val="20"/>
        </w:rPr>
        <w:t>.</w:t>
      </w:r>
    </w:p>
    <w:p w:rsidR="00B328B2" w:rsidRPr="005C1BEC" w:rsidRDefault="00B328B2">
      <w:pPr>
        <w:rPr>
          <w:sz w:val="20"/>
          <w:szCs w:val="20"/>
        </w:rPr>
      </w:pPr>
    </w:p>
    <w:p w:rsidR="003B06B2" w:rsidRPr="005C1BEC" w:rsidRDefault="003B06B2">
      <w:pPr>
        <w:rPr>
          <w:b/>
          <w:sz w:val="20"/>
          <w:szCs w:val="20"/>
        </w:rPr>
      </w:pPr>
      <w:r w:rsidRPr="005C1BEC">
        <w:rPr>
          <w:b/>
          <w:sz w:val="20"/>
          <w:szCs w:val="20"/>
        </w:rPr>
        <w:t>SKILLS</w:t>
      </w:r>
    </w:p>
    <w:p w:rsidR="003B06B2" w:rsidRPr="005C1BEC" w:rsidRDefault="003B06B2">
      <w:pPr>
        <w:rPr>
          <w:sz w:val="20"/>
          <w:szCs w:val="20"/>
        </w:rPr>
      </w:pPr>
    </w:p>
    <w:tbl>
      <w:tblPr>
        <w:tblW w:w="0" w:type="auto"/>
        <w:tblLayout w:type="fixed"/>
        <w:tblLook w:val="04A0" w:firstRow="1" w:lastRow="0" w:firstColumn="1" w:lastColumn="0" w:noHBand="0" w:noVBand="1"/>
      </w:tblPr>
      <w:tblGrid>
        <w:gridCol w:w="3162"/>
        <w:gridCol w:w="3162"/>
        <w:gridCol w:w="3162"/>
      </w:tblGrid>
      <w:tr w:rsidR="00F155AE" w:rsidRPr="005C1BEC" w:rsidTr="005E5C80">
        <w:trPr>
          <w:trHeight w:val="269"/>
        </w:trPr>
        <w:tc>
          <w:tcPr>
            <w:tcW w:w="3162" w:type="dxa"/>
          </w:tcPr>
          <w:p w:rsidR="00F155AE" w:rsidRPr="005C1BEC" w:rsidRDefault="00F211A5" w:rsidP="00B328B2">
            <w:pPr>
              <w:numPr>
                <w:ilvl w:val="0"/>
                <w:numId w:val="1"/>
              </w:numPr>
              <w:rPr>
                <w:sz w:val="20"/>
                <w:szCs w:val="20"/>
              </w:rPr>
            </w:pPr>
            <w:r w:rsidRPr="005C1BEC">
              <w:rPr>
                <w:sz w:val="20"/>
                <w:szCs w:val="20"/>
              </w:rPr>
              <w:t>CPT/ICD-9/HCPCS Coding</w:t>
            </w:r>
          </w:p>
        </w:tc>
        <w:tc>
          <w:tcPr>
            <w:tcW w:w="3162" w:type="dxa"/>
          </w:tcPr>
          <w:p w:rsidR="00F155AE" w:rsidRPr="005C1BEC" w:rsidRDefault="00F211A5" w:rsidP="00F155AE">
            <w:pPr>
              <w:pStyle w:val="ListParagraph"/>
              <w:numPr>
                <w:ilvl w:val="0"/>
                <w:numId w:val="1"/>
              </w:numPr>
              <w:rPr>
                <w:sz w:val="20"/>
                <w:szCs w:val="20"/>
              </w:rPr>
            </w:pPr>
            <w:r w:rsidRPr="005C1BEC">
              <w:rPr>
                <w:sz w:val="20"/>
                <w:szCs w:val="20"/>
              </w:rPr>
              <w:t>Medi-Soft Simulated Billing &amp; Coding</w:t>
            </w:r>
          </w:p>
        </w:tc>
        <w:tc>
          <w:tcPr>
            <w:tcW w:w="3162" w:type="dxa"/>
          </w:tcPr>
          <w:p w:rsidR="00F155AE" w:rsidRPr="005C1BEC" w:rsidRDefault="00F211A5" w:rsidP="00DD4124">
            <w:pPr>
              <w:numPr>
                <w:ilvl w:val="0"/>
                <w:numId w:val="1"/>
              </w:numPr>
              <w:rPr>
                <w:sz w:val="20"/>
                <w:szCs w:val="20"/>
              </w:rPr>
            </w:pPr>
            <w:r w:rsidRPr="005C1BEC">
              <w:rPr>
                <w:sz w:val="20"/>
                <w:szCs w:val="20"/>
              </w:rPr>
              <w:t>Billing Forms CMS-1500, UB-94</w:t>
            </w:r>
          </w:p>
        </w:tc>
      </w:tr>
      <w:tr w:rsidR="00F155AE" w:rsidRPr="005C1BEC" w:rsidTr="005E5C80">
        <w:trPr>
          <w:trHeight w:val="269"/>
        </w:trPr>
        <w:tc>
          <w:tcPr>
            <w:tcW w:w="3162" w:type="dxa"/>
          </w:tcPr>
          <w:p w:rsidR="00F155AE" w:rsidRPr="005C1BEC" w:rsidRDefault="00F211A5" w:rsidP="00B328B2">
            <w:pPr>
              <w:numPr>
                <w:ilvl w:val="0"/>
                <w:numId w:val="1"/>
              </w:numPr>
              <w:rPr>
                <w:sz w:val="20"/>
                <w:szCs w:val="20"/>
              </w:rPr>
            </w:pPr>
            <w:r w:rsidRPr="005C1BEC">
              <w:rPr>
                <w:sz w:val="20"/>
                <w:szCs w:val="20"/>
              </w:rPr>
              <w:t>Medical Terminology</w:t>
            </w:r>
          </w:p>
        </w:tc>
        <w:tc>
          <w:tcPr>
            <w:tcW w:w="3162" w:type="dxa"/>
          </w:tcPr>
          <w:p w:rsidR="00F155AE" w:rsidRPr="005C1BEC" w:rsidRDefault="00F211A5" w:rsidP="00F155AE">
            <w:pPr>
              <w:numPr>
                <w:ilvl w:val="0"/>
                <w:numId w:val="1"/>
              </w:numPr>
              <w:rPr>
                <w:sz w:val="20"/>
                <w:szCs w:val="20"/>
              </w:rPr>
            </w:pPr>
            <w:r w:rsidRPr="005C1BEC">
              <w:rPr>
                <w:sz w:val="20"/>
                <w:szCs w:val="20"/>
              </w:rPr>
              <w:t>Microsoft Office</w:t>
            </w:r>
          </w:p>
        </w:tc>
        <w:tc>
          <w:tcPr>
            <w:tcW w:w="3162" w:type="dxa"/>
          </w:tcPr>
          <w:p w:rsidR="00F155AE" w:rsidRPr="005C1BEC" w:rsidRDefault="003F1281" w:rsidP="00DD4124">
            <w:pPr>
              <w:numPr>
                <w:ilvl w:val="0"/>
                <w:numId w:val="1"/>
              </w:numPr>
              <w:rPr>
                <w:sz w:val="20"/>
                <w:szCs w:val="20"/>
              </w:rPr>
            </w:pPr>
            <w:r w:rsidRPr="005C1BEC">
              <w:rPr>
                <w:sz w:val="20"/>
                <w:szCs w:val="20"/>
              </w:rPr>
              <w:t>Office Procedures</w:t>
            </w:r>
          </w:p>
        </w:tc>
      </w:tr>
      <w:tr w:rsidR="00F155AE" w:rsidRPr="005C1BEC" w:rsidTr="005E5C80">
        <w:trPr>
          <w:trHeight w:val="269"/>
        </w:trPr>
        <w:tc>
          <w:tcPr>
            <w:tcW w:w="3162" w:type="dxa"/>
          </w:tcPr>
          <w:p w:rsidR="00F155AE" w:rsidRPr="005C1BEC" w:rsidRDefault="0023361A" w:rsidP="00B328B2">
            <w:pPr>
              <w:numPr>
                <w:ilvl w:val="0"/>
                <w:numId w:val="1"/>
              </w:numPr>
              <w:rPr>
                <w:sz w:val="20"/>
                <w:szCs w:val="20"/>
              </w:rPr>
            </w:pPr>
            <w:r w:rsidRPr="005C1BEC">
              <w:rPr>
                <w:sz w:val="20"/>
                <w:szCs w:val="20"/>
              </w:rPr>
              <w:t>Coder’s English</w:t>
            </w:r>
          </w:p>
        </w:tc>
        <w:tc>
          <w:tcPr>
            <w:tcW w:w="3162" w:type="dxa"/>
          </w:tcPr>
          <w:p w:rsidR="00F155AE" w:rsidRPr="005C1BEC" w:rsidRDefault="0023361A" w:rsidP="00F155AE">
            <w:pPr>
              <w:numPr>
                <w:ilvl w:val="0"/>
                <w:numId w:val="1"/>
              </w:numPr>
              <w:rPr>
                <w:sz w:val="20"/>
                <w:szCs w:val="20"/>
              </w:rPr>
            </w:pPr>
            <w:r w:rsidRPr="005C1BEC">
              <w:rPr>
                <w:sz w:val="20"/>
                <w:szCs w:val="20"/>
              </w:rPr>
              <w:t>HIPAA Guidelines</w:t>
            </w:r>
          </w:p>
        </w:tc>
        <w:tc>
          <w:tcPr>
            <w:tcW w:w="3162" w:type="dxa"/>
          </w:tcPr>
          <w:p w:rsidR="00F155AE" w:rsidRPr="005C1BEC" w:rsidRDefault="0023361A" w:rsidP="00DD4124">
            <w:pPr>
              <w:numPr>
                <w:ilvl w:val="0"/>
                <w:numId w:val="1"/>
              </w:numPr>
              <w:rPr>
                <w:sz w:val="20"/>
                <w:szCs w:val="20"/>
              </w:rPr>
            </w:pPr>
            <w:r w:rsidRPr="005C1BEC">
              <w:rPr>
                <w:sz w:val="20"/>
                <w:szCs w:val="20"/>
              </w:rPr>
              <w:t>Excel/Word 2007</w:t>
            </w:r>
          </w:p>
        </w:tc>
      </w:tr>
      <w:tr w:rsidR="00F155AE" w:rsidRPr="005C1BEC" w:rsidTr="005E5C80">
        <w:trPr>
          <w:trHeight w:val="269"/>
        </w:trPr>
        <w:tc>
          <w:tcPr>
            <w:tcW w:w="3162" w:type="dxa"/>
          </w:tcPr>
          <w:p w:rsidR="00F155AE" w:rsidRPr="005C1BEC" w:rsidRDefault="0023361A" w:rsidP="00DD4124">
            <w:pPr>
              <w:numPr>
                <w:ilvl w:val="0"/>
                <w:numId w:val="1"/>
              </w:numPr>
              <w:rPr>
                <w:sz w:val="20"/>
                <w:szCs w:val="20"/>
              </w:rPr>
            </w:pPr>
            <w:r w:rsidRPr="005C1BEC">
              <w:rPr>
                <w:sz w:val="20"/>
                <w:szCs w:val="20"/>
              </w:rPr>
              <w:t>Power Point 2005</w:t>
            </w:r>
          </w:p>
        </w:tc>
        <w:tc>
          <w:tcPr>
            <w:tcW w:w="3162" w:type="dxa"/>
          </w:tcPr>
          <w:p w:rsidR="00F155AE" w:rsidRPr="005C1BEC" w:rsidRDefault="0023361A" w:rsidP="00F155AE">
            <w:pPr>
              <w:numPr>
                <w:ilvl w:val="0"/>
                <w:numId w:val="1"/>
              </w:numPr>
              <w:rPr>
                <w:sz w:val="20"/>
                <w:szCs w:val="20"/>
              </w:rPr>
            </w:pPr>
            <w:r w:rsidRPr="005C1BEC">
              <w:rPr>
                <w:sz w:val="20"/>
                <w:szCs w:val="20"/>
              </w:rPr>
              <w:t>MS Access</w:t>
            </w:r>
          </w:p>
        </w:tc>
        <w:tc>
          <w:tcPr>
            <w:tcW w:w="3162" w:type="dxa"/>
          </w:tcPr>
          <w:p w:rsidR="00F155AE" w:rsidRPr="005C1BEC" w:rsidRDefault="0023361A" w:rsidP="00DD4124">
            <w:pPr>
              <w:numPr>
                <w:ilvl w:val="0"/>
                <w:numId w:val="1"/>
              </w:numPr>
              <w:rPr>
                <w:sz w:val="20"/>
                <w:szCs w:val="20"/>
              </w:rPr>
            </w:pPr>
            <w:r w:rsidRPr="005C1BEC">
              <w:rPr>
                <w:sz w:val="20"/>
                <w:szCs w:val="20"/>
              </w:rPr>
              <w:t>Business Mathematics</w:t>
            </w:r>
          </w:p>
        </w:tc>
      </w:tr>
      <w:tr w:rsidR="00F155AE" w:rsidRPr="005C1BEC" w:rsidTr="005E5C80">
        <w:trPr>
          <w:trHeight w:val="269"/>
        </w:trPr>
        <w:tc>
          <w:tcPr>
            <w:tcW w:w="3162" w:type="dxa"/>
          </w:tcPr>
          <w:p w:rsidR="00F155AE" w:rsidRPr="005C1BEC" w:rsidRDefault="0023361A" w:rsidP="00A4768B">
            <w:pPr>
              <w:numPr>
                <w:ilvl w:val="0"/>
                <w:numId w:val="1"/>
              </w:numPr>
              <w:rPr>
                <w:sz w:val="20"/>
                <w:szCs w:val="20"/>
              </w:rPr>
            </w:pPr>
            <w:r w:rsidRPr="005C1BEC">
              <w:rPr>
                <w:sz w:val="20"/>
                <w:szCs w:val="20"/>
              </w:rPr>
              <w:t>Contracts UCR</w:t>
            </w:r>
          </w:p>
        </w:tc>
        <w:tc>
          <w:tcPr>
            <w:tcW w:w="3162" w:type="dxa"/>
          </w:tcPr>
          <w:p w:rsidR="00F155AE" w:rsidRPr="005C1BEC" w:rsidRDefault="0023361A" w:rsidP="00F155AE">
            <w:pPr>
              <w:numPr>
                <w:ilvl w:val="0"/>
                <w:numId w:val="1"/>
              </w:numPr>
              <w:rPr>
                <w:sz w:val="20"/>
                <w:szCs w:val="20"/>
              </w:rPr>
            </w:pPr>
            <w:r w:rsidRPr="005C1BEC">
              <w:rPr>
                <w:sz w:val="20"/>
                <w:szCs w:val="20"/>
              </w:rPr>
              <w:t>CPC Review</w:t>
            </w:r>
          </w:p>
        </w:tc>
        <w:tc>
          <w:tcPr>
            <w:tcW w:w="3162" w:type="dxa"/>
          </w:tcPr>
          <w:p w:rsidR="00F155AE" w:rsidRPr="005C1BEC" w:rsidRDefault="0023361A" w:rsidP="00DD4124">
            <w:pPr>
              <w:numPr>
                <w:ilvl w:val="0"/>
                <w:numId w:val="1"/>
              </w:numPr>
              <w:rPr>
                <w:sz w:val="20"/>
                <w:szCs w:val="20"/>
              </w:rPr>
            </w:pPr>
            <w:r w:rsidRPr="005C1BEC">
              <w:rPr>
                <w:sz w:val="20"/>
                <w:szCs w:val="20"/>
              </w:rPr>
              <w:t>Customer Service</w:t>
            </w:r>
          </w:p>
        </w:tc>
      </w:tr>
    </w:tbl>
    <w:p w:rsidR="009D0B5C" w:rsidRPr="005C1BEC" w:rsidRDefault="009D0B5C">
      <w:pPr>
        <w:rPr>
          <w:b/>
          <w:sz w:val="20"/>
          <w:szCs w:val="20"/>
        </w:rPr>
      </w:pPr>
    </w:p>
    <w:p w:rsidR="00C761F3" w:rsidRPr="005C1BEC" w:rsidRDefault="00C761F3">
      <w:pPr>
        <w:rPr>
          <w:b/>
          <w:sz w:val="20"/>
          <w:szCs w:val="20"/>
        </w:rPr>
      </w:pPr>
      <w:r w:rsidRPr="005C1BEC">
        <w:rPr>
          <w:b/>
          <w:sz w:val="20"/>
          <w:szCs w:val="20"/>
        </w:rPr>
        <w:t>EDUCATION</w:t>
      </w:r>
    </w:p>
    <w:p w:rsidR="00152CFD" w:rsidRPr="005C1BEC" w:rsidRDefault="00152CFD" w:rsidP="00152CFD">
      <w:pPr>
        <w:rPr>
          <w:b/>
          <w:sz w:val="20"/>
          <w:szCs w:val="20"/>
        </w:rPr>
      </w:pPr>
    </w:p>
    <w:p w:rsidR="00152CFD" w:rsidRPr="005C1BEC" w:rsidRDefault="00152CFD" w:rsidP="00152CFD">
      <w:pPr>
        <w:pStyle w:val="ListParagraph"/>
        <w:numPr>
          <w:ilvl w:val="0"/>
          <w:numId w:val="5"/>
        </w:numPr>
        <w:rPr>
          <w:b/>
          <w:sz w:val="20"/>
          <w:szCs w:val="20"/>
        </w:rPr>
      </w:pPr>
      <w:r w:rsidRPr="005C1BEC">
        <w:rPr>
          <w:b/>
          <w:sz w:val="20"/>
          <w:szCs w:val="20"/>
        </w:rPr>
        <w:t xml:space="preserve">Branford Hall Institute                                                                                            </w:t>
      </w:r>
      <w:r w:rsidR="00A228C5" w:rsidRPr="005C1BEC">
        <w:rPr>
          <w:b/>
          <w:sz w:val="20"/>
          <w:szCs w:val="20"/>
        </w:rPr>
        <w:t xml:space="preserve">                      </w:t>
      </w:r>
      <w:r w:rsidRPr="005C1BEC">
        <w:rPr>
          <w:b/>
          <w:sz w:val="20"/>
          <w:szCs w:val="20"/>
        </w:rPr>
        <w:t xml:space="preserve">  2011</w:t>
      </w:r>
    </w:p>
    <w:p w:rsidR="00152CFD" w:rsidRPr="005C1BEC" w:rsidRDefault="00152CFD" w:rsidP="00152CFD">
      <w:pPr>
        <w:ind w:left="720"/>
        <w:rPr>
          <w:i/>
          <w:sz w:val="20"/>
          <w:szCs w:val="20"/>
        </w:rPr>
      </w:pPr>
      <w:r w:rsidRPr="005C1BEC">
        <w:rPr>
          <w:i/>
          <w:sz w:val="20"/>
          <w:szCs w:val="20"/>
        </w:rPr>
        <w:t>Medical Billing Specialist</w:t>
      </w:r>
    </w:p>
    <w:p w:rsidR="00C761F3" w:rsidRPr="005C1BEC" w:rsidRDefault="00C761F3">
      <w:pPr>
        <w:rPr>
          <w:b/>
          <w:sz w:val="20"/>
          <w:szCs w:val="20"/>
        </w:rPr>
      </w:pPr>
    </w:p>
    <w:p w:rsidR="00575C4E" w:rsidRPr="005C1BEC" w:rsidRDefault="00575C4E" w:rsidP="00C761F3">
      <w:pPr>
        <w:ind w:left="720"/>
        <w:rPr>
          <w:sz w:val="20"/>
          <w:szCs w:val="20"/>
        </w:rPr>
      </w:pPr>
    </w:p>
    <w:p w:rsidR="00A31FEE" w:rsidRPr="005C1BEC" w:rsidRDefault="00A31FEE" w:rsidP="00C761F3">
      <w:pPr>
        <w:ind w:left="720"/>
        <w:rPr>
          <w:sz w:val="20"/>
          <w:szCs w:val="20"/>
        </w:rPr>
      </w:pPr>
    </w:p>
    <w:p w:rsidR="00C761F3" w:rsidRPr="005C1BEC" w:rsidRDefault="00575C4E" w:rsidP="00575C4E">
      <w:pPr>
        <w:rPr>
          <w:b/>
          <w:sz w:val="20"/>
          <w:szCs w:val="20"/>
        </w:rPr>
      </w:pPr>
      <w:r w:rsidRPr="005C1BEC">
        <w:rPr>
          <w:b/>
          <w:sz w:val="20"/>
          <w:szCs w:val="20"/>
        </w:rPr>
        <w:t>EXPERIENCE</w:t>
      </w:r>
    </w:p>
    <w:p w:rsidR="00271A1A" w:rsidRPr="005C1BEC" w:rsidRDefault="00271A1A" w:rsidP="00575C4E">
      <w:pPr>
        <w:rPr>
          <w:b/>
          <w:sz w:val="20"/>
          <w:szCs w:val="20"/>
        </w:rPr>
      </w:pPr>
    </w:p>
    <w:p w:rsidR="00271A1A" w:rsidRPr="005C1BEC" w:rsidRDefault="00271A1A" w:rsidP="00271A1A">
      <w:pPr>
        <w:pStyle w:val="ListParagraph"/>
        <w:numPr>
          <w:ilvl w:val="0"/>
          <w:numId w:val="7"/>
        </w:numPr>
        <w:rPr>
          <w:b/>
          <w:sz w:val="20"/>
          <w:szCs w:val="20"/>
        </w:rPr>
      </w:pPr>
      <w:r w:rsidRPr="005C1BEC">
        <w:rPr>
          <w:b/>
          <w:sz w:val="20"/>
          <w:szCs w:val="20"/>
        </w:rPr>
        <w:t>MSPCC</w:t>
      </w:r>
      <w:r w:rsidR="00FC0902" w:rsidRPr="005C1BEC">
        <w:rPr>
          <w:b/>
          <w:sz w:val="20"/>
          <w:szCs w:val="20"/>
        </w:rPr>
        <w:t xml:space="preserve">                                                                                                                 </w:t>
      </w:r>
      <w:r w:rsidR="00FC0902" w:rsidRPr="005C1BEC">
        <w:rPr>
          <w:b/>
          <w:sz w:val="20"/>
          <w:szCs w:val="20"/>
        </w:rPr>
        <w:t xml:space="preserve">     </w:t>
      </w:r>
      <w:r w:rsidR="00FC0902" w:rsidRPr="005C1BEC">
        <w:rPr>
          <w:b/>
          <w:sz w:val="20"/>
          <w:szCs w:val="20"/>
        </w:rPr>
        <w:t>09-10/2011</w:t>
      </w:r>
    </w:p>
    <w:p w:rsidR="00271A1A" w:rsidRPr="005C1BEC" w:rsidRDefault="00271A1A" w:rsidP="00271A1A">
      <w:pPr>
        <w:pStyle w:val="ListParagraph"/>
        <w:rPr>
          <w:i/>
          <w:sz w:val="20"/>
          <w:szCs w:val="20"/>
        </w:rPr>
      </w:pPr>
      <w:r w:rsidRPr="005C1BEC">
        <w:rPr>
          <w:i/>
          <w:sz w:val="20"/>
          <w:szCs w:val="20"/>
        </w:rPr>
        <w:t>Intern-Medical Claims Support</w:t>
      </w:r>
    </w:p>
    <w:p w:rsidR="00271A1A" w:rsidRPr="005C1BEC" w:rsidRDefault="00271A1A" w:rsidP="00271A1A">
      <w:pPr>
        <w:pStyle w:val="ListParagraph"/>
        <w:rPr>
          <w:i/>
          <w:sz w:val="20"/>
          <w:szCs w:val="20"/>
        </w:rPr>
      </w:pPr>
      <w:r w:rsidRPr="005C1BEC">
        <w:rPr>
          <w:i/>
          <w:sz w:val="20"/>
          <w:szCs w:val="20"/>
        </w:rPr>
        <w:t>Reviewing and processing of EOB’s and cla</w:t>
      </w:r>
      <w:r w:rsidR="0087066D" w:rsidRPr="005C1BEC">
        <w:rPr>
          <w:i/>
          <w:sz w:val="20"/>
          <w:szCs w:val="20"/>
        </w:rPr>
        <w:t>ims for processing. Claim forms</w:t>
      </w:r>
      <w:r w:rsidRPr="005C1BEC">
        <w:rPr>
          <w:i/>
          <w:sz w:val="20"/>
          <w:szCs w:val="20"/>
        </w:rPr>
        <w:t xml:space="preserve"> submission and electronic insurance claims. </w:t>
      </w:r>
      <w:proofErr w:type="gramStart"/>
      <w:r w:rsidRPr="005C1BEC">
        <w:rPr>
          <w:i/>
          <w:sz w:val="20"/>
          <w:szCs w:val="20"/>
        </w:rPr>
        <w:t>Proficient in data entry of patient information.</w:t>
      </w:r>
      <w:proofErr w:type="gramEnd"/>
      <w:r w:rsidRPr="005C1BEC">
        <w:rPr>
          <w:i/>
          <w:sz w:val="20"/>
          <w:szCs w:val="20"/>
        </w:rPr>
        <w:t xml:space="preserve">   </w:t>
      </w:r>
      <w:proofErr w:type="gramStart"/>
      <w:r w:rsidRPr="005C1BEC">
        <w:rPr>
          <w:i/>
          <w:sz w:val="20"/>
          <w:szCs w:val="20"/>
        </w:rPr>
        <w:t>Know</w:t>
      </w:r>
      <w:r w:rsidR="0087066D" w:rsidRPr="005C1BEC">
        <w:rPr>
          <w:i/>
          <w:sz w:val="20"/>
          <w:szCs w:val="20"/>
        </w:rPr>
        <w:t>ledge of Insurance verification and posting cash to patient accounts.</w:t>
      </w:r>
      <w:proofErr w:type="gramEnd"/>
    </w:p>
    <w:p w:rsidR="00271A1A" w:rsidRPr="005C1BEC" w:rsidRDefault="00271A1A" w:rsidP="00271A1A">
      <w:pPr>
        <w:pStyle w:val="ListParagraph"/>
        <w:rPr>
          <w:b/>
          <w:sz w:val="20"/>
          <w:szCs w:val="20"/>
        </w:rPr>
      </w:pPr>
    </w:p>
    <w:p w:rsidR="00575C4E" w:rsidRPr="005C1BEC" w:rsidRDefault="00826BFA" w:rsidP="00575C4E">
      <w:pPr>
        <w:numPr>
          <w:ilvl w:val="0"/>
          <w:numId w:val="3"/>
        </w:numPr>
        <w:rPr>
          <w:b/>
          <w:sz w:val="20"/>
          <w:szCs w:val="20"/>
        </w:rPr>
      </w:pPr>
      <w:r w:rsidRPr="005C1BEC">
        <w:rPr>
          <w:b/>
          <w:sz w:val="20"/>
          <w:szCs w:val="20"/>
        </w:rPr>
        <w:t xml:space="preserve">Fleming Industries         </w:t>
      </w:r>
      <w:r w:rsidR="00575C4E" w:rsidRPr="005C1BEC">
        <w:rPr>
          <w:b/>
          <w:sz w:val="20"/>
          <w:szCs w:val="20"/>
        </w:rPr>
        <w:tab/>
      </w:r>
      <w:r w:rsidR="00575C4E" w:rsidRPr="005C1BEC">
        <w:rPr>
          <w:b/>
          <w:sz w:val="20"/>
          <w:szCs w:val="20"/>
        </w:rPr>
        <w:tab/>
        <w:t xml:space="preserve">                            </w:t>
      </w:r>
      <w:r w:rsidRPr="005C1BEC">
        <w:rPr>
          <w:b/>
          <w:sz w:val="20"/>
          <w:szCs w:val="20"/>
        </w:rPr>
        <w:t xml:space="preserve">                                   </w:t>
      </w:r>
      <w:r w:rsidR="00A228C5" w:rsidRPr="005C1BEC">
        <w:rPr>
          <w:b/>
          <w:sz w:val="20"/>
          <w:szCs w:val="20"/>
        </w:rPr>
        <w:t xml:space="preserve">                         </w:t>
      </w:r>
      <w:r w:rsidRPr="005C1BEC">
        <w:rPr>
          <w:b/>
          <w:sz w:val="20"/>
          <w:szCs w:val="20"/>
        </w:rPr>
        <w:t xml:space="preserve">  </w:t>
      </w:r>
      <w:r w:rsidR="00A228C5" w:rsidRPr="005C1BEC">
        <w:rPr>
          <w:b/>
          <w:sz w:val="20"/>
          <w:szCs w:val="20"/>
        </w:rPr>
        <w:t xml:space="preserve"> </w:t>
      </w:r>
      <w:r w:rsidRPr="005C1BEC">
        <w:rPr>
          <w:b/>
          <w:sz w:val="20"/>
          <w:szCs w:val="20"/>
        </w:rPr>
        <w:t xml:space="preserve"> 2002-2010</w:t>
      </w:r>
    </w:p>
    <w:p w:rsidR="00575C4E" w:rsidRPr="005C1BEC" w:rsidRDefault="00826BFA" w:rsidP="00575C4E">
      <w:pPr>
        <w:ind w:left="720"/>
        <w:rPr>
          <w:i/>
          <w:sz w:val="20"/>
          <w:szCs w:val="20"/>
        </w:rPr>
      </w:pPr>
      <w:r w:rsidRPr="005C1BEC">
        <w:rPr>
          <w:i/>
          <w:sz w:val="20"/>
          <w:szCs w:val="20"/>
        </w:rPr>
        <w:t>Senior Customer Service Representative</w:t>
      </w:r>
    </w:p>
    <w:p w:rsidR="00CD430B" w:rsidRPr="005C1BEC" w:rsidRDefault="00826BFA" w:rsidP="00826BFA">
      <w:pPr>
        <w:ind w:left="720"/>
        <w:rPr>
          <w:sz w:val="20"/>
          <w:szCs w:val="20"/>
        </w:rPr>
      </w:pPr>
      <w:r w:rsidRPr="005C1BEC">
        <w:rPr>
          <w:sz w:val="20"/>
          <w:szCs w:val="20"/>
        </w:rPr>
        <w:t>Prepare</w:t>
      </w:r>
      <w:r w:rsidR="00A228C5" w:rsidRPr="005C1BEC">
        <w:rPr>
          <w:sz w:val="20"/>
          <w:szCs w:val="20"/>
        </w:rPr>
        <w:t xml:space="preserve"> and </w:t>
      </w:r>
      <w:r w:rsidRPr="005C1BEC">
        <w:rPr>
          <w:sz w:val="20"/>
          <w:szCs w:val="20"/>
        </w:rPr>
        <w:t>process orders in timely manner. Resolution</w:t>
      </w:r>
      <w:r w:rsidR="00F777C3" w:rsidRPr="005C1BEC">
        <w:rPr>
          <w:sz w:val="20"/>
          <w:szCs w:val="20"/>
        </w:rPr>
        <w:t xml:space="preserve"> of customer inquires pertaining to status, errors and expediting.  Authorize credits by compiling and preparing documentation.  Interact and consult with other departments when questions arise regarding orders.  Liaison for premium customer accounts.  Provide daily total sales to sales department.  Coordinate a</w:t>
      </w:r>
      <w:r w:rsidR="00A228C5" w:rsidRPr="005C1BEC">
        <w:rPr>
          <w:sz w:val="20"/>
          <w:szCs w:val="20"/>
        </w:rPr>
        <w:t xml:space="preserve">nd process replacement orders. </w:t>
      </w:r>
      <w:r w:rsidR="00F777C3" w:rsidRPr="005C1BEC">
        <w:rPr>
          <w:sz w:val="20"/>
          <w:szCs w:val="20"/>
        </w:rPr>
        <w:t>Preparation of customized order</w:t>
      </w:r>
      <w:r w:rsidR="00A228C5" w:rsidRPr="005C1BEC">
        <w:rPr>
          <w:sz w:val="20"/>
          <w:szCs w:val="20"/>
        </w:rPr>
        <w:t>s documentation</w:t>
      </w:r>
    </w:p>
    <w:p w:rsidR="003F1281" w:rsidRPr="005C1BEC" w:rsidRDefault="003F1281" w:rsidP="00575C4E">
      <w:pPr>
        <w:ind w:left="720"/>
        <w:rPr>
          <w:sz w:val="20"/>
          <w:szCs w:val="20"/>
        </w:rPr>
      </w:pPr>
    </w:p>
    <w:p w:rsidR="00575C4E" w:rsidRPr="005C1BEC" w:rsidRDefault="00F777C3" w:rsidP="00575C4E">
      <w:pPr>
        <w:numPr>
          <w:ilvl w:val="0"/>
          <w:numId w:val="3"/>
        </w:numPr>
        <w:rPr>
          <w:sz w:val="20"/>
          <w:szCs w:val="20"/>
        </w:rPr>
      </w:pPr>
      <w:r w:rsidRPr="005C1BEC">
        <w:rPr>
          <w:b/>
          <w:sz w:val="20"/>
          <w:szCs w:val="20"/>
        </w:rPr>
        <w:t>Tyco Healthcare Group LTP</w:t>
      </w:r>
      <w:r w:rsidR="00CD430B" w:rsidRPr="005C1BEC">
        <w:rPr>
          <w:b/>
          <w:sz w:val="20"/>
          <w:szCs w:val="20"/>
        </w:rPr>
        <w:tab/>
      </w:r>
      <w:r w:rsidR="00CD430B" w:rsidRPr="005C1BEC">
        <w:rPr>
          <w:b/>
          <w:sz w:val="20"/>
          <w:szCs w:val="20"/>
        </w:rPr>
        <w:tab/>
      </w:r>
      <w:r w:rsidR="00CD430B" w:rsidRPr="005C1BEC">
        <w:rPr>
          <w:b/>
          <w:sz w:val="20"/>
          <w:szCs w:val="20"/>
        </w:rPr>
        <w:tab/>
      </w:r>
      <w:r w:rsidR="00CD430B" w:rsidRPr="005C1BEC">
        <w:rPr>
          <w:b/>
          <w:sz w:val="20"/>
          <w:szCs w:val="20"/>
        </w:rPr>
        <w:tab/>
        <w:t xml:space="preserve">      </w:t>
      </w:r>
      <w:r w:rsidRPr="005C1BEC">
        <w:rPr>
          <w:b/>
          <w:sz w:val="20"/>
          <w:szCs w:val="20"/>
        </w:rPr>
        <w:t xml:space="preserve">                   </w:t>
      </w:r>
      <w:r w:rsidR="00A228C5" w:rsidRPr="005C1BEC">
        <w:rPr>
          <w:b/>
          <w:sz w:val="20"/>
          <w:szCs w:val="20"/>
        </w:rPr>
        <w:t xml:space="preserve">                   </w:t>
      </w:r>
      <w:r w:rsidRPr="005C1BEC">
        <w:rPr>
          <w:b/>
          <w:sz w:val="20"/>
          <w:szCs w:val="20"/>
        </w:rPr>
        <w:t xml:space="preserve">   </w:t>
      </w:r>
      <w:r w:rsidR="00A228C5" w:rsidRPr="005C1BEC">
        <w:rPr>
          <w:b/>
          <w:sz w:val="20"/>
          <w:szCs w:val="20"/>
        </w:rPr>
        <w:t xml:space="preserve"> </w:t>
      </w:r>
      <w:r w:rsidRPr="005C1BEC">
        <w:rPr>
          <w:b/>
          <w:sz w:val="20"/>
          <w:szCs w:val="20"/>
        </w:rPr>
        <w:t xml:space="preserve"> 2001-2002</w:t>
      </w:r>
    </w:p>
    <w:p w:rsidR="00CD430B" w:rsidRPr="005C1BEC" w:rsidRDefault="00CD430B" w:rsidP="00CD430B">
      <w:pPr>
        <w:ind w:left="720"/>
        <w:rPr>
          <w:i/>
          <w:sz w:val="20"/>
          <w:szCs w:val="20"/>
        </w:rPr>
      </w:pPr>
      <w:r w:rsidRPr="005C1BEC">
        <w:rPr>
          <w:i/>
          <w:sz w:val="20"/>
          <w:szCs w:val="20"/>
        </w:rPr>
        <w:t>Customer Service Representative</w:t>
      </w:r>
    </w:p>
    <w:p w:rsidR="00CD430B" w:rsidRPr="005C1BEC" w:rsidRDefault="00A228C5" w:rsidP="00CD430B">
      <w:pPr>
        <w:ind w:left="720"/>
        <w:rPr>
          <w:sz w:val="20"/>
          <w:szCs w:val="20"/>
        </w:rPr>
      </w:pPr>
      <w:r w:rsidRPr="005C1BEC">
        <w:rPr>
          <w:sz w:val="20"/>
          <w:szCs w:val="20"/>
        </w:rPr>
        <w:t>Processed</w:t>
      </w:r>
      <w:r w:rsidR="00F777C3" w:rsidRPr="005C1BEC">
        <w:rPr>
          <w:sz w:val="20"/>
          <w:szCs w:val="20"/>
        </w:rPr>
        <w:t xml:space="preserve"> </w:t>
      </w:r>
      <w:r w:rsidRPr="005C1BEC">
        <w:rPr>
          <w:sz w:val="20"/>
          <w:szCs w:val="20"/>
        </w:rPr>
        <w:t>consumers order</w:t>
      </w:r>
      <w:r w:rsidR="00F777C3" w:rsidRPr="005C1BEC">
        <w:rPr>
          <w:sz w:val="20"/>
          <w:szCs w:val="20"/>
        </w:rPr>
        <w:t xml:space="preserve"> in a call center department.  Resolution of customer inquires pertaining to product questions and problems.</w:t>
      </w:r>
    </w:p>
    <w:p w:rsidR="0087066D" w:rsidRPr="005C1BEC" w:rsidRDefault="0087066D" w:rsidP="00CD430B">
      <w:pPr>
        <w:ind w:left="720"/>
        <w:rPr>
          <w:sz w:val="20"/>
          <w:szCs w:val="20"/>
        </w:rPr>
      </w:pPr>
    </w:p>
    <w:p w:rsidR="0087066D" w:rsidRPr="005C1BEC" w:rsidRDefault="0087066D" w:rsidP="00CD430B">
      <w:pPr>
        <w:ind w:left="720"/>
        <w:rPr>
          <w:sz w:val="20"/>
          <w:szCs w:val="20"/>
        </w:rPr>
      </w:pPr>
    </w:p>
    <w:p w:rsidR="00F777C3" w:rsidRPr="005C1BEC" w:rsidRDefault="00F777C3" w:rsidP="00CD430B">
      <w:pPr>
        <w:ind w:left="720"/>
        <w:rPr>
          <w:sz w:val="20"/>
          <w:szCs w:val="20"/>
        </w:rPr>
      </w:pPr>
    </w:p>
    <w:p w:rsidR="0073657F" w:rsidRPr="005C1BEC" w:rsidRDefault="00F777C3" w:rsidP="0073657F">
      <w:pPr>
        <w:numPr>
          <w:ilvl w:val="0"/>
          <w:numId w:val="3"/>
        </w:numPr>
        <w:rPr>
          <w:b/>
          <w:sz w:val="20"/>
          <w:szCs w:val="20"/>
        </w:rPr>
      </w:pPr>
      <w:r w:rsidRPr="005C1BEC">
        <w:rPr>
          <w:b/>
          <w:sz w:val="20"/>
          <w:szCs w:val="20"/>
        </w:rPr>
        <w:t>Kodak Polychrome Graphics</w:t>
      </w:r>
      <w:r w:rsidRPr="005C1BEC">
        <w:rPr>
          <w:b/>
          <w:sz w:val="20"/>
          <w:szCs w:val="20"/>
        </w:rPr>
        <w:tab/>
      </w:r>
      <w:r w:rsidRPr="005C1BEC">
        <w:rPr>
          <w:b/>
          <w:sz w:val="20"/>
          <w:szCs w:val="20"/>
        </w:rPr>
        <w:tab/>
      </w:r>
      <w:r w:rsidRPr="005C1BEC">
        <w:rPr>
          <w:b/>
          <w:sz w:val="20"/>
          <w:szCs w:val="20"/>
        </w:rPr>
        <w:tab/>
      </w:r>
      <w:r w:rsidRPr="005C1BEC">
        <w:rPr>
          <w:b/>
          <w:sz w:val="20"/>
          <w:szCs w:val="20"/>
        </w:rPr>
        <w:tab/>
      </w:r>
      <w:r w:rsidRPr="005C1BEC">
        <w:rPr>
          <w:b/>
          <w:sz w:val="20"/>
          <w:szCs w:val="20"/>
        </w:rPr>
        <w:tab/>
        <w:t xml:space="preserve">                </w:t>
      </w:r>
      <w:r w:rsidR="00A228C5" w:rsidRPr="005C1BEC">
        <w:rPr>
          <w:b/>
          <w:sz w:val="20"/>
          <w:szCs w:val="20"/>
        </w:rPr>
        <w:t xml:space="preserve">                   </w:t>
      </w:r>
      <w:r w:rsidRPr="005C1BEC">
        <w:rPr>
          <w:b/>
          <w:sz w:val="20"/>
          <w:szCs w:val="20"/>
        </w:rPr>
        <w:t xml:space="preserve"> 1999-2001</w:t>
      </w:r>
    </w:p>
    <w:p w:rsidR="00AD1861" w:rsidRPr="005C1BEC" w:rsidRDefault="00F777C3" w:rsidP="00AD1861">
      <w:pPr>
        <w:ind w:left="720"/>
        <w:rPr>
          <w:i/>
          <w:sz w:val="20"/>
          <w:szCs w:val="20"/>
        </w:rPr>
      </w:pPr>
      <w:r w:rsidRPr="005C1BEC">
        <w:rPr>
          <w:i/>
          <w:sz w:val="20"/>
          <w:szCs w:val="20"/>
        </w:rPr>
        <w:t>Senior Customer Service Representative</w:t>
      </w:r>
    </w:p>
    <w:p w:rsidR="00F777C3" w:rsidRPr="005C1BEC" w:rsidRDefault="00F777C3" w:rsidP="00AD1861">
      <w:pPr>
        <w:ind w:left="720"/>
        <w:rPr>
          <w:sz w:val="20"/>
          <w:szCs w:val="20"/>
        </w:rPr>
      </w:pPr>
      <w:r w:rsidRPr="005C1BEC">
        <w:rPr>
          <w:sz w:val="20"/>
          <w:szCs w:val="20"/>
        </w:rPr>
        <w:t>Prepare</w:t>
      </w:r>
      <w:r w:rsidR="00A228C5" w:rsidRPr="005C1BEC">
        <w:rPr>
          <w:sz w:val="20"/>
          <w:szCs w:val="20"/>
        </w:rPr>
        <w:t>d</w:t>
      </w:r>
      <w:r w:rsidRPr="005C1BEC">
        <w:rPr>
          <w:sz w:val="20"/>
          <w:szCs w:val="20"/>
        </w:rPr>
        <w:t>, review</w:t>
      </w:r>
      <w:r w:rsidR="00A228C5" w:rsidRPr="005C1BEC">
        <w:rPr>
          <w:sz w:val="20"/>
          <w:szCs w:val="20"/>
        </w:rPr>
        <w:t>ed</w:t>
      </w:r>
      <w:r w:rsidRPr="005C1BEC">
        <w:rPr>
          <w:sz w:val="20"/>
          <w:szCs w:val="20"/>
        </w:rPr>
        <w:t>, schedule</w:t>
      </w:r>
      <w:r w:rsidR="00A228C5" w:rsidRPr="005C1BEC">
        <w:rPr>
          <w:sz w:val="20"/>
          <w:szCs w:val="20"/>
        </w:rPr>
        <w:t>d</w:t>
      </w:r>
      <w:r w:rsidRPr="005C1BEC">
        <w:rPr>
          <w:sz w:val="20"/>
          <w:szCs w:val="20"/>
        </w:rPr>
        <w:t xml:space="preserve"> and enter</w:t>
      </w:r>
      <w:r w:rsidR="00A228C5" w:rsidRPr="005C1BEC">
        <w:rPr>
          <w:sz w:val="20"/>
          <w:szCs w:val="20"/>
        </w:rPr>
        <w:t>ed</w:t>
      </w:r>
      <w:r w:rsidRPr="005C1BEC">
        <w:rPr>
          <w:sz w:val="20"/>
          <w:szCs w:val="20"/>
        </w:rPr>
        <w:t xml:space="preserve"> orders </w:t>
      </w:r>
      <w:r w:rsidR="00A228C5" w:rsidRPr="005C1BEC">
        <w:rPr>
          <w:sz w:val="20"/>
          <w:szCs w:val="20"/>
        </w:rPr>
        <w:t xml:space="preserve">in a timely manner.  Resolved </w:t>
      </w:r>
      <w:r w:rsidRPr="005C1BEC">
        <w:rPr>
          <w:sz w:val="20"/>
          <w:szCs w:val="20"/>
        </w:rPr>
        <w:t xml:space="preserve">customer </w:t>
      </w:r>
      <w:r w:rsidR="00A31FEE" w:rsidRPr="005C1BEC">
        <w:rPr>
          <w:sz w:val="20"/>
          <w:szCs w:val="20"/>
        </w:rPr>
        <w:t>inquiries</w:t>
      </w:r>
      <w:r w:rsidR="00A228C5" w:rsidRPr="005C1BEC">
        <w:rPr>
          <w:sz w:val="20"/>
          <w:szCs w:val="20"/>
        </w:rPr>
        <w:t xml:space="preserve"> </w:t>
      </w:r>
      <w:r w:rsidRPr="005C1BEC">
        <w:rPr>
          <w:sz w:val="20"/>
          <w:szCs w:val="20"/>
        </w:rPr>
        <w:t xml:space="preserve">and issues including </w:t>
      </w:r>
      <w:r w:rsidR="00A228C5" w:rsidRPr="005C1BEC">
        <w:rPr>
          <w:sz w:val="20"/>
          <w:szCs w:val="20"/>
        </w:rPr>
        <w:t xml:space="preserve">but not limited to </w:t>
      </w:r>
      <w:r w:rsidRPr="005C1BEC">
        <w:rPr>
          <w:sz w:val="20"/>
          <w:szCs w:val="20"/>
        </w:rPr>
        <w:t>changes in orders, billing and shipping errors and expediting orders.  Authorize credits by com</w:t>
      </w:r>
      <w:r w:rsidR="00552096" w:rsidRPr="005C1BEC">
        <w:rPr>
          <w:sz w:val="20"/>
          <w:szCs w:val="20"/>
        </w:rPr>
        <w:t>piling and preparing documentation.  Interact and consult with other departments when questions arise regarding orders.</w:t>
      </w:r>
    </w:p>
    <w:p w:rsidR="00F777C3" w:rsidRPr="00A31FEE" w:rsidRDefault="00F777C3" w:rsidP="00AD1861">
      <w:pPr>
        <w:ind w:left="720"/>
        <w:rPr>
          <w:i/>
          <w:sz w:val="22"/>
          <w:szCs w:val="22"/>
        </w:rPr>
      </w:pPr>
    </w:p>
    <w:sectPr w:rsidR="00F777C3" w:rsidRPr="00A31FEE" w:rsidSect="00A228C5">
      <w:pgSz w:w="12240" w:h="15840"/>
      <w:pgMar w:top="99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76B15"/>
    <w:multiLevelType w:val="hybridMultilevel"/>
    <w:tmpl w:val="92D453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4D5043"/>
    <w:multiLevelType w:val="hybridMultilevel"/>
    <w:tmpl w:val="29FE7300"/>
    <w:lvl w:ilvl="0" w:tplc="AB08F7E8">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61B038D"/>
    <w:multiLevelType w:val="hybridMultilevel"/>
    <w:tmpl w:val="BAA833D0"/>
    <w:lvl w:ilvl="0" w:tplc="04090005">
      <w:start w:val="1"/>
      <w:numFmt w:val="bullet"/>
      <w:lvlText w:val=""/>
      <w:lvlJc w:val="left"/>
      <w:pPr>
        <w:ind w:left="1095" w:hanging="360"/>
      </w:pPr>
      <w:rPr>
        <w:rFonts w:ascii="Wingdings" w:hAnsi="Wingdings"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3">
    <w:nsid w:val="26F6700D"/>
    <w:multiLevelType w:val="hybridMultilevel"/>
    <w:tmpl w:val="FD6A59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65395C"/>
    <w:multiLevelType w:val="hybridMultilevel"/>
    <w:tmpl w:val="148810B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2C0EE0"/>
    <w:multiLevelType w:val="hybridMultilevel"/>
    <w:tmpl w:val="C26C36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8C7341F"/>
    <w:multiLevelType w:val="hybridMultilevel"/>
    <w:tmpl w:val="B0EAB1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3"/>
  </w:num>
  <w:num w:numId="4">
    <w:abstractNumId w:val="2"/>
  </w:num>
  <w:num w:numId="5">
    <w:abstractNumId w:val="0"/>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87"/>
  <w:drawingGridVerticalSpacing w:val="187"/>
  <w:characterSpacingControl w:val="doNotCompress"/>
  <w:compat>
    <w:compatSetting w:name="compatibilityMode" w:uri="http://schemas.microsoft.com/office/word" w:val="12"/>
  </w:compat>
  <w:rsids>
    <w:rsidRoot w:val="003B06B2"/>
    <w:rsid w:val="00046575"/>
    <w:rsid w:val="00061B46"/>
    <w:rsid w:val="00072EBE"/>
    <w:rsid w:val="000D6CBB"/>
    <w:rsid w:val="00152CFD"/>
    <w:rsid w:val="00182652"/>
    <w:rsid w:val="0023361A"/>
    <w:rsid w:val="00271A1A"/>
    <w:rsid w:val="00324AEB"/>
    <w:rsid w:val="003B06B2"/>
    <w:rsid w:val="003F1281"/>
    <w:rsid w:val="0040364C"/>
    <w:rsid w:val="00422F32"/>
    <w:rsid w:val="00442E99"/>
    <w:rsid w:val="00552096"/>
    <w:rsid w:val="00575C4E"/>
    <w:rsid w:val="005C1BEC"/>
    <w:rsid w:val="005E5C80"/>
    <w:rsid w:val="0073657F"/>
    <w:rsid w:val="00765D71"/>
    <w:rsid w:val="00820019"/>
    <w:rsid w:val="00820ED3"/>
    <w:rsid w:val="00826BFA"/>
    <w:rsid w:val="00864C7D"/>
    <w:rsid w:val="0087066D"/>
    <w:rsid w:val="009956A3"/>
    <w:rsid w:val="009D0B5C"/>
    <w:rsid w:val="00A1229A"/>
    <w:rsid w:val="00A228C5"/>
    <w:rsid w:val="00A31FEE"/>
    <w:rsid w:val="00A4768B"/>
    <w:rsid w:val="00AD1861"/>
    <w:rsid w:val="00B328B2"/>
    <w:rsid w:val="00B32CA7"/>
    <w:rsid w:val="00BA5182"/>
    <w:rsid w:val="00BC364D"/>
    <w:rsid w:val="00C657AD"/>
    <w:rsid w:val="00C761F3"/>
    <w:rsid w:val="00C7782B"/>
    <w:rsid w:val="00C91FAD"/>
    <w:rsid w:val="00CD430B"/>
    <w:rsid w:val="00DD4124"/>
    <w:rsid w:val="00F05CB8"/>
    <w:rsid w:val="00F155AE"/>
    <w:rsid w:val="00F211A5"/>
    <w:rsid w:val="00F777C3"/>
    <w:rsid w:val="00FC09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06B2"/>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unhideWhenUsed/>
    <w:rsid w:val="003B06B2"/>
    <w:rPr>
      <w:color w:val="0000FF"/>
      <w:u w:val="single"/>
    </w:rPr>
  </w:style>
  <w:style w:type="table" w:styleId="TableGrid">
    <w:name w:val="Table Grid"/>
    <w:basedOn w:val="TableNormal"/>
    <w:uiPriority w:val="59"/>
    <w:rsid w:val="003B06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B06B2"/>
    <w:pPr>
      <w:ind w:left="720"/>
      <w:contextualSpacing/>
    </w:pPr>
  </w:style>
  <w:style w:type="paragraph" w:styleId="BalloonText">
    <w:name w:val="Balloon Text"/>
    <w:basedOn w:val="Normal"/>
    <w:link w:val="BalloonTextChar"/>
    <w:uiPriority w:val="99"/>
    <w:semiHidden/>
    <w:unhideWhenUsed/>
    <w:rsid w:val="00072EBE"/>
    <w:rPr>
      <w:rFonts w:ascii="Tahoma" w:hAnsi="Tahoma" w:cs="Tahoma"/>
      <w:sz w:val="16"/>
      <w:szCs w:val="16"/>
    </w:rPr>
  </w:style>
  <w:style w:type="character" w:customStyle="1" w:styleId="BalloonTextChar">
    <w:name w:val="Balloon Text Char"/>
    <w:basedOn w:val="DefaultParagraphFont"/>
    <w:link w:val="BalloonText"/>
    <w:uiPriority w:val="99"/>
    <w:semiHidden/>
    <w:rsid w:val="00072EBE"/>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1202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A5A136-CF27-4A19-A04E-F6E9B7DC3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Pages>
  <Words>398</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Premier Education Group</Company>
  <LinksUpToDate>false</LinksUpToDate>
  <CharactersWithSpaces>2668</CharactersWithSpaces>
  <SharedDoc>false</SharedDoc>
  <HLinks>
    <vt:vector size="6" baseType="variant">
      <vt:variant>
        <vt:i4>7733340</vt:i4>
      </vt:variant>
      <vt:variant>
        <vt:i4>0</vt:i4>
      </vt:variant>
      <vt:variant>
        <vt:i4>0</vt:i4>
      </vt:variant>
      <vt:variant>
        <vt:i4>5</vt:i4>
      </vt:variant>
      <vt:variant>
        <vt:lpwstr>mailto:Youremail@yahoo.com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Elevy</dc:creator>
  <cp:keywords/>
  <cp:lastModifiedBy>Mona Petlock</cp:lastModifiedBy>
  <cp:revision>5</cp:revision>
  <cp:lastPrinted>2011-06-14T17:37:00Z</cp:lastPrinted>
  <dcterms:created xsi:type="dcterms:W3CDTF">2011-06-30T16:55:00Z</dcterms:created>
  <dcterms:modified xsi:type="dcterms:W3CDTF">2011-11-28T19:58:00Z</dcterms:modified>
</cp:coreProperties>
</file>