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95" w:rsidRDefault="006C2095" w:rsidP="006C2095">
      <w:pPr>
        <w:jc w:val="center"/>
        <w:rPr>
          <w:rFonts w:ascii="Times" w:eastAsia="Times" w:hAnsi="Times"/>
          <w:b/>
          <w:sz w:val="22"/>
          <w:szCs w:val="22"/>
        </w:rPr>
      </w:pPr>
      <w:r w:rsidRPr="006C2095">
        <w:rPr>
          <w:rFonts w:ascii="Times" w:eastAsia="Times" w:hAnsi="Times"/>
          <w:b/>
          <w:sz w:val="22"/>
          <w:szCs w:val="22"/>
        </w:rPr>
        <w:t>Ronald Heusser</w:t>
      </w:r>
    </w:p>
    <w:p w:rsidR="006C2095" w:rsidRDefault="006C2095" w:rsidP="006C2095">
      <w:pPr>
        <w:jc w:val="center"/>
        <w:rPr>
          <w:rFonts w:ascii="Times" w:eastAsia="Times" w:hAnsi="Times"/>
          <w:b/>
          <w:sz w:val="22"/>
          <w:szCs w:val="22"/>
        </w:rPr>
      </w:pPr>
      <w:r>
        <w:rPr>
          <w:rFonts w:ascii="Times" w:eastAsia="Times" w:hAnsi="Times"/>
          <w:b/>
          <w:sz w:val="22"/>
          <w:szCs w:val="22"/>
        </w:rPr>
        <w:t>107 Douglas Dr.</w:t>
      </w:r>
    </w:p>
    <w:p w:rsidR="006C2095" w:rsidRDefault="006C2095" w:rsidP="006C2095">
      <w:pPr>
        <w:jc w:val="center"/>
        <w:rPr>
          <w:rFonts w:ascii="Times" w:eastAsia="Times" w:hAnsi="Times"/>
          <w:b/>
          <w:sz w:val="22"/>
          <w:szCs w:val="22"/>
        </w:rPr>
      </w:pPr>
      <w:r>
        <w:rPr>
          <w:rFonts w:ascii="Times" w:eastAsia="Times" w:hAnsi="Times"/>
          <w:b/>
          <w:sz w:val="22"/>
          <w:szCs w:val="22"/>
        </w:rPr>
        <w:t>Meriden, CT 06451</w:t>
      </w:r>
    </w:p>
    <w:p w:rsidR="006C2095" w:rsidRPr="006C2095" w:rsidRDefault="006C2095" w:rsidP="006C2095">
      <w:pPr>
        <w:jc w:val="center"/>
        <w:rPr>
          <w:rFonts w:ascii="Times" w:eastAsia="Times" w:hAnsi="Times"/>
          <w:b/>
          <w:sz w:val="22"/>
          <w:szCs w:val="22"/>
        </w:rPr>
      </w:pPr>
      <w:r>
        <w:rPr>
          <w:rFonts w:ascii="Times" w:eastAsia="Times" w:hAnsi="Times"/>
          <w:b/>
          <w:sz w:val="22"/>
          <w:szCs w:val="22"/>
        </w:rPr>
        <w:t>(203) 509-2046</w:t>
      </w:r>
      <w:bookmarkStart w:id="0" w:name="_GoBack"/>
      <w:bookmarkEnd w:id="0"/>
    </w:p>
    <w:p w:rsidR="006C2095" w:rsidRPr="006C2095" w:rsidRDefault="006C2095" w:rsidP="006C2095">
      <w:pPr>
        <w:jc w:val="center"/>
        <w:rPr>
          <w:rFonts w:ascii="Times" w:eastAsia="Times" w:hAnsi="Times"/>
          <w:sz w:val="22"/>
          <w:szCs w:val="22"/>
        </w:rPr>
      </w:pPr>
    </w:p>
    <w:p w:rsidR="006C2095" w:rsidRPr="006C2095" w:rsidRDefault="006C2095" w:rsidP="006C2095">
      <w:pPr>
        <w:rPr>
          <w:rFonts w:ascii="Times" w:eastAsia="Times" w:hAnsi="Times"/>
          <w:b/>
          <w:sz w:val="22"/>
          <w:szCs w:val="22"/>
          <w:u w:val="single"/>
        </w:rPr>
      </w:pPr>
      <w:r w:rsidRPr="006C2095">
        <w:rPr>
          <w:rFonts w:ascii="Times" w:eastAsia="Times" w:hAnsi="Times"/>
          <w:b/>
          <w:sz w:val="22"/>
          <w:szCs w:val="22"/>
          <w:u w:val="single"/>
        </w:rPr>
        <w:t>Objective</w:t>
      </w:r>
    </w:p>
    <w:p w:rsidR="006C2095" w:rsidRPr="006C2095" w:rsidRDefault="006C2095" w:rsidP="006C2095">
      <w:pPr>
        <w:rPr>
          <w:rFonts w:ascii="Times" w:eastAsia="Times" w:hAnsi="Times"/>
          <w:b/>
          <w:sz w:val="22"/>
          <w:szCs w:val="22"/>
          <w:u w:val="single"/>
        </w:rPr>
      </w:pPr>
    </w:p>
    <w:p w:rsidR="006C2095" w:rsidRPr="006C2095" w:rsidRDefault="006C2095" w:rsidP="006C2095">
      <w:pPr>
        <w:rPr>
          <w:rFonts w:ascii="Times" w:eastAsia="Times" w:hAnsi="Times"/>
          <w:sz w:val="22"/>
          <w:szCs w:val="22"/>
        </w:rPr>
      </w:pPr>
      <w:proofErr w:type="gramStart"/>
      <w:r w:rsidRPr="006C2095">
        <w:rPr>
          <w:rFonts w:ascii="Times" w:eastAsia="Times" w:hAnsi="Times"/>
          <w:sz w:val="22"/>
          <w:szCs w:val="22"/>
        </w:rPr>
        <w:t>To obtain a challenging and rewarding position.</w:t>
      </w:r>
      <w:proofErr w:type="gramEnd"/>
      <w:r w:rsidRPr="006C2095">
        <w:rPr>
          <w:rFonts w:ascii="Times" w:eastAsia="Times" w:hAnsi="Times"/>
          <w:sz w:val="22"/>
          <w:szCs w:val="22"/>
        </w:rPr>
        <w:t xml:space="preserve"> </w:t>
      </w:r>
    </w:p>
    <w:p w:rsidR="006C2095" w:rsidRPr="006C2095" w:rsidRDefault="006C2095" w:rsidP="006C2095">
      <w:pPr>
        <w:rPr>
          <w:rFonts w:ascii="Times" w:eastAsia="Times" w:hAnsi="Times"/>
          <w:sz w:val="22"/>
          <w:szCs w:val="22"/>
        </w:rPr>
      </w:pPr>
    </w:p>
    <w:p w:rsidR="006C2095" w:rsidRPr="006C2095" w:rsidRDefault="006C2095" w:rsidP="006C2095">
      <w:pPr>
        <w:rPr>
          <w:rFonts w:ascii="Times" w:eastAsia="Times" w:hAnsi="Times"/>
          <w:b/>
          <w:sz w:val="22"/>
          <w:szCs w:val="22"/>
          <w:u w:val="single"/>
        </w:rPr>
      </w:pPr>
      <w:r w:rsidRPr="006C2095">
        <w:rPr>
          <w:rFonts w:ascii="Times" w:eastAsia="Times" w:hAnsi="Times"/>
          <w:b/>
          <w:sz w:val="22"/>
          <w:szCs w:val="22"/>
          <w:u w:val="single"/>
        </w:rPr>
        <w:t>Summary of Accomplishments</w:t>
      </w:r>
    </w:p>
    <w:p w:rsidR="006C2095" w:rsidRPr="006C2095" w:rsidRDefault="006C2095" w:rsidP="006C2095">
      <w:pPr>
        <w:rPr>
          <w:rFonts w:ascii="Times" w:eastAsia="Times" w:hAnsi="Times"/>
          <w:sz w:val="22"/>
          <w:szCs w:val="22"/>
        </w:rPr>
      </w:pPr>
    </w:p>
    <w:p w:rsidR="006C2095" w:rsidRPr="006C2095" w:rsidRDefault="006C2095" w:rsidP="006C2095">
      <w:pPr>
        <w:numPr>
          <w:ilvl w:val="0"/>
          <w:numId w:val="2"/>
        </w:numPr>
        <w:rPr>
          <w:rFonts w:ascii="Times" w:eastAsia="Times" w:hAnsi="Times"/>
          <w:sz w:val="22"/>
          <w:szCs w:val="22"/>
        </w:rPr>
      </w:pPr>
      <w:r w:rsidRPr="006C2095">
        <w:rPr>
          <w:rFonts w:ascii="Times" w:eastAsia="Times" w:hAnsi="Times"/>
          <w:sz w:val="22"/>
          <w:szCs w:val="22"/>
        </w:rPr>
        <w:t>Fundamental accounting knowledge.</w:t>
      </w:r>
    </w:p>
    <w:p w:rsidR="006C2095" w:rsidRPr="006C2095" w:rsidRDefault="006C2095" w:rsidP="006C2095">
      <w:pPr>
        <w:numPr>
          <w:ilvl w:val="0"/>
          <w:numId w:val="2"/>
        </w:numPr>
        <w:rPr>
          <w:rFonts w:ascii="Times" w:eastAsia="Times" w:hAnsi="Times"/>
          <w:sz w:val="22"/>
          <w:szCs w:val="22"/>
        </w:rPr>
      </w:pPr>
      <w:r w:rsidRPr="006C2095">
        <w:rPr>
          <w:rFonts w:ascii="Times" w:eastAsia="Times" w:hAnsi="Times"/>
          <w:sz w:val="22"/>
          <w:szCs w:val="22"/>
        </w:rPr>
        <w:t xml:space="preserve">Efficient, detail-oriented, highly organized. </w:t>
      </w:r>
    </w:p>
    <w:p w:rsidR="006C2095" w:rsidRPr="006C2095" w:rsidRDefault="006C2095" w:rsidP="006C2095">
      <w:pPr>
        <w:numPr>
          <w:ilvl w:val="0"/>
          <w:numId w:val="2"/>
        </w:numPr>
        <w:rPr>
          <w:rFonts w:ascii="Times" w:eastAsia="Times" w:hAnsi="Times"/>
          <w:sz w:val="22"/>
          <w:szCs w:val="22"/>
        </w:rPr>
      </w:pPr>
      <w:r w:rsidRPr="006C2095">
        <w:rPr>
          <w:rFonts w:ascii="Times" w:eastAsia="Times" w:hAnsi="Times"/>
          <w:sz w:val="22"/>
          <w:szCs w:val="22"/>
        </w:rPr>
        <w:t>Strong analytical and problem solving skills.</w:t>
      </w:r>
    </w:p>
    <w:p w:rsidR="006C2095" w:rsidRPr="006C2095" w:rsidRDefault="006C2095" w:rsidP="006C2095">
      <w:pPr>
        <w:numPr>
          <w:ilvl w:val="0"/>
          <w:numId w:val="2"/>
        </w:numPr>
        <w:rPr>
          <w:rFonts w:ascii="Times" w:eastAsia="Times" w:hAnsi="Times"/>
          <w:sz w:val="22"/>
          <w:szCs w:val="22"/>
        </w:rPr>
      </w:pPr>
      <w:r w:rsidRPr="006C2095">
        <w:rPr>
          <w:rFonts w:ascii="Times" w:eastAsia="Times" w:hAnsi="Times"/>
          <w:sz w:val="22"/>
          <w:szCs w:val="22"/>
        </w:rPr>
        <w:t xml:space="preserve">Proficient in </w:t>
      </w:r>
      <w:proofErr w:type="spellStart"/>
      <w:r w:rsidRPr="006C2095">
        <w:rPr>
          <w:rFonts w:ascii="Times" w:eastAsia="Times" w:hAnsi="Times"/>
          <w:sz w:val="22"/>
          <w:szCs w:val="22"/>
        </w:rPr>
        <w:t>Syteline</w:t>
      </w:r>
      <w:proofErr w:type="spellEnd"/>
      <w:r w:rsidRPr="006C2095">
        <w:rPr>
          <w:rFonts w:ascii="Times" w:eastAsia="Times" w:hAnsi="Times"/>
          <w:sz w:val="22"/>
          <w:szCs w:val="22"/>
        </w:rPr>
        <w:t xml:space="preserve"> (an ERP system), Great Plains, QuickBooks, Microsoft Office, Excel, PowerPoint, Windows 95/98/XP, </w:t>
      </w:r>
      <w:proofErr w:type="spellStart"/>
      <w:r w:rsidRPr="006C2095">
        <w:rPr>
          <w:rFonts w:ascii="Times" w:eastAsia="Times" w:hAnsi="Times"/>
          <w:sz w:val="22"/>
          <w:szCs w:val="22"/>
        </w:rPr>
        <w:t>Advantec</w:t>
      </w:r>
      <w:proofErr w:type="spellEnd"/>
      <w:r w:rsidRPr="006C2095">
        <w:rPr>
          <w:rFonts w:ascii="Times" w:eastAsia="Times" w:hAnsi="Times"/>
          <w:sz w:val="22"/>
          <w:szCs w:val="22"/>
        </w:rPr>
        <w:t xml:space="preserve"> Payroll Systems, ADP Payroll Systems, ADP Total Source Payroll Systems.</w:t>
      </w:r>
    </w:p>
    <w:p w:rsidR="006C2095" w:rsidRPr="006C2095" w:rsidRDefault="006C2095" w:rsidP="006C2095">
      <w:pPr>
        <w:rPr>
          <w:rFonts w:ascii="Times" w:eastAsia="Times" w:hAnsi="Times"/>
          <w:sz w:val="22"/>
          <w:szCs w:val="22"/>
        </w:rPr>
      </w:pPr>
    </w:p>
    <w:p w:rsidR="006C2095" w:rsidRPr="006C2095" w:rsidRDefault="006C2095" w:rsidP="006C2095">
      <w:pPr>
        <w:rPr>
          <w:rFonts w:ascii="Times" w:eastAsia="Times" w:hAnsi="Times"/>
          <w:b/>
          <w:sz w:val="22"/>
          <w:szCs w:val="22"/>
          <w:u w:val="single"/>
        </w:rPr>
      </w:pPr>
      <w:r w:rsidRPr="006C2095">
        <w:rPr>
          <w:rFonts w:ascii="Times" w:eastAsia="Times" w:hAnsi="Times"/>
          <w:b/>
          <w:sz w:val="22"/>
          <w:szCs w:val="22"/>
          <w:u w:val="single"/>
        </w:rPr>
        <w:t>Experience</w:t>
      </w:r>
    </w:p>
    <w:p w:rsidR="006C2095" w:rsidRPr="006C2095" w:rsidRDefault="006C2095" w:rsidP="006C2095">
      <w:pPr>
        <w:rPr>
          <w:rFonts w:ascii="Times" w:eastAsia="Times" w:hAnsi="Times"/>
          <w:b/>
          <w:sz w:val="22"/>
          <w:szCs w:val="22"/>
          <w:u w:val="single"/>
        </w:rPr>
      </w:pPr>
    </w:p>
    <w:p w:rsidR="006C2095" w:rsidRPr="006C2095" w:rsidRDefault="006C2095" w:rsidP="006C2095">
      <w:pPr>
        <w:rPr>
          <w:rFonts w:ascii="Times" w:eastAsia="Times" w:hAnsi="Times"/>
          <w:sz w:val="22"/>
          <w:szCs w:val="22"/>
        </w:rPr>
      </w:pPr>
      <w:r w:rsidRPr="006C2095">
        <w:rPr>
          <w:rFonts w:ascii="Times" w:eastAsia="Times" w:hAnsi="Times"/>
          <w:sz w:val="22"/>
          <w:szCs w:val="22"/>
        </w:rPr>
        <w:t>2008 – Present</w:t>
      </w:r>
      <w:r w:rsidRPr="006C2095">
        <w:rPr>
          <w:rFonts w:ascii="Times" w:eastAsia="Times" w:hAnsi="Times"/>
          <w:sz w:val="22"/>
          <w:szCs w:val="22"/>
        </w:rPr>
        <w:tab/>
        <w:t xml:space="preserve">  </w:t>
      </w:r>
      <w:r w:rsidRPr="006C2095">
        <w:rPr>
          <w:rFonts w:ascii="Times" w:eastAsia="Times" w:hAnsi="Times"/>
          <w:sz w:val="22"/>
          <w:szCs w:val="22"/>
        </w:rPr>
        <w:tab/>
        <w:t>Winchester Electronics</w:t>
      </w:r>
    </w:p>
    <w:p w:rsidR="006C2095" w:rsidRPr="006C2095" w:rsidRDefault="006C2095" w:rsidP="006C2095">
      <w:pPr>
        <w:rPr>
          <w:rFonts w:ascii="Times" w:eastAsia="Times" w:hAnsi="Times"/>
          <w:sz w:val="22"/>
          <w:szCs w:val="22"/>
        </w:rPr>
      </w:pPr>
      <w:r w:rsidRPr="006C2095">
        <w:rPr>
          <w:rFonts w:ascii="Times" w:eastAsia="Times" w:hAnsi="Times"/>
          <w:b/>
          <w:i/>
          <w:sz w:val="22"/>
          <w:szCs w:val="22"/>
        </w:rPr>
        <w:t xml:space="preserve">Accounts Payable/Payroll Supervisor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Responsible for payroll processing for over 100 employees including timesheets, payroll reports, and set up new employees on the ADP payroll system.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Supervising a team of A/P Specialists and A/P Clerks to ensure the processing of 500-750 invoices per week and maintaining an organized filing system.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Develop detailed A/P reporting for Senior Management, writing new policies and procedures within A/P and payroll to help improve efficiency.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Reestablishing open communication between A/P and suppliers, extending supplier terms to improve cash flow.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Maintain Excel spreadsheets, cut checks, initiate wires, post to the general journal and general ledger, and collaborate with the accounting department to update the general ledger, create journal entries for month/year </w:t>
      </w:r>
      <w:proofErr w:type="gramStart"/>
      <w:r w:rsidRPr="006C2095">
        <w:rPr>
          <w:rFonts w:ascii="Times" w:eastAsia="Times" w:hAnsi="Times"/>
          <w:sz w:val="22"/>
          <w:szCs w:val="22"/>
        </w:rPr>
        <w:t>end</w:t>
      </w:r>
      <w:proofErr w:type="gramEnd"/>
      <w:r w:rsidRPr="006C2095">
        <w:rPr>
          <w:rFonts w:ascii="Times" w:eastAsia="Times" w:hAnsi="Times"/>
          <w:sz w:val="22"/>
          <w:szCs w:val="22"/>
        </w:rPr>
        <w:t xml:space="preserve"> reporting.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Oversee a staff of up to 5 employees</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Assist A/R Group with collections and help establish reports used for monthly/weekly reporting.</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Assist in the month end close by helping with journal entries and any other needed functions.</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Perform cost rolls and costs analysis of purchased parts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 xml:space="preserve">Help Convert to an updated ERP system </w:t>
      </w:r>
    </w:p>
    <w:p w:rsidR="006C2095" w:rsidRPr="006C2095" w:rsidRDefault="006C2095" w:rsidP="006C2095">
      <w:pPr>
        <w:numPr>
          <w:ilvl w:val="0"/>
          <w:numId w:val="4"/>
        </w:numPr>
        <w:rPr>
          <w:rFonts w:ascii="Times" w:eastAsia="Times" w:hAnsi="Times"/>
          <w:sz w:val="22"/>
          <w:szCs w:val="22"/>
        </w:rPr>
      </w:pPr>
      <w:r w:rsidRPr="006C2095">
        <w:rPr>
          <w:rFonts w:ascii="Times" w:eastAsia="Times" w:hAnsi="Times"/>
          <w:sz w:val="22"/>
          <w:szCs w:val="22"/>
        </w:rPr>
        <w:t>Transfer a portion of finance to our Mexico facility by traveling to the location and working hands on with them to establish an A/P, A/R, and Controller position for reporting duties back to Wallingford.</w:t>
      </w:r>
    </w:p>
    <w:p w:rsidR="006C2095" w:rsidRPr="006C2095" w:rsidRDefault="006C2095" w:rsidP="006C2095">
      <w:pPr>
        <w:ind w:left="360"/>
        <w:rPr>
          <w:rFonts w:ascii="Times" w:eastAsia="Times" w:hAnsi="Times"/>
          <w:sz w:val="22"/>
          <w:szCs w:val="22"/>
        </w:rPr>
      </w:pPr>
    </w:p>
    <w:p w:rsidR="006C2095" w:rsidRPr="006C2095" w:rsidRDefault="006C2095" w:rsidP="006C2095">
      <w:pPr>
        <w:rPr>
          <w:rFonts w:ascii="Times" w:eastAsia="Times" w:hAnsi="Times"/>
          <w:sz w:val="22"/>
          <w:szCs w:val="22"/>
        </w:rPr>
      </w:pPr>
    </w:p>
    <w:p w:rsidR="006C2095" w:rsidRPr="006C2095" w:rsidRDefault="006C2095" w:rsidP="006C2095">
      <w:pPr>
        <w:rPr>
          <w:rFonts w:ascii="Times" w:eastAsia="Times" w:hAnsi="Times"/>
          <w:sz w:val="22"/>
          <w:szCs w:val="22"/>
        </w:rPr>
      </w:pPr>
      <w:r w:rsidRPr="006C2095">
        <w:rPr>
          <w:rFonts w:ascii="Times" w:eastAsia="Times" w:hAnsi="Times"/>
          <w:sz w:val="22"/>
          <w:szCs w:val="22"/>
        </w:rPr>
        <w:t>2000-2008</w:t>
      </w:r>
      <w:r w:rsidRPr="006C2095">
        <w:rPr>
          <w:rFonts w:ascii="Times" w:eastAsia="Times" w:hAnsi="Times"/>
          <w:sz w:val="22"/>
          <w:szCs w:val="22"/>
        </w:rPr>
        <w:tab/>
      </w:r>
      <w:r w:rsidRPr="006C2095">
        <w:rPr>
          <w:rFonts w:ascii="Times" w:eastAsia="Times" w:hAnsi="Times"/>
          <w:sz w:val="22"/>
          <w:szCs w:val="22"/>
        </w:rPr>
        <w:tab/>
        <w:t xml:space="preserve">Frank’s Service Station </w:t>
      </w:r>
    </w:p>
    <w:p w:rsidR="006C2095" w:rsidRPr="006C2095" w:rsidRDefault="006C2095" w:rsidP="006C2095">
      <w:pPr>
        <w:rPr>
          <w:rFonts w:ascii="Times" w:eastAsia="Times" w:hAnsi="Times"/>
          <w:sz w:val="22"/>
          <w:szCs w:val="22"/>
        </w:rPr>
      </w:pPr>
      <w:r w:rsidRPr="006C2095">
        <w:rPr>
          <w:rFonts w:ascii="Times" w:eastAsia="Times" w:hAnsi="Times"/>
          <w:b/>
          <w:i/>
          <w:sz w:val="22"/>
          <w:szCs w:val="22"/>
        </w:rPr>
        <w:t>Bookkeeper</w:t>
      </w:r>
    </w:p>
    <w:p w:rsidR="006C2095" w:rsidRPr="006C2095" w:rsidRDefault="006C2095" w:rsidP="006C2095">
      <w:pPr>
        <w:numPr>
          <w:ilvl w:val="0"/>
          <w:numId w:val="3"/>
        </w:numPr>
        <w:rPr>
          <w:rFonts w:ascii="Times" w:eastAsia="Times" w:hAnsi="Times"/>
          <w:sz w:val="22"/>
          <w:szCs w:val="22"/>
        </w:rPr>
      </w:pPr>
      <w:r w:rsidRPr="006C2095">
        <w:rPr>
          <w:rFonts w:ascii="Times" w:eastAsia="Times" w:hAnsi="Times"/>
          <w:sz w:val="22"/>
          <w:szCs w:val="22"/>
        </w:rPr>
        <w:t xml:space="preserve">Updated and maintained A/P and A/R. </w:t>
      </w:r>
    </w:p>
    <w:p w:rsidR="006C2095" w:rsidRPr="006C2095" w:rsidRDefault="006C2095" w:rsidP="006C2095">
      <w:pPr>
        <w:numPr>
          <w:ilvl w:val="0"/>
          <w:numId w:val="3"/>
        </w:numPr>
        <w:rPr>
          <w:rFonts w:ascii="Times" w:eastAsia="Times" w:hAnsi="Times"/>
          <w:sz w:val="22"/>
          <w:szCs w:val="22"/>
        </w:rPr>
      </w:pPr>
      <w:r w:rsidRPr="006C2095">
        <w:rPr>
          <w:rFonts w:ascii="Times" w:eastAsia="Times" w:hAnsi="Times"/>
          <w:sz w:val="22"/>
          <w:szCs w:val="22"/>
        </w:rPr>
        <w:t xml:space="preserve">Upgraded system from manual to QuickBooks, Excel database, and </w:t>
      </w:r>
      <w:proofErr w:type="spellStart"/>
      <w:r w:rsidRPr="006C2095">
        <w:rPr>
          <w:rFonts w:ascii="Times" w:eastAsia="Times" w:hAnsi="Times"/>
          <w:sz w:val="22"/>
          <w:szCs w:val="22"/>
        </w:rPr>
        <w:t>AutoTracker</w:t>
      </w:r>
      <w:proofErr w:type="spellEnd"/>
      <w:r w:rsidRPr="006C2095">
        <w:rPr>
          <w:rFonts w:ascii="Times" w:eastAsia="Times" w:hAnsi="Times"/>
          <w:sz w:val="22"/>
          <w:szCs w:val="22"/>
        </w:rPr>
        <w:t xml:space="preserve"> Software. </w:t>
      </w:r>
    </w:p>
    <w:p w:rsidR="006C2095" w:rsidRPr="006C2095" w:rsidRDefault="006C2095" w:rsidP="006C2095">
      <w:pPr>
        <w:numPr>
          <w:ilvl w:val="0"/>
          <w:numId w:val="3"/>
        </w:numPr>
        <w:rPr>
          <w:rFonts w:ascii="Times" w:eastAsia="Times" w:hAnsi="Times"/>
          <w:sz w:val="22"/>
          <w:szCs w:val="22"/>
        </w:rPr>
      </w:pPr>
      <w:r w:rsidRPr="006C2095">
        <w:rPr>
          <w:rFonts w:ascii="Times" w:eastAsia="Times" w:hAnsi="Times"/>
          <w:sz w:val="22"/>
          <w:szCs w:val="22"/>
        </w:rPr>
        <w:t xml:space="preserve">Prepared monthly financial statements and payroll. </w:t>
      </w:r>
    </w:p>
    <w:p w:rsidR="006C2095" w:rsidRPr="006C2095" w:rsidRDefault="006C2095" w:rsidP="006C2095">
      <w:pPr>
        <w:rPr>
          <w:rFonts w:ascii="Times" w:eastAsia="Times" w:hAnsi="Times"/>
          <w:sz w:val="22"/>
          <w:szCs w:val="22"/>
        </w:rPr>
      </w:pPr>
    </w:p>
    <w:p w:rsidR="006C2095" w:rsidRPr="006C2095" w:rsidRDefault="006C2095" w:rsidP="006C2095">
      <w:pPr>
        <w:rPr>
          <w:rFonts w:ascii="Times" w:eastAsia="Times" w:hAnsi="Times"/>
          <w:b/>
          <w:sz w:val="22"/>
          <w:szCs w:val="22"/>
          <w:u w:val="single"/>
        </w:rPr>
      </w:pPr>
      <w:r w:rsidRPr="006C2095">
        <w:rPr>
          <w:rFonts w:ascii="Times" w:eastAsia="Times" w:hAnsi="Times"/>
          <w:b/>
          <w:sz w:val="22"/>
          <w:szCs w:val="22"/>
          <w:u w:val="single"/>
        </w:rPr>
        <w:t>Education</w:t>
      </w:r>
    </w:p>
    <w:p w:rsidR="006C2095" w:rsidRPr="006C2095" w:rsidRDefault="006C2095" w:rsidP="006C2095">
      <w:pPr>
        <w:rPr>
          <w:rFonts w:ascii="Times" w:eastAsia="Times" w:hAnsi="Times"/>
          <w:b/>
          <w:sz w:val="22"/>
          <w:szCs w:val="22"/>
          <w:u w:val="single"/>
        </w:rPr>
      </w:pPr>
    </w:p>
    <w:p w:rsidR="006C2095" w:rsidRPr="006C2095" w:rsidRDefault="006C2095" w:rsidP="006C2095">
      <w:pPr>
        <w:rPr>
          <w:rFonts w:ascii="Times" w:eastAsia="Times" w:hAnsi="Times"/>
          <w:sz w:val="22"/>
          <w:szCs w:val="22"/>
        </w:rPr>
      </w:pPr>
      <w:r w:rsidRPr="006C2095">
        <w:rPr>
          <w:rFonts w:ascii="Times" w:eastAsia="Times" w:hAnsi="Times"/>
          <w:sz w:val="22"/>
          <w:szCs w:val="22"/>
        </w:rPr>
        <w:t>Naugatuck Valley Community College, Waterbury, CT</w:t>
      </w:r>
    </w:p>
    <w:p w:rsidR="006C2095" w:rsidRPr="006C2095" w:rsidRDefault="006C2095" w:rsidP="006C2095">
      <w:pPr>
        <w:rPr>
          <w:rFonts w:ascii="Times" w:eastAsia="Times" w:hAnsi="Times"/>
          <w:sz w:val="22"/>
          <w:szCs w:val="22"/>
        </w:rPr>
      </w:pPr>
      <w:r w:rsidRPr="006C2095">
        <w:rPr>
          <w:rFonts w:ascii="Times" w:eastAsia="Times" w:hAnsi="Times"/>
          <w:sz w:val="22"/>
          <w:szCs w:val="22"/>
        </w:rPr>
        <w:t>Associate of Science, Major, Accounting</w:t>
      </w:r>
    </w:p>
    <w:p w:rsidR="006C2095" w:rsidRPr="006C2095" w:rsidRDefault="006C2095" w:rsidP="006C2095">
      <w:pPr>
        <w:rPr>
          <w:rFonts w:ascii="Arial" w:eastAsia="Times" w:hAnsi="Arial" w:cs="Arial"/>
          <w:szCs w:val="20"/>
        </w:rPr>
      </w:pPr>
    </w:p>
    <w:p w:rsidR="00C24FE2" w:rsidRDefault="00C24FE2"/>
    <w:sectPr w:rsidR="00C24FE2" w:rsidSect="006C2095">
      <w:pgSz w:w="12240" w:h="15840"/>
      <w:pgMar w:top="1008" w:right="720" w:bottom="720" w:left="864" w:header="720" w:footer="144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095" w:rsidRDefault="006C2095" w:rsidP="006C2095">
      <w:r>
        <w:separator/>
      </w:r>
    </w:p>
  </w:endnote>
  <w:endnote w:type="continuationSeparator" w:id="0">
    <w:p w:rsidR="006C2095" w:rsidRDefault="006C2095" w:rsidP="006C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095" w:rsidRDefault="006C2095" w:rsidP="006C2095">
      <w:r>
        <w:separator/>
      </w:r>
    </w:p>
  </w:footnote>
  <w:footnote w:type="continuationSeparator" w:id="0">
    <w:p w:rsidR="006C2095" w:rsidRDefault="006C2095" w:rsidP="006C2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0E7C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447248C"/>
    <w:multiLevelType w:val="hybridMultilevel"/>
    <w:tmpl w:val="B00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94BAC"/>
    <w:multiLevelType w:val="hybridMultilevel"/>
    <w:tmpl w:val="72824B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A033044"/>
    <w:multiLevelType w:val="hybridMultilevel"/>
    <w:tmpl w:val="E084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95"/>
    <w:rsid w:val="006C2095"/>
    <w:rsid w:val="00C2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2095"/>
    <w:pPr>
      <w:tabs>
        <w:tab w:val="center" w:pos="4680"/>
        <w:tab w:val="right" w:pos="9360"/>
      </w:tabs>
    </w:pPr>
  </w:style>
  <w:style w:type="character" w:customStyle="1" w:styleId="FooterChar">
    <w:name w:val="Footer Char"/>
    <w:basedOn w:val="DefaultParagraphFont"/>
    <w:link w:val="Footer"/>
    <w:rsid w:val="006C2095"/>
    <w:rPr>
      <w:sz w:val="24"/>
      <w:szCs w:val="24"/>
    </w:rPr>
  </w:style>
  <w:style w:type="paragraph" w:styleId="ListBullet">
    <w:name w:val="List Bullet"/>
    <w:basedOn w:val="Normal"/>
    <w:rsid w:val="006C2095"/>
    <w:pPr>
      <w:numPr>
        <w:numId w:val="1"/>
      </w:numPr>
      <w:contextualSpacing/>
    </w:pPr>
  </w:style>
  <w:style w:type="paragraph" w:styleId="Header">
    <w:name w:val="header"/>
    <w:basedOn w:val="Normal"/>
    <w:link w:val="HeaderChar"/>
    <w:rsid w:val="006C2095"/>
    <w:pPr>
      <w:tabs>
        <w:tab w:val="center" w:pos="4680"/>
        <w:tab w:val="right" w:pos="9360"/>
      </w:tabs>
    </w:pPr>
  </w:style>
  <w:style w:type="character" w:customStyle="1" w:styleId="HeaderChar">
    <w:name w:val="Header Char"/>
    <w:basedOn w:val="DefaultParagraphFont"/>
    <w:link w:val="Header"/>
    <w:rsid w:val="006C209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C2095"/>
    <w:pPr>
      <w:tabs>
        <w:tab w:val="center" w:pos="4680"/>
        <w:tab w:val="right" w:pos="9360"/>
      </w:tabs>
    </w:pPr>
  </w:style>
  <w:style w:type="character" w:customStyle="1" w:styleId="FooterChar">
    <w:name w:val="Footer Char"/>
    <w:basedOn w:val="DefaultParagraphFont"/>
    <w:link w:val="Footer"/>
    <w:rsid w:val="006C2095"/>
    <w:rPr>
      <w:sz w:val="24"/>
      <w:szCs w:val="24"/>
    </w:rPr>
  </w:style>
  <w:style w:type="paragraph" w:styleId="ListBullet">
    <w:name w:val="List Bullet"/>
    <w:basedOn w:val="Normal"/>
    <w:rsid w:val="006C2095"/>
    <w:pPr>
      <w:numPr>
        <w:numId w:val="1"/>
      </w:numPr>
      <w:contextualSpacing/>
    </w:pPr>
  </w:style>
  <w:style w:type="paragraph" w:styleId="Header">
    <w:name w:val="header"/>
    <w:basedOn w:val="Normal"/>
    <w:link w:val="HeaderChar"/>
    <w:rsid w:val="006C2095"/>
    <w:pPr>
      <w:tabs>
        <w:tab w:val="center" w:pos="4680"/>
        <w:tab w:val="right" w:pos="9360"/>
      </w:tabs>
    </w:pPr>
  </w:style>
  <w:style w:type="character" w:customStyle="1" w:styleId="HeaderChar">
    <w:name w:val="Header Char"/>
    <w:basedOn w:val="DefaultParagraphFont"/>
    <w:link w:val="Header"/>
    <w:rsid w:val="006C20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WEC</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Heusser, Ron</dc:creator>
  <cp:keywords/>
  <dc:description/>
  <cp:lastModifiedBy>Heusser, Ron</cp:lastModifiedBy>
  <cp:revision>1</cp:revision>
  <dcterms:created xsi:type="dcterms:W3CDTF">2012-02-03T20:04:00Z</dcterms:created>
  <dcterms:modified xsi:type="dcterms:W3CDTF">2012-02-03T20:07:00Z</dcterms:modified>
</cp:coreProperties>
</file>