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99C" w:rsidRDefault="0015699C" w:rsidP="002E43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Skills:</w:t>
      </w:r>
    </w:p>
    <w:p w:rsidR="0015699C" w:rsidRPr="0015699C" w:rsidRDefault="0015699C" w:rsidP="0015699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15699C">
        <w:rPr>
          <w:rFonts w:ascii="Times New Roman" w:hAnsi="Times New Roman"/>
          <w:bCs/>
        </w:rPr>
        <w:t xml:space="preserve">Proficient in Microsoft Office Suite, </w:t>
      </w:r>
      <w:r w:rsidR="00830D96">
        <w:rPr>
          <w:rFonts w:ascii="Times New Roman" w:hAnsi="Times New Roman"/>
          <w:bCs/>
        </w:rPr>
        <w:t xml:space="preserve">Oracle, </w:t>
      </w:r>
      <w:r w:rsidRPr="0015699C">
        <w:rPr>
          <w:rFonts w:ascii="Times New Roman" w:hAnsi="Times New Roman"/>
          <w:bCs/>
        </w:rPr>
        <w:t xml:space="preserve">Peachtree, Jack Henry, TM1, </w:t>
      </w:r>
      <w:proofErr w:type="spellStart"/>
      <w:r w:rsidRPr="0015699C">
        <w:rPr>
          <w:rFonts w:ascii="Times New Roman" w:hAnsi="Times New Roman"/>
          <w:bCs/>
        </w:rPr>
        <w:t>eVison</w:t>
      </w:r>
      <w:proofErr w:type="spellEnd"/>
      <w:r w:rsidRPr="0015699C">
        <w:rPr>
          <w:rFonts w:ascii="Times New Roman" w:hAnsi="Times New Roman"/>
          <w:bCs/>
        </w:rPr>
        <w:t xml:space="preserve">, Metavante, FIS, </w:t>
      </w:r>
      <w:proofErr w:type="spellStart"/>
      <w:r w:rsidRPr="0015699C">
        <w:rPr>
          <w:rFonts w:ascii="Times New Roman" w:hAnsi="Times New Roman"/>
          <w:bCs/>
        </w:rPr>
        <w:t>OnDemand</w:t>
      </w:r>
      <w:proofErr w:type="spellEnd"/>
      <w:r w:rsidRPr="0015699C">
        <w:rPr>
          <w:rFonts w:ascii="Times New Roman" w:hAnsi="Times New Roman"/>
          <w:bCs/>
        </w:rPr>
        <w:t>, Pay Plus and other web-based reporting tools.</w:t>
      </w:r>
    </w:p>
    <w:p w:rsidR="0015699C" w:rsidRDefault="0015699C" w:rsidP="002E43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15699C" w:rsidRDefault="002E4363" w:rsidP="002E43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572BC7">
        <w:rPr>
          <w:rFonts w:ascii="Times New Roman" w:hAnsi="Times New Roman"/>
          <w:b/>
          <w:bCs/>
          <w:sz w:val="24"/>
          <w:szCs w:val="24"/>
          <w:u w:val="single"/>
        </w:rPr>
        <w:t>Summary of Qualifications</w:t>
      </w:r>
      <w:r w:rsidRPr="00E243BA">
        <w:rPr>
          <w:rFonts w:ascii="Times New Roman" w:hAnsi="Times New Roman"/>
          <w:b/>
          <w:bCs/>
          <w:sz w:val="24"/>
          <w:szCs w:val="24"/>
        </w:rPr>
        <w:t>:</w:t>
      </w:r>
    </w:p>
    <w:p w:rsidR="002E4363" w:rsidRPr="00E243BA" w:rsidRDefault="002E4363" w:rsidP="002E4363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</w:rPr>
      </w:pPr>
    </w:p>
    <w:p w:rsidR="002E4363" w:rsidRPr="00E243BA" w:rsidRDefault="002E4363" w:rsidP="002E4363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</w:rPr>
      </w:pPr>
    </w:p>
    <w:p w:rsidR="002E4363" w:rsidRPr="00E243BA" w:rsidRDefault="002E4363" w:rsidP="002E4363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</w:rPr>
      </w:pPr>
    </w:p>
    <w:p w:rsidR="002E4363" w:rsidRPr="00B938B1" w:rsidRDefault="002E4363" w:rsidP="00A1026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0"/>
          <w:szCs w:val="20"/>
        </w:rPr>
      </w:pPr>
      <w:r w:rsidRPr="00B938B1">
        <w:rPr>
          <w:rFonts w:ascii="Times New Roman" w:hAnsi="Times New Roman"/>
          <w:sz w:val="20"/>
          <w:szCs w:val="20"/>
        </w:rPr>
        <w:t xml:space="preserve">13+ years of </w:t>
      </w:r>
      <w:r w:rsidR="00F82219" w:rsidRPr="00B938B1">
        <w:rPr>
          <w:rFonts w:ascii="Times New Roman" w:hAnsi="Times New Roman"/>
          <w:sz w:val="20"/>
          <w:szCs w:val="20"/>
        </w:rPr>
        <w:t xml:space="preserve">accomplished </w:t>
      </w:r>
      <w:r w:rsidRPr="00B938B1">
        <w:rPr>
          <w:rFonts w:ascii="Times New Roman" w:hAnsi="Times New Roman"/>
          <w:sz w:val="20"/>
          <w:szCs w:val="20"/>
        </w:rPr>
        <w:t xml:space="preserve">experience </w:t>
      </w:r>
      <w:r w:rsidR="00F82219" w:rsidRPr="00B938B1">
        <w:rPr>
          <w:rFonts w:ascii="Times New Roman" w:hAnsi="Times New Roman"/>
          <w:sz w:val="20"/>
          <w:szCs w:val="20"/>
        </w:rPr>
        <w:t>working in the field of accounting and accounts payable/accounts</w:t>
      </w:r>
      <w:r w:rsidRPr="00B938B1">
        <w:rPr>
          <w:rFonts w:ascii="Times New Roman" w:hAnsi="Times New Roman"/>
          <w:sz w:val="20"/>
          <w:szCs w:val="20"/>
        </w:rPr>
        <w:t xml:space="preserve"> receivable.</w:t>
      </w:r>
    </w:p>
    <w:p w:rsidR="002E4363" w:rsidRPr="00B938B1" w:rsidRDefault="002E4363" w:rsidP="002E4363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0"/>
          <w:szCs w:val="20"/>
        </w:rPr>
      </w:pPr>
    </w:p>
    <w:p w:rsidR="00E774C5" w:rsidRPr="00B938B1" w:rsidRDefault="00E774C5" w:rsidP="00B938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0"/>
          <w:szCs w:val="20"/>
        </w:rPr>
      </w:pPr>
      <w:r w:rsidRPr="00B938B1">
        <w:rPr>
          <w:rFonts w:ascii="Times New Roman" w:hAnsi="Times New Roman"/>
          <w:sz w:val="20"/>
          <w:szCs w:val="20"/>
        </w:rPr>
        <w:t>Experience in GAAP accounting and monthly closing processes.</w:t>
      </w:r>
    </w:p>
    <w:p w:rsidR="002E4363" w:rsidRPr="00B938B1" w:rsidRDefault="002E4363" w:rsidP="002E436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0" w:lineRule="auto"/>
        <w:ind w:right="680"/>
        <w:jc w:val="both"/>
        <w:rPr>
          <w:rFonts w:ascii="Times New Roman" w:hAnsi="Times New Roman"/>
          <w:sz w:val="20"/>
          <w:szCs w:val="20"/>
        </w:rPr>
      </w:pPr>
      <w:r w:rsidRPr="00B938B1">
        <w:rPr>
          <w:rFonts w:ascii="Times New Roman" w:hAnsi="Times New Roman"/>
          <w:sz w:val="20"/>
          <w:szCs w:val="20"/>
        </w:rPr>
        <w:t>Proficient at multitasking in fast paced situations, managing time efficiently, adhering to schedules and meeting deadlines. Team player, works well independently or under limited supervision</w:t>
      </w:r>
    </w:p>
    <w:p w:rsidR="00222B7B" w:rsidRDefault="00222B7B" w:rsidP="00830D96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720" w:right="680"/>
        <w:jc w:val="center"/>
        <w:rPr>
          <w:rFonts w:ascii="Times New Roman" w:hAnsi="Times New Roman"/>
        </w:rPr>
      </w:pPr>
    </w:p>
    <w:p w:rsidR="00222B7B" w:rsidRDefault="00A10263" w:rsidP="00222B7B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-450" w:right="680" w:firstLine="450"/>
        <w:rPr>
          <w:rFonts w:ascii="Times New Roman" w:hAnsi="Times New Roman"/>
          <w:b/>
          <w:bCs/>
          <w:sz w:val="24"/>
          <w:szCs w:val="24"/>
          <w:u w:val="single"/>
        </w:rPr>
      </w:pPr>
      <w:r w:rsidRPr="00572BC7">
        <w:rPr>
          <w:rFonts w:ascii="Times New Roman" w:hAnsi="Times New Roman"/>
          <w:b/>
          <w:bCs/>
          <w:sz w:val="24"/>
          <w:szCs w:val="24"/>
          <w:u w:val="single"/>
        </w:rPr>
        <w:t>Professional Experience</w:t>
      </w:r>
    </w:p>
    <w:p w:rsidR="00E53D5A" w:rsidRDefault="00E53D5A" w:rsidP="00A10263">
      <w:pPr>
        <w:widowControl w:val="0"/>
        <w:tabs>
          <w:tab w:val="left" w:pos="9900"/>
        </w:tabs>
        <w:overflowPunct w:val="0"/>
        <w:autoSpaceDE w:val="0"/>
        <w:autoSpaceDN w:val="0"/>
        <w:adjustRightInd w:val="0"/>
        <w:spacing w:after="0" w:line="250" w:lineRule="auto"/>
        <w:ind w:left="-450" w:firstLine="45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Luso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Federal Credit Union, Ludlow Ma                                                              Sep 2011 - Present</w:t>
      </w:r>
    </w:p>
    <w:p w:rsidR="00E53D5A" w:rsidRDefault="00E53D5A" w:rsidP="00A10263">
      <w:pPr>
        <w:widowControl w:val="0"/>
        <w:tabs>
          <w:tab w:val="left" w:pos="9900"/>
        </w:tabs>
        <w:overflowPunct w:val="0"/>
        <w:autoSpaceDE w:val="0"/>
        <w:autoSpaceDN w:val="0"/>
        <w:adjustRightInd w:val="0"/>
        <w:spacing w:after="0" w:line="250" w:lineRule="auto"/>
        <w:ind w:left="-450" w:firstLine="450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Financial Services Supervisor</w:t>
      </w:r>
    </w:p>
    <w:p w:rsidR="00E53D5A" w:rsidRPr="00B938B1" w:rsidRDefault="00830D96" w:rsidP="00E53D5A">
      <w:pPr>
        <w:pStyle w:val="ListParagraph"/>
        <w:widowControl w:val="0"/>
        <w:numPr>
          <w:ilvl w:val="0"/>
          <w:numId w:val="7"/>
        </w:numPr>
        <w:tabs>
          <w:tab w:val="left" w:pos="9900"/>
        </w:tabs>
        <w:overflowPunct w:val="0"/>
        <w:autoSpaceDE w:val="0"/>
        <w:autoSpaceDN w:val="0"/>
        <w:adjustRightInd w:val="0"/>
        <w:spacing w:after="0" w:line="250" w:lineRule="auto"/>
        <w:rPr>
          <w:rFonts w:ascii="Times New Roman" w:hAnsi="Times New Roman"/>
          <w:bCs/>
        </w:rPr>
      </w:pPr>
      <w:r w:rsidRPr="00B938B1">
        <w:rPr>
          <w:rFonts w:ascii="Times New Roman" w:hAnsi="Times New Roman"/>
        </w:rPr>
        <w:t>Oversee the daily operations of the Financial Services department to include analyzing workflow, establishing priorities and setting deadlines.</w:t>
      </w:r>
    </w:p>
    <w:p w:rsidR="00B938B1" w:rsidRPr="00B938B1" w:rsidRDefault="00B938B1" w:rsidP="00B938B1">
      <w:pPr>
        <w:pStyle w:val="BodyText"/>
        <w:numPr>
          <w:ilvl w:val="0"/>
          <w:numId w:val="7"/>
        </w:numPr>
        <w:jc w:val="left"/>
        <w:rPr>
          <w:sz w:val="22"/>
          <w:szCs w:val="22"/>
        </w:rPr>
      </w:pPr>
      <w:r>
        <w:rPr>
          <w:sz w:val="22"/>
          <w:szCs w:val="22"/>
        </w:rPr>
        <w:t>Review, prepare and</w:t>
      </w:r>
      <w:r w:rsidRPr="00B938B1">
        <w:rPr>
          <w:sz w:val="22"/>
          <w:szCs w:val="22"/>
        </w:rPr>
        <w:t xml:space="preserve"> maintain, as appropriate, general ledger account reconciliations for all general ledger accounts.</w:t>
      </w:r>
    </w:p>
    <w:p w:rsidR="00830D96" w:rsidRPr="00B938B1" w:rsidRDefault="00830D96" w:rsidP="00830D96">
      <w:pPr>
        <w:pStyle w:val="ListParagraph"/>
        <w:numPr>
          <w:ilvl w:val="0"/>
          <w:numId w:val="7"/>
        </w:numPr>
        <w:rPr>
          <w:rFonts w:ascii="Times New Roman" w:hAnsi="Times New Roman"/>
          <w:bCs/>
        </w:rPr>
      </w:pPr>
      <w:r w:rsidRPr="00B938B1">
        <w:rPr>
          <w:rFonts w:ascii="Times New Roman" w:hAnsi="Times New Roman"/>
          <w:bCs/>
        </w:rPr>
        <w:t>Serve as the Financial Services liaison to facilitate resolution of issues with other departments to ensure accurate financial statements.</w:t>
      </w:r>
    </w:p>
    <w:p w:rsidR="00830D96" w:rsidRPr="00B938B1" w:rsidRDefault="00830D96" w:rsidP="00830D96">
      <w:pPr>
        <w:pStyle w:val="ListParagraph"/>
        <w:widowControl w:val="0"/>
        <w:numPr>
          <w:ilvl w:val="0"/>
          <w:numId w:val="7"/>
        </w:numPr>
        <w:tabs>
          <w:tab w:val="left" w:pos="9900"/>
        </w:tabs>
        <w:overflowPunct w:val="0"/>
        <w:autoSpaceDE w:val="0"/>
        <w:autoSpaceDN w:val="0"/>
        <w:adjustRightInd w:val="0"/>
        <w:spacing w:after="0" w:line="250" w:lineRule="auto"/>
        <w:rPr>
          <w:rFonts w:ascii="Times New Roman" w:hAnsi="Times New Roman"/>
          <w:bCs/>
        </w:rPr>
      </w:pPr>
      <w:r w:rsidRPr="00B938B1">
        <w:rPr>
          <w:rFonts w:ascii="Times New Roman" w:hAnsi="Times New Roman"/>
          <w:bCs/>
        </w:rPr>
        <w:t>Ensure the Financial Services department records are maintained in accordance with the Credit Unions record retention policy and are in appropriate format for internal and external audits.</w:t>
      </w:r>
    </w:p>
    <w:p w:rsidR="00A10263" w:rsidRPr="00A10263" w:rsidRDefault="00830D96" w:rsidP="00830D96">
      <w:pPr>
        <w:widowControl w:val="0"/>
        <w:tabs>
          <w:tab w:val="left" w:pos="9900"/>
        </w:tabs>
        <w:overflowPunct w:val="0"/>
        <w:autoSpaceDE w:val="0"/>
        <w:autoSpaceDN w:val="0"/>
        <w:adjustRightInd w:val="0"/>
        <w:spacing w:before="240" w:after="0" w:line="250" w:lineRule="auto"/>
        <w:ind w:left="-450" w:firstLine="45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</w:t>
      </w:r>
      <w:r w:rsidR="00A10263" w:rsidRPr="00A10263">
        <w:rPr>
          <w:rFonts w:ascii="Times New Roman" w:hAnsi="Times New Roman"/>
          <w:bCs/>
          <w:sz w:val="24"/>
          <w:szCs w:val="24"/>
        </w:rPr>
        <w:t xml:space="preserve">eople’s United Bank, Springfield, MA            </w:t>
      </w:r>
      <w:r w:rsidR="00A10263">
        <w:rPr>
          <w:rFonts w:ascii="Times New Roman" w:hAnsi="Times New Roman"/>
          <w:bCs/>
          <w:sz w:val="24"/>
          <w:szCs w:val="24"/>
        </w:rPr>
        <w:t xml:space="preserve">                                            </w:t>
      </w:r>
      <w:r w:rsidR="006A5D90">
        <w:rPr>
          <w:rFonts w:ascii="Times New Roman" w:hAnsi="Times New Roman"/>
          <w:bCs/>
          <w:sz w:val="24"/>
          <w:szCs w:val="24"/>
        </w:rPr>
        <w:t>May 2007 – Aug 2011</w:t>
      </w:r>
      <w:r w:rsidR="00A10263" w:rsidRPr="00A1026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</w:t>
      </w:r>
    </w:p>
    <w:p w:rsidR="00A10263" w:rsidRDefault="00A10263" w:rsidP="00222B7B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-450" w:right="680" w:firstLine="450"/>
        <w:rPr>
          <w:rFonts w:ascii="Times New Roman" w:hAnsi="Times New Roman"/>
          <w:b/>
          <w:i/>
          <w:sz w:val="24"/>
          <w:szCs w:val="24"/>
        </w:rPr>
      </w:pPr>
      <w:r w:rsidRPr="00A10263">
        <w:rPr>
          <w:rFonts w:ascii="Times New Roman" w:hAnsi="Times New Roman"/>
          <w:b/>
          <w:i/>
          <w:sz w:val="24"/>
          <w:szCs w:val="24"/>
        </w:rPr>
        <w:t>Staff Accountant</w:t>
      </w:r>
    </w:p>
    <w:p w:rsidR="00A10263" w:rsidRPr="00B938B1" w:rsidRDefault="00A10263" w:rsidP="00A1026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50" w:lineRule="auto"/>
        <w:ind w:right="680"/>
        <w:rPr>
          <w:rFonts w:ascii="Times New Roman" w:hAnsi="Times New Roman"/>
          <w:sz w:val="20"/>
          <w:szCs w:val="20"/>
        </w:rPr>
      </w:pPr>
      <w:r w:rsidRPr="00B938B1">
        <w:rPr>
          <w:rFonts w:ascii="Times New Roman" w:hAnsi="Times New Roman"/>
          <w:sz w:val="20"/>
          <w:szCs w:val="20"/>
        </w:rPr>
        <w:t>Performed complex general accounting functions, including preparation of journal entries, account analysis and balance sheet reconciliations</w:t>
      </w:r>
      <w:r w:rsidR="0015699C" w:rsidRPr="00B938B1">
        <w:rPr>
          <w:rFonts w:ascii="Times New Roman" w:hAnsi="Times New Roman"/>
          <w:sz w:val="20"/>
          <w:szCs w:val="20"/>
        </w:rPr>
        <w:t xml:space="preserve"> for Massachusetts Division.</w:t>
      </w:r>
    </w:p>
    <w:p w:rsidR="00A10263" w:rsidRPr="00B938B1" w:rsidRDefault="00A10263" w:rsidP="00830D96">
      <w:pPr>
        <w:pStyle w:val="BodyText"/>
        <w:numPr>
          <w:ilvl w:val="0"/>
          <w:numId w:val="3"/>
        </w:numPr>
        <w:jc w:val="left"/>
        <w:rPr>
          <w:sz w:val="20"/>
          <w:szCs w:val="20"/>
        </w:rPr>
      </w:pPr>
      <w:r w:rsidRPr="00B938B1">
        <w:rPr>
          <w:sz w:val="20"/>
          <w:szCs w:val="20"/>
        </w:rPr>
        <w:t>Provided operational support for Bank Finance Officer:  assisting in month end close, quarterly financial reporting, and year-end budget preparation.</w:t>
      </w:r>
    </w:p>
    <w:p w:rsidR="001771C0" w:rsidRPr="00B938B1" w:rsidRDefault="00375B0E" w:rsidP="00A1026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50" w:lineRule="auto"/>
        <w:ind w:right="680"/>
        <w:rPr>
          <w:rFonts w:ascii="Times New Roman" w:hAnsi="Times New Roman"/>
          <w:sz w:val="20"/>
          <w:szCs w:val="20"/>
        </w:rPr>
      </w:pPr>
      <w:r w:rsidRPr="00B938B1">
        <w:rPr>
          <w:rFonts w:ascii="Times New Roman" w:hAnsi="Times New Roman"/>
          <w:sz w:val="20"/>
          <w:szCs w:val="20"/>
        </w:rPr>
        <w:t>Streamlined the Charitable Contribution Request process by drastically reducing the multiple layers of recor</w:t>
      </w:r>
      <w:r w:rsidR="007B6FCD">
        <w:rPr>
          <w:rFonts w:ascii="Times New Roman" w:hAnsi="Times New Roman"/>
          <w:sz w:val="20"/>
          <w:szCs w:val="20"/>
        </w:rPr>
        <w:t>d keeping through automation.  Prepared and maintained records of charitable giving.</w:t>
      </w:r>
      <w:bookmarkStart w:id="0" w:name="_GoBack"/>
      <w:bookmarkEnd w:id="0"/>
    </w:p>
    <w:p w:rsidR="00EE6A61" w:rsidRPr="00B938B1" w:rsidRDefault="00EE6A61" w:rsidP="00EE6A6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50" w:lineRule="auto"/>
        <w:ind w:right="680"/>
        <w:jc w:val="both"/>
        <w:rPr>
          <w:rFonts w:ascii="Times New Roman" w:hAnsi="Times New Roman"/>
          <w:sz w:val="20"/>
          <w:szCs w:val="20"/>
        </w:rPr>
      </w:pPr>
      <w:r w:rsidRPr="00B938B1">
        <w:rPr>
          <w:rFonts w:ascii="Times New Roman" w:hAnsi="Times New Roman"/>
          <w:sz w:val="20"/>
          <w:szCs w:val="20"/>
        </w:rPr>
        <w:t xml:space="preserve">Maintained accurate financial reports including branch cash, service fees collected, prepaid, miscellaneous receivables, accounts payable, and accrued expenses. </w:t>
      </w:r>
    </w:p>
    <w:p w:rsidR="00EE6A61" w:rsidRDefault="00EE6A61" w:rsidP="00EE6A6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50" w:lineRule="auto"/>
        <w:ind w:right="680"/>
        <w:rPr>
          <w:rFonts w:ascii="Times New Roman" w:hAnsi="Times New Roman"/>
        </w:rPr>
      </w:pPr>
    </w:p>
    <w:p w:rsidR="00EE6A61" w:rsidRPr="00A10263" w:rsidRDefault="00EE6A61" w:rsidP="00EE6A61">
      <w:pPr>
        <w:widowControl w:val="0"/>
        <w:tabs>
          <w:tab w:val="left" w:pos="9900"/>
        </w:tabs>
        <w:overflowPunct w:val="0"/>
        <w:autoSpaceDE w:val="0"/>
        <w:autoSpaceDN w:val="0"/>
        <w:adjustRightInd w:val="0"/>
        <w:spacing w:after="0" w:line="250" w:lineRule="auto"/>
        <w:ind w:left="-450" w:firstLine="45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Cambridge Credit Counseling, Corp</w:t>
      </w:r>
      <w:r w:rsidRPr="00A10263"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>Agawam</w:t>
      </w:r>
      <w:r w:rsidRPr="00A10263">
        <w:rPr>
          <w:rFonts w:ascii="Times New Roman" w:hAnsi="Times New Roman"/>
          <w:bCs/>
          <w:sz w:val="24"/>
          <w:szCs w:val="24"/>
        </w:rPr>
        <w:t>, MA</w:t>
      </w:r>
      <w:r>
        <w:rPr>
          <w:rFonts w:ascii="Times New Roman" w:hAnsi="Times New Roman"/>
          <w:bCs/>
          <w:sz w:val="24"/>
          <w:szCs w:val="24"/>
        </w:rPr>
        <w:t xml:space="preserve">                               </w:t>
      </w:r>
      <w:r w:rsidR="006A5D90">
        <w:rPr>
          <w:rFonts w:ascii="Times New Roman" w:hAnsi="Times New Roman"/>
          <w:bCs/>
          <w:sz w:val="24"/>
          <w:szCs w:val="24"/>
        </w:rPr>
        <w:t xml:space="preserve">       Nov</w:t>
      </w:r>
      <w:r>
        <w:rPr>
          <w:rFonts w:ascii="Times New Roman" w:hAnsi="Times New Roman"/>
          <w:bCs/>
          <w:sz w:val="24"/>
          <w:szCs w:val="24"/>
        </w:rPr>
        <w:t xml:space="preserve"> 1997 -</w:t>
      </w:r>
      <w:r w:rsidR="006A5D90">
        <w:rPr>
          <w:rFonts w:ascii="Times New Roman" w:hAnsi="Times New Roman"/>
          <w:bCs/>
          <w:sz w:val="24"/>
          <w:szCs w:val="24"/>
        </w:rPr>
        <w:t xml:space="preserve"> Apr</w:t>
      </w:r>
      <w:r>
        <w:rPr>
          <w:rFonts w:ascii="Times New Roman" w:hAnsi="Times New Roman"/>
          <w:bCs/>
          <w:sz w:val="24"/>
          <w:szCs w:val="24"/>
        </w:rPr>
        <w:t xml:space="preserve"> 2007</w:t>
      </w:r>
      <w:r w:rsidRPr="00A1026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</w:t>
      </w:r>
    </w:p>
    <w:p w:rsidR="00EE6A61" w:rsidRDefault="00EE6A61" w:rsidP="00EE6A6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-450" w:right="680" w:firstLine="45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Accounting Department Manager</w:t>
      </w:r>
    </w:p>
    <w:p w:rsidR="00EE6A61" w:rsidRPr="00B938B1" w:rsidRDefault="0010657C" w:rsidP="00EE6A61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50" w:lineRule="auto"/>
        <w:ind w:right="680"/>
        <w:rPr>
          <w:rFonts w:ascii="Times New Roman" w:hAnsi="Times New Roman"/>
          <w:sz w:val="20"/>
          <w:szCs w:val="20"/>
        </w:rPr>
      </w:pPr>
      <w:r w:rsidRPr="00B938B1">
        <w:rPr>
          <w:rFonts w:ascii="Times New Roman" w:hAnsi="Times New Roman"/>
          <w:sz w:val="20"/>
          <w:szCs w:val="20"/>
        </w:rPr>
        <w:t xml:space="preserve">Managed 7 employees in the Payment Processing Department of a 501(C) (3) Not For Profit, Debt Consolidating Company with over 25,000 clients. </w:t>
      </w:r>
    </w:p>
    <w:p w:rsidR="0010657C" w:rsidRPr="00B938B1" w:rsidRDefault="0010657C" w:rsidP="0010657C">
      <w:pPr>
        <w:pStyle w:val="BodyText"/>
        <w:numPr>
          <w:ilvl w:val="0"/>
          <w:numId w:val="6"/>
        </w:numPr>
        <w:jc w:val="left"/>
        <w:rPr>
          <w:sz w:val="20"/>
          <w:szCs w:val="20"/>
        </w:rPr>
      </w:pPr>
      <w:r w:rsidRPr="00B938B1">
        <w:rPr>
          <w:sz w:val="20"/>
          <w:szCs w:val="20"/>
        </w:rPr>
        <w:t>Ensured compliance with State and Federal regulations for service fees charged.  Analyzed and complied with creditor policies and guidelines.  Served on the State Compliance Committee.</w:t>
      </w:r>
    </w:p>
    <w:p w:rsidR="0010657C" w:rsidRPr="00B938B1" w:rsidRDefault="0010657C" w:rsidP="0010657C">
      <w:pPr>
        <w:pStyle w:val="BodyText"/>
        <w:numPr>
          <w:ilvl w:val="0"/>
          <w:numId w:val="6"/>
        </w:numPr>
        <w:jc w:val="left"/>
        <w:rPr>
          <w:sz w:val="20"/>
          <w:szCs w:val="20"/>
        </w:rPr>
      </w:pPr>
      <w:r w:rsidRPr="00B938B1">
        <w:rPr>
          <w:sz w:val="20"/>
          <w:szCs w:val="20"/>
        </w:rPr>
        <w:t>Worked directly with the CFO and IT Department to create and manage the State Based Fees Revenue Report.</w:t>
      </w:r>
    </w:p>
    <w:p w:rsidR="00F4182D" w:rsidRPr="00B938B1" w:rsidRDefault="00125BBA" w:rsidP="00EE6A61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50" w:lineRule="auto"/>
        <w:ind w:right="680"/>
        <w:rPr>
          <w:rFonts w:ascii="Times New Roman" w:hAnsi="Times New Roman"/>
          <w:sz w:val="20"/>
          <w:szCs w:val="20"/>
        </w:rPr>
      </w:pPr>
      <w:r w:rsidRPr="00B938B1">
        <w:rPr>
          <w:rFonts w:ascii="Times New Roman" w:hAnsi="Times New Roman"/>
          <w:sz w:val="20"/>
          <w:szCs w:val="20"/>
        </w:rPr>
        <w:t xml:space="preserve">2005 – 2006: </w:t>
      </w:r>
      <w:r w:rsidR="00F4182D" w:rsidRPr="00B938B1">
        <w:rPr>
          <w:rFonts w:ascii="Times New Roman" w:hAnsi="Times New Roman"/>
          <w:sz w:val="20"/>
          <w:szCs w:val="20"/>
        </w:rPr>
        <w:t>Performed internal audits throughout organization as an ISO 9001:2000 Registered Internal Auditor.</w:t>
      </w:r>
    </w:p>
    <w:p w:rsidR="00F4182D" w:rsidRDefault="00F4182D" w:rsidP="00F4182D">
      <w:pPr>
        <w:widowControl w:val="0"/>
        <w:overflowPunct w:val="0"/>
        <w:autoSpaceDE w:val="0"/>
        <w:autoSpaceDN w:val="0"/>
        <w:adjustRightInd w:val="0"/>
        <w:spacing w:after="0" w:line="250" w:lineRule="auto"/>
        <w:ind w:right="680"/>
        <w:rPr>
          <w:rFonts w:ascii="Times New Roman" w:hAnsi="Times New Roman"/>
        </w:rPr>
      </w:pPr>
    </w:p>
    <w:p w:rsidR="00F4182D" w:rsidRDefault="00F4182D" w:rsidP="00F4182D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-450" w:right="680" w:firstLine="450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Education</w:t>
      </w:r>
    </w:p>
    <w:p w:rsidR="00F4182D" w:rsidRPr="00787755" w:rsidRDefault="00F4182D" w:rsidP="00787755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-450" w:right="-90" w:firstLine="450"/>
        <w:rPr>
          <w:rFonts w:ascii="Times New Roman" w:hAnsi="Times New Roman"/>
          <w:b/>
          <w:bCs/>
          <w:sz w:val="24"/>
          <w:szCs w:val="24"/>
        </w:rPr>
      </w:pPr>
      <w:r w:rsidRPr="00787755">
        <w:rPr>
          <w:rFonts w:ascii="Times New Roman" w:hAnsi="Times New Roman"/>
          <w:b/>
          <w:bCs/>
          <w:sz w:val="24"/>
          <w:szCs w:val="24"/>
        </w:rPr>
        <w:t>Bridgewater State University, Bridgewater MA</w:t>
      </w:r>
      <w:r w:rsidR="00787755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</w:t>
      </w:r>
      <w:r w:rsidR="00787755" w:rsidRPr="00787755">
        <w:rPr>
          <w:rFonts w:ascii="Times New Roman" w:hAnsi="Times New Roman"/>
          <w:bCs/>
          <w:sz w:val="24"/>
          <w:szCs w:val="24"/>
        </w:rPr>
        <w:t>1991 - 1995</w:t>
      </w:r>
    </w:p>
    <w:p w:rsidR="002E4363" w:rsidRDefault="00F4182D" w:rsidP="002E4363">
      <w:pPr>
        <w:rPr>
          <w:rFonts w:ascii="Times-Roman" w:hAnsi="Times-Roman" w:cs="Times-Roman"/>
        </w:rPr>
      </w:pPr>
      <w:proofErr w:type="spellStart"/>
      <w:r>
        <w:rPr>
          <w:rFonts w:ascii="Times-Roman" w:hAnsi="Times-Roman" w:cs="Times-Roman"/>
        </w:rPr>
        <w:t>Bachelors</w:t>
      </w:r>
      <w:proofErr w:type="spellEnd"/>
      <w:r>
        <w:rPr>
          <w:rFonts w:ascii="Times-Roman" w:hAnsi="Times-Roman" w:cs="Times-Roman"/>
        </w:rPr>
        <w:t xml:space="preserve"> Degree: Management Science • Finance</w:t>
      </w:r>
    </w:p>
    <w:sectPr w:rsidR="002E4363" w:rsidSect="00241D9B">
      <w:headerReference w:type="default" r:id="rId8"/>
      <w:pgSz w:w="12240" w:h="15840"/>
      <w:pgMar w:top="1440" w:right="1440" w:bottom="1440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E0A" w:rsidRDefault="009B2E0A" w:rsidP="00EE6A61">
      <w:pPr>
        <w:spacing w:after="0" w:line="240" w:lineRule="auto"/>
      </w:pPr>
      <w:r>
        <w:separator/>
      </w:r>
    </w:p>
  </w:endnote>
  <w:endnote w:type="continuationSeparator" w:id="0">
    <w:p w:rsidR="009B2E0A" w:rsidRDefault="009B2E0A" w:rsidP="00EE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E0A" w:rsidRDefault="009B2E0A" w:rsidP="00EE6A61">
      <w:pPr>
        <w:spacing w:after="0" w:line="240" w:lineRule="auto"/>
      </w:pPr>
      <w:r>
        <w:separator/>
      </w:r>
    </w:p>
  </w:footnote>
  <w:footnote w:type="continuationSeparator" w:id="0">
    <w:p w:rsidR="009B2E0A" w:rsidRDefault="009B2E0A" w:rsidP="00EE6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A61" w:rsidRDefault="00EE6A61">
    <w:pPr>
      <w:pStyle w:val="Header"/>
    </w:pPr>
  </w:p>
  <w:p w:rsidR="00EE6A61" w:rsidRDefault="00EE6A61" w:rsidP="00EE6A61">
    <w:pPr>
      <w:autoSpaceDE w:val="0"/>
      <w:autoSpaceDN w:val="0"/>
      <w:adjustRightInd w:val="0"/>
      <w:spacing w:after="0" w:line="240" w:lineRule="auto"/>
      <w:rPr>
        <w:rFonts w:ascii="Times-Bold" w:hAnsi="Times-Bold" w:cs="Times-Bold"/>
        <w:b/>
        <w:bCs/>
        <w:sz w:val="36"/>
        <w:szCs w:val="36"/>
      </w:rPr>
    </w:pPr>
    <w:r>
      <w:rPr>
        <w:rFonts w:ascii="Times-Bold" w:hAnsi="Times-Bold" w:cs="Times-Bold"/>
        <w:b/>
        <w:bCs/>
        <w:sz w:val="36"/>
        <w:szCs w:val="36"/>
      </w:rPr>
      <w:t xml:space="preserve">Terri L. </w:t>
    </w:r>
    <w:proofErr w:type="spellStart"/>
    <w:r>
      <w:rPr>
        <w:rFonts w:ascii="Times-Bold" w:hAnsi="Times-Bold" w:cs="Times-Bold"/>
        <w:b/>
        <w:bCs/>
        <w:sz w:val="36"/>
        <w:szCs w:val="36"/>
      </w:rPr>
      <w:t>Mosakewicz</w:t>
    </w:r>
    <w:proofErr w:type="spellEnd"/>
  </w:p>
  <w:p w:rsidR="00EE6A61" w:rsidRDefault="00EE6A61" w:rsidP="00EE6A61">
    <w:pPr>
      <w:rPr>
        <w:rFonts w:ascii="Times-Roman" w:hAnsi="Times-Roman" w:cs="Times-Roman"/>
      </w:rPr>
    </w:pPr>
    <w:r>
      <w:rPr>
        <w:rFonts w:ascii="Times-Roman" w:hAnsi="Times-Roman" w:cs="Times-Roman"/>
      </w:rPr>
      <w:t xml:space="preserve">49 Ross Ave • Chicopee, MA 01020 • (413) 335-6541 • </w:t>
    </w:r>
    <w:hyperlink r:id="rId1" w:history="1">
      <w:r w:rsidRPr="0080553D">
        <w:rPr>
          <w:rStyle w:val="Hyperlink"/>
          <w:rFonts w:ascii="Times-Roman" w:hAnsi="Times-Roman" w:cs="Times-Roman"/>
        </w:rPr>
        <w:t>terrilee73@charter.net</w:t>
      </w:r>
    </w:hyperlink>
  </w:p>
  <w:p w:rsidR="00EE6A61" w:rsidRDefault="00EE6A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1FBC38E2"/>
    <w:multiLevelType w:val="hybridMultilevel"/>
    <w:tmpl w:val="C078775E"/>
    <w:lvl w:ilvl="0" w:tplc="5630E5A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1730F4"/>
    <w:multiLevelType w:val="hybridMultilevel"/>
    <w:tmpl w:val="7778D706"/>
    <w:lvl w:ilvl="0" w:tplc="544AF08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462EF8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744A6C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8F45E8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77CD70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88ED09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8181D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BA522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F780FC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A915E99"/>
    <w:multiLevelType w:val="multilevel"/>
    <w:tmpl w:val="D980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C36658"/>
    <w:multiLevelType w:val="hybridMultilevel"/>
    <w:tmpl w:val="0AE8EBA4"/>
    <w:lvl w:ilvl="0" w:tplc="000018B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C6970"/>
    <w:multiLevelType w:val="hybridMultilevel"/>
    <w:tmpl w:val="85B4A912"/>
    <w:lvl w:ilvl="0" w:tplc="000018BE">
      <w:start w:val="1"/>
      <w:numFmt w:val="bullet"/>
      <w:lvlText w:val="●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D711F"/>
    <w:multiLevelType w:val="hybridMultilevel"/>
    <w:tmpl w:val="E060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C344C6"/>
    <w:multiLevelType w:val="hybridMultilevel"/>
    <w:tmpl w:val="60424E7A"/>
    <w:lvl w:ilvl="0" w:tplc="000018B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363"/>
    <w:rsid w:val="00003856"/>
    <w:rsid w:val="000402C3"/>
    <w:rsid w:val="0006492B"/>
    <w:rsid w:val="0010657C"/>
    <w:rsid w:val="001132D0"/>
    <w:rsid w:val="00125BBA"/>
    <w:rsid w:val="001340AA"/>
    <w:rsid w:val="0015699C"/>
    <w:rsid w:val="001771C0"/>
    <w:rsid w:val="00215463"/>
    <w:rsid w:val="00216255"/>
    <w:rsid w:val="00222B7B"/>
    <w:rsid w:val="00241D9B"/>
    <w:rsid w:val="002E4363"/>
    <w:rsid w:val="00375B0E"/>
    <w:rsid w:val="003F0615"/>
    <w:rsid w:val="00491676"/>
    <w:rsid w:val="004C0CF7"/>
    <w:rsid w:val="004F254F"/>
    <w:rsid w:val="00565705"/>
    <w:rsid w:val="00572BC7"/>
    <w:rsid w:val="00655763"/>
    <w:rsid w:val="006602B5"/>
    <w:rsid w:val="006A5D90"/>
    <w:rsid w:val="006A6B51"/>
    <w:rsid w:val="00717B42"/>
    <w:rsid w:val="00787755"/>
    <w:rsid w:val="007A4068"/>
    <w:rsid w:val="007B6FCD"/>
    <w:rsid w:val="0080553D"/>
    <w:rsid w:val="00830D96"/>
    <w:rsid w:val="00853FC2"/>
    <w:rsid w:val="009B2E0A"/>
    <w:rsid w:val="009C790B"/>
    <w:rsid w:val="00A10263"/>
    <w:rsid w:val="00B4274F"/>
    <w:rsid w:val="00B938B1"/>
    <w:rsid w:val="00BB3AAF"/>
    <w:rsid w:val="00BB3C90"/>
    <w:rsid w:val="00C038DB"/>
    <w:rsid w:val="00DB39C2"/>
    <w:rsid w:val="00E07E2E"/>
    <w:rsid w:val="00E243BA"/>
    <w:rsid w:val="00E53D5A"/>
    <w:rsid w:val="00E774C5"/>
    <w:rsid w:val="00EB69B8"/>
    <w:rsid w:val="00EE6A61"/>
    <w:rsid w:val="00F4182D"/>
    <w:rsid w:val="00F8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E2E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36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436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A10263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A1026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E6A6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E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E6A61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E2E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36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436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A10263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A1026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E6A6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E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E6A6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rrilee73@chart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and Terri</dc:creator>
  <cp:lastModifiedBy>Terri &amp; Brian</cp:lastModifiedBy>
  <cp:revision>4</cp:revision>
  <dcterms:created xsi:type="dcterms:W3CDTF">2011-11-20T22:51:00Z</dcterms:created>
  <dcterms:modified xsi:type="dcterms:W3CDTF">2011-12-10T13:25:00Z</dcterms:modified>
</cp:coreProperties>
</file>