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772D" w:rsidRPr="00BC32AF" w:rsidRDefault="00E0772D">
      <w:pPr>
        <w:pStyle w:val="Title"/>
        <w:rPr>
          <w:rFonts w:ascii="Arial" w:hAnsi="Arial" w:cs="Arial"/>
          <w:sz w:val="32"/>
          <w:szCs w:val="32"/>
        </w:rPr>
      </w:pPr>
      <w:r w:rsidRPr="00BC32AF">
        <w:rPr>
          <w:rFonts w:ascii="Arial" w:hAnsi="Arial" w:cs="Arial"/>
          <w:sz w:val="32"/>
          <w:szCs w:val="32"/>
        </w:rPr>
        <w:t xml:space="preserve">Timothy H. </w:t>
      </w:r>
      <w:proofErr w:type="spellStart"/>
      <w:r w:rsidRPr="00BC32AF">
        <w:rPr>
          <w:rFonts w:ascii="Arial" w:hAnsi="Arial" w:cs="Arial"/>
          <w:sz w:val="32"/>
          <w:szCs w:val="32"/>
        </w:rPr>
        <w:t>Marciniak</w:t>
      </w:r>
      <w:proofErr w:type="spellEnd"/>
    </w:p>
    <w:p w:rsidR="00E0772D" w:rsidRDefault="005A426F">
      <w:pPr>
        <w:pStyle w:val="Heading3"/>
        <w:jc w:val="center"/>
      </w:pPr>
      <w:r>
        <w:t>46 Great Hill Rd</w:t>
      </w:r>
      <w:r w:rsidR="00E0772D">
        <w:t xml:space="preserve"> </w:t>
      </w:r>
      <w:r w:rsidR="00E0772D">
        <w:rPr>
          <w:rFonts w:ascii="Symbol" w:hAnsi="Symbol"/>
        </w:rPr>
        <w:t></w:t>
      </w:r>
      <w:r w:rsidR="00E0772D">
        <w:t xml:space="preserve"> </w:t>
      </w:r>
      <w:r>
        <w:t>Ansonia</w:t>
      </w:r>
      <w:r w:rsidR="00BA620B">
        <w:t>, CT 064</w:t>
      </w:r>
      <w:r>
        <w:t>01</w:t>
      </w:r>
      <w:r w:rsidR="00BC32AF">
        <w:t xml:space="preserve"> </w:t>
      </w:r>
      <w:r w:rsidR="00E0772D">
        <w:rPr>
          <w:rFonts w:ascii="Symbol" w:hAnsi="Symbol"/>
        </w:rPr>
        <w:t></w:t>
      </w:r>
      <w:r w:rsidR="00E0772D">
        <w:t xml:space="preserve"> 203-305-1068 </w:t>
      </w:r>
      <w:r w:rsidR="00E0772D">
        <w:rPr>
          <w:rFonts w:ascii="Symbol" w:hAnsi="Symbol"/>
        </w:rPr>
        <w:t></w:t>
      </w:r>
      <w:r w:rsidR="00E0772D">
        <w:t xml:space="preserve"> timothy.marciniak@gmail.com</w:t>
      </w:r>
    </w:p>
    <w:p w:rsidR="00E0772D" w:rsidRDefault="0009161F">
      <w:pPr>
        <w:pStyle w:val="Heading3"/>
      </w:pPr>
      <w:r>
        <w:rPr>
          <w:noProof/>
          <w:lang w:eastAsia="en-US"/>
        </w:rPr>
        <w:pict>
          <v:line id="_x0000_s1026" style="position:absolute;left:0;text-align:left;z-index:251657728" from="-36pt,1.15pt" to="8in,1.15pt" strokeweight=".44mm">
            <v:stroke joinstyle="miter"/>
          </v:line>
        </w:pict>
      </w:r>
      <w:r w:rsidR="00E0772D">
        <w:t xml:space="preserve"> </w:t>
      </w:r>
    </w:p>
    <w:p w:rsidR="002D3923" w:rsidRPr="00BC32AF" w:rsidRDefault="002D3923" w:rsidP="002D3923">
      <w:pPr>
        <w:pStyle w:val="Subtitle"/>
        <w:rPr>
          <w:rFonts w:ascii="Arial" w:hAnsi="Arial" w:cs="Arial"/>
          <w:bCs w:val="0"/>
          <w:sz w:val="22"/>
          <w:szCs w:val="22"/>
          <w:u w:val="single"/>
        </w:rPr>
      </w:pPr>
      <w:r w:rsidRPr="00BC32AF">
        <w:rPr>
          <w:rFonts w:ascii="Arial" w:hAnsi="Arial" w:cs="Arial"/>
          <w:bCs w:val="0"/>
          <w:sz w:val="22"/>
          <w:szCs w:val="22"/>
          <w:u w:val="single"/>
        </w:rPr>
        <w:t>BAR ADMISSIONS</w:t>
      </w:r>
    </w:p>
    <w:p w:rsidR="00BC32AF" w:rsidRDefault="00BC32AF" w:rsidP="002D3923">
      <w:pPr>
        <w:rPr>
          <w:rFonts w:ascii="Arial" w:eastAsia="Batang" w:hAnsi="Arial" w:cs="Arial"/>
          <w:sz w:val="20"/>
          <w:szCs w:val="22"/>
        </w:rPr>
      </w:pPr>
    </w:p>
    <w:p w:rsidR="008702ED" w:rsidRDefault="00356A17" w:rsidP="002D3923">
      <w:pPr>
        <w:rPr>
          <w:rFonts w:ascii="Arial" w:eastAsia="Batang" w:hAnsi="Arial" w:cs="Arial"/>
          <w:sz w:val="20"/>
        </w:rPr>
      </w:pPr>
      <w:r>
        <w:rPr>
          <w:rFonts w:ascii="Arial" w:eastAsia="Batang" w:hAnsi="Arial" w:cs="Arial"/>
          <w:sz w:val="20"/>
          <w:szCs w:val="22"/>
        </w:rPr>
        <w:t xml:space="preserve">Admitted to practice law in </w:t>
      </w:r>
      <w:r w:rsidR="002D3923">
        <w:rPr>
          <w:rFonts w:ascii="Arial" w:eastAsia="Batang" w:hAnsi="Arial" w:cs="Arial"/>
          <w:sz w:val="20"/>
          <w:szCs w:val="22"/>
        </w:rPr>
        <w:t>Connecticut</w:t>
      </w:r>
      <w:r>
        <w:rPr>
          <w:rFonts w:ascii="Arial" w:eastAsia="Batang" w:hAnsi="Arial" w:cs="Arial"/>
          <w:sz w:val="20"/>
          <w:szCs w:val="22"/>
        </w:rPr>
        <w:t>,</w:t>
      </w:r>
      <w:r w:rsidR="002D3923">
        <w:rPr>
          <w:rFonts w:ascii="Arial" w:eastAsia="Batang" w:hAnsi="Arial" w:cs="Arial"/>
          <w:b/>
          <w:sz w:val="20"/>
        </w:rPr>
        <w:t xml:space="preserve"> </w:t>
      </w:r>
      <w:r w:rsidR="002D3923" w:rsidRPr="002D3923">
        <w:rPr>
          <w:rFonts w:ascii="Arial" w:eastAsia="Batang" w:hAnsi="Arial" w:cs="Arial"/>
          <w:sz w:val="20"/>
        </w:rPr>
        <w:t>November 2009</w:t>
      </w:r>
    </w:p>
    <w:p w:rsidR="00764A36" w:rsidRDefault="00AD0A13" w:rsidP="00764A36">
      <w:pPr>
        <w:rPr>
          <w:rFonts w:ascii="Arial" w:eastAsia="Batang" w:hAnsi="Arial" w:cs="Arial"/>
          <w:b/>
          <w:bCs/>
          <w:i/>
          <w:sz w:val="20"/>
          <w:szCs w:val="20"/>
        </w:rPr>
      </w:pPr>
      <w:r>
        <w:rPr>
          <w:rFonts w:ascii="Arial" w:eastAsia="Batang" w:hAnsi="Arial" w:cs="Arial"/>
          <w:sz w:val="20"/>
        </w:rPr>
        <w:t>Admitted to practice law in New York, March 2011</w:t>
      </w:r>
    </w:p>
    <w:p w:rsidR="00356A17" w:rsidRDefault="00356A17">
      <w:pPr>
        <w:pStyle w:val="Subtitle"/>
        <w:rPr>
          <w:rFonts w:ascii="Arial" w:hAnsi="Arial" w:cs="Arial"/>
          <w:bCs w:val="0"/>
          <w:sz w:val="24"/>
          <w:u w:val="single"/>
        </w:rPr>
      </w:pPr>
    </w:p>
    <w:p w:rsidR="00E0772D" w:rsidRPr="00BC32AF" w:rsidRDefault="00E0772D">
      <w:pPr>
        <w:pStyle w:val="Subtitle"/>
        <w:rPr>
          <w:rFonts w:ascii="Arial" w:hAnsi="Arial" w:cs="Arial"/>
          <w:bCs w:val="0"/>
          <w:sz w:val="22"/>
          <w:szCs w:val="22"/>
          <w:u w:val="single"/>
        </w:rPr>
      </w:pPr>
      <w:r w:rsidRPr="00BC32AF">
        <w:rPr>
          <w:rFonts w:ascii="Arial" w:hAnsi="Arial" w:cs="Arial"/>
          <w:bCs w:val="0"/>
          <w:sz w:val="22"/>
          <w:szCs w:val="22"/>
          <w:u w:val="single"/>
        </w:rPr>
        <w:t>EDUCATION</w:t>
      </w:r>
    </w:p>
    <w:p w:rsidR="00BC32AF" w:rsidRDefault="00BC32AF">
      <w:pPr>
        <w:rPr>
          <w:rFonts w:ascii="Arial" w:eastAsia="Batang" w:hAnsi="Arial" w:cs="Arial"/>
          <w:b/>
          <w:sz w:val="20"/>
          <w:szCs w:val="20"/>
        </w:rPr>
      </w:pPr>
    </w:p>
    <w:p w:rsidR="00E0772D" w:rsidRPr="001F635D" w:rsidRDefault="00AC64E2">
      <w:pPr>
        <w:rPr>
          <w:rFonts w:ascii="Arial" w:eastAsia="Batang" w:hAnsi="Arial" w:cs="Arial"/>
          <w:b/>
          <w:bCs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 xml:space="preserve">Boston University </w:t>
      </w:r>
      <w:r w:rsidR="00E0772D" w:rsidRPr="00BC32AF">
        <w:rPr>
          <w:rFonts w:ascii="Arial" w:eastAsia="Batang" w:hAnsi="Arial" w:cs="Arial"/>
          <w:b/>
          <w:sz w:val="20"/>
          <w:szCs w:val="20"/>
        </w:rPr>
        <w:t>School of Law</w:t>
      </w:r>
      <w:r w:rsidR="00356A17" w:rsidRPr="00BC32AF">
        <w:rPr>
          <w:rFonts w:ascii="Arial" w:eastAsia="Batang" w:hAnsi="Arial" w:cs="Arial"/>
          <w:b/>
          <w:sz w:val="20"/>
          <w:szCs w:val="20"/>
        </w:rPr>
        <w:t>,</w:t>
      </w:r>
      <w:r w:rsidR="00356A17">
        <w:rPr>
          <w:rFonts w:ascii="Arial" w:eastAsia="Batang" w:hAnsi="Arial" w:cs="Arial"/>
          <w:b/>
          <w:sz w:val="20"/>
        </w:rPr>
        <w:t xml:space="preserve"> </w:t>
      </w:r>
      <w:r w:rsidR="00E0772D" w:rsidRPr="001F635D">
        <w:rPr>
          <w:rFonts w:ascii="Arial" w:eastAsia="Batang" w:hAnsi="Arial" w:cs="Arial"/>
          <w:sz w:val="20"/>
        </w:rPr>
        <w:t>Boston</w:t>
      </w:r>
      <w:r w:rsidR="00E0772D" w:rsidRPr="001F635D">
        <w:rPr>
          <w:rFonts w:ascii="Arial" w:eastAsia="Batang" w:hAnsi="Arial" w:cs="Arial"/>
          <w:bCs/>
          <w:sz w:val="20"/>
          <w:szCs w:val="20"/>
        </w:rPr>
        <w:t>, M</w:t>
      </w:r>
      <w:r w:rsidR="00356A17" w:rsidRPr="001F635D">
        <w:rPr>
          <w:rFonts w:ascii="Arial" w:eastAsia="Batang" w:hAnsi="Arial" w:cs="Arial"/>
          <w:bCs/>
          <w:sz w:val="20"/>
          <w:szCs w:val="20"/>
        </w:rPr>
        <w:t>A</w:t>
      </w:r>
    </w:p>
    <w:p w:rsidR="00E0772D" w:rsidRDefault="00E0772D">
      <w:pPr>
        <w:rPr>
          <w:rFonts w:ascii="Arial" w:eastAsia="Batang" w:hAnsi="Arial" w:cs="Arial"/>
          <w:sz w:val="20"/>
          <w:szCs w:val="22"/>
        </w:rPr>
      </w:pPr>
      <w:r>
        <w:rPr>
          <w:rFonts w:ascii="Arial" w:eastAsia="Batang" w:hAnsi="Arial" w:cs="Arial"/>
          <w:sz w:val="20"/>
          <w:szCs w:val="22"/>
        </w:rPr>
        <w:t xml:space="preserve">L.L.M in </w:t>
      </w:r>
      <w:proofErr w:type="gramStart"/>
      <w:r w:rsidR="00356A17">
        <w:rPr>
          <w:rFonts w:ascii="Arial" w:eastAsia="Batang" w:hAnsi="Arial" w:cs="Arial"/>
          <w:sz w:val="20"/>
          <w:szCs w:val="22"/>
        </w:rPr>
        <w:t>Taxation,</w:t>
      </w:r>
      <w:proofErr w:type="gramEnd"/>
      <w:r w:rsidR="00356A17">
        <w:rPr>
          <w:rFonts w:ascii="Arial" w:eastAsia="Batang" w:hAnsi="Arial" w:cs="Arial"/>
          <w:sz w:val="20"/>
          <w:szCs w:val="22"/>
        </w:rPr>
        <w:t xml:space="preserve"> </w:t>
      </w:r>
      <w:r>
        <w:rPr>
          <w:rFonts w:ascii="Arial" w:eastAsia="Batang" w:hAnsi="Arial" w:cs="Arial"/>
          <w:sz w:val="20"/>
          <w:szCs w:val="22"/>
        </w:rPr>
        <w:t>May 2010</w:t>
      </w:r>
    </w:p>
    <w:p w:rsidR="00E0772D" w:rsidRDefault="00E0772D">
      <w:pPr>
        <w:rPr>
          <w:rFonts w:ascii="Arial" w:eastAsia="Batang" w:hAnsi="Arial" w:cs="Arial"/>
        </w:rPr>
      </w:pPr>
    </w:p>
    <w:p w:rsidR="00E0772D" w:rsidRDefault="00E0772D">
      <w:pPr>
        <w:rPr>
          <w:rFonts w:ascii="Arial" w:eastAsia="Batang" w:hAnsi="Arial" w:cs="Arial"/>
          <w:b/>
          <w:bCs/>
          <w:i/>
          <w:sz w:val="20"/>
          <w:szCs w:val="20"/>
        </w:rPr>
      </w:pPr>
      <w:r w:rsidRPr="00BC32AF">
        <w:rPr>
          <w:rFonts w:ascii="Arial" w:eastAsia="Batang" w:hAnsi="Arial" w:cs="Arial"/>
          <w:b/>
          <w:sz w:val="20"/>
          <w:szCs w:val="20"/>
        </w:rPr>
        <w:t>University of Connecticut School of Law</w:t>
      </w:r>
      <w:r w:rsidR="00356A17" w:rsidRPr="00BC32AF">
        <w:rPr>
          <w:rFonts w:ascii="Arial" w:eastAsia="Batang" w:hAnsi="Arial" w:cs="Arial"/>
          <w:b/>
          <w:sz w:val="20"/>
          <w:szCs w:val="20"/>
        </w:rPr>
        <w:t>,</w:t>
      </w:r>
      <w:r w:rsidR="00356A17">
        <w:rPr>
          <w:rFonts w:ascii="Arial" w:eastAsia="Batang" w:hAnsi="Arial" w:cs="Arial"/>
          <w:b/>
          <w:sz w:val="22"/>
          <w:szCs w:val="22"/>
        </w:rPr>
        <w:t xml:space="preserve"> </w:t>
      </w:r>
      <w:r w:rsidRPr="003C3866">
        <w:rPr>
          <w:rFonts w:ascii="Arial" w:eastAsia="Batang" w:hAnsi="Arial" w:cs="Arial"/>
          <w:bCs/>
          <w:sz w:val="20"/>
          <w:szCs w:val="20"/>
        </w:rPr>
        <w:t>Hartford, C</w:t>
      </w:r>
      <w:r w:rsidR="00356A17" w:rsidRPr="003C3866">
        <w:rPr>
          <w:rFonts w:ascii="Arial" w:eastAsia="Batang" w:hAnsi="Arial" w:cs="Arial"/>
          <w:bCs/>
          <w:sz w:val="20"/>
          <w:szCs w:val="20"/>
        </w:rPr>
        <w:t>T</w:t>
      </w:r>
    </w:p>
    <w:p w:rsidR="00E0772D" w:rsidRDefault="00E0772D">
      <w:pPr>
        <w:rPr>
          <w:rFonts w:ascii="Arial" w:eastAsia="Batang" w:hAnsi="Arial" w:cs="Arial"/>
          <w:sz w:val="20"/>
          <w:szCs w:val="22"/>
        </w:rPr>
      </w:pPr>
      <w:r>
        <w:rPr>
          <w:rFonts w:ascii="Arial" w:eastAsia="Batang" w:hAnsi="Arial" w:cs="Arial"/>
          <w:sz w:val="20"/>
          <w:szCs w:val="22"/>
        </w:rPr>
        <w:t xml:space="preserve">J.D., Tax </w:t>
      </w:r>
      <w:r w:rsidR="00356A17">
        <w:rPr>
          <w:rFonts w:ascii="Arial" w:eastAsia="Batang" w:hAnsi="Arial" w:cs="Arial"/>
          <w:sz w:val="20"/>
          <w:szCs w:val="22"/>
        </w:rPr>
        <w:t>Certificate, May</w:t>
      </w:r>
      <w:r>
        <w:rPr>
          <w:rFonts w:ascii="Arial" w:eastAsia="Batang" w:hAnsi="Arial" w:cs="Arial"/>
          <w:sz w:val="20"/>
          <w:szCs w:val="22"/>
        </w:rPr>
        <w:t xml:space="preserve"> 2009</w:t>
      </w:r>
    </w:p>
    <w:p w:rsidR="00E0772D" w:rsidRDefault="00E0772D">
      <w:pPr>
        <w:ind w:left="1440" w:firstLine="720"/>
        <w:rPr>
          <w:rFonts w:ascii="Arial" w:eastAsia="Batang" w:hAnsi="Arial" w:cs="Arial"/>
          <w:sz w:val="20"/>
          <w:szCs w:val="22"/>
        </w:rPr>
      </w:pPr>
      <w:r>
        <w:rPr>
          <w:rFonts w:ascii="Arial" w:eastAsia="Batang" w:hAnsi="Arial" w:cs="Arial"/>
          <w:sz w:val="20"/>
          <w:szCs w:val="22"/>
        </w:rPr>
        <w:t xml:space="preserve">                                 </w:t>
      </w:r>
    </w:p>
    <w:p w:rsidR="00E0772D" w:rsidRDefault="00E0772D">
      <w:pPr>
        <w:rPr>
          <w:rFonts w:ascii="Arial" w:eastAsia="Batang" w:hAnsi="Arial" w:cs="Arial"/>
          <w:b/>
          <w:bCs/>
          <w:i/>
          <w:sz w:val="20"/>
          <w:szCs w:val="20"/>
        </w:rPr>
      </w:pPr>
      <w:r w:rsidRPr="00BC32AF">
        <w:rPr>
          <w:rFonts w:ascii="Arial" w:eastAsia="Batang" w:hAnsi="Arial" w:cs="Arial"/>
          <w:b/>
          <w:sz w:val="20"/>
          <w:szCs w:val="20"/>
        </w:rPr>
        <w:t>University of Connecticut</w:t>
      </w:r>
      <w:r w:rsidR="00356A17" w:rsidRPr="00BC32AF">
        <w:rPr>
          <w:rFonts w:ascii="Arial" w:eastAsia="Batang" w:hAnsi="Arial" w:cs="Arial"/>
          <w:b/>
          <w:sz w:val="20"/>
          <w:szCs w:val="20"/>
        </w:rPr>
        <w:t>,</w:t>
      </w:r>
      <w:r w:rsidR="00356A17">
        <w:rPr>
          <w:rFonts w:ascii="Arial" w:eastAsia="Batang" w:hAnsi="Arial" w:cs="Arial"/>
          <w:b/>
          <w:sz w:val="22"/>
          <w:szCs w:val="22"/>
        </w:rPr>
        <w:t xml:space="preserve"> </w:t>
      </w:r>
      <w:r w:rsidR="00356A17" w:rsidRPr="000964FB">
        <w:rPr>
          <w:rFonts w:ascii="Arial" w:eastAsia="Batang" w:hAnsi="Arial" w:cs="Arial"/>
          <w:bCs/>
          <w:sz w:val="20"/>
          <w:szCs w:val="20"/>
        </w:rPr>
        <w:t>Storrs, CT</w:t>
      </w:r>
      <w:r>
        <w:rPr>
          <w:rFonts w:ascii="Arial" w:eastAsia="Batang" w:hAnsi="Arial" w:cs="Arial"/>
          <w:b/>
          <w:sz w:val="20"/>
        </w:rPr>
        <w:tab/>
      </w:r>
      <w:r>
        <w:rPr>
          <w:rFonts w:ascii="Arial" w:eastAsia="Batang" w:hAnsi="Arial" w:cs="Arial"/>
          <w:b/>
          <w:sz w:val="20"/>
        </w:rPr>
        <w:tab/>
      </w:r>
      <w:r>
        <w:rPr>
          <w:rFonts w:ascii="Arial" w:eastAsia="Batang" w:hAnsi="Arial" w:cs="Arial"/>
          <w:b/>
          <w:sz w:val="20"/>
        </w:rPr>
        <w:tab/>
      </w:r>
      <w:r>
        <w:rPr>
          <w:rFonts w:ascii="Arial" w:eastAsia="Batang" w:hAnsi="Arial" w:cs="Arial"/>
          <w:b/>
          <w:sz w:val="20"/>
        </w:rPr>
        <w:tab/>
      </w:r>
      <w:r>
        <w:rPr>
          <w:rFonts w:ascii="Arial" w:eastAsia="Batang" w:hAnsi="Arial" w:cs="Arial"/>
          <w:b/>
          <w:sz w:val="20"/>
        </w:rPr>
        <w:tab/>
      </w:r>
      <w:r>
        <w:rPr>
          <w:rFonts w:ascii="Arial" w:eastAsia="Batang" w:hAnsi="Arial" w:cs="Arial"/>
          <w:b/>
          <w:sz w:val="20"/>
        </w:rPr>
        <w:tab/>
        <w:t xml:space="preserve">                  </w:t>
      </w:r>
    </w:p>
    <w:p w:rsidR="00E0772D" w:rsidRDefault="00356A17">
      <w:pPr>
        <w:rPr>
          <w:rFonts w:ascii="Arial" w:eastAsia="Batang" w:hAnsi="Arial" w:cs="Arial"/>
          <w:sz w:val="20"/>
          <w:szCs w:val="22"/>
        </w:rPr>
      </w:pPr>
      <w:r>
        <w:rPr>
          <w:rFonts w:ascii="Arial" w:eastAsia="Batang" w:hAnsi="Arial" w:cs="Arial"/>
          <w:sz w:val="20"/>
          <w:szCs w:val="22"/>
        </w:rPr>
        <w:t>B.S. Business Administration</w:t>
      </w:r>
      <w:r w:rsidR="00E0772D">
        <w:rPr>
          <w:rFonts w:ascii="Arial" w:eastAsia="Batang" w:hAnsi="Arial" w:cs="Arial"/>
          <w:sz w:val="20"/>
          <w:szCs w:val="22"/>
        </w:rPr>
        <w:t xml:space="preserve">, </w:t>
      </w:r>
      <w:r w:rsidR="00E0772D" w:rsidRPr="00BC32AF">
        <w:rPr>
          <w:rFonts w:ascii="Arial" w:eastAsia="Batang" w:hAnsi="Arial" w:cs="Arial"/>
          <w:iCs/>
          <w:sz w:val="20"/>
          <w:szCs w:val="22"/>
        </w:rPr>
        <w:t>summa cum laude</w:t>
      </w:r>
      <w:r w:rsidR="00BC32AF" w:rsidRPr="00BC32AF">
        <w:rPr>
          <w:rFonts w:ascii="Arial" w:eastAsia="Batang" w:hAnsi="Arial" w:cs="Arial"/>
          <w:iCs/>
          <w:sz w:val="20"/>
          <w:szCs w:val="22"/>
        </w:rPr>
        <w:t>,</w:t>
      </w:r>
      <w:r w:rsidR="00BC32AF" w:rsidRPr="00BC32AF">
        <w:rPr>
          <w:rFonts w:ascii="Arial" w:eastAsia="Batang" w:hAnsi="Arial" w:cs="Arial"/>
          <w:sz w:val="20"/>
          <w:szCs w:val="22"/>
        </w:rPr>
        <w:t xml:space="preserve"> concentration</w:t>
      </w:r>
      <w:r w:rsidR="00E0772D">
        <w:rPr>
          <w:rFonts w:ascii="Arial" w:eastAsia="Batang" w:hAnsi="Arial" w:cs="Arial"/>
          <w:sz w:val="20"/>
          <w:szCs w:val="22"/>
        </w:rPr>
        <w:t xml:space="preserve"> in Finance</w:t>
      </w:r>
      <w:r w:rsidR="00853F2B">
        <w:rPr>
          <w:rFonts w:ascii="Arial" w:eastAsia="Batang" w:hAnsi="Arial" w:cs="Arial"/>
          <w:sz w:val="20"/>
          <w:szCs w:val="22"/>
        </w:rPr>
        <w:t xml:space="preserve">, </w:t>
      </w:r>
      <w:r w:rsidR="00E0772D">
        <w:rPr>
          <w:rFonts w:ascii="Arial" w:eastAsia="Batang" w:hAnsi="Arial" w:cs="Arial"/>
          <w:sz w:val="20"/>
          <w:szCs w:val="22"/>
        </w:rPr>
        <w:t>May 2004</w:t>
      </w:r>
    </w:p>
    <w:p w:rsidR="00E0772D" w:rsidRDefault="00E0772D">
      <w:pPr>
        <w:ind w:firstLine="720"/>
        <w:rPr>
          <w:rFonts w:ascii="Arial" w:eastAsia="Batang" w:hAnsi="Arial" w:cs="Arial"/>
          <w:sz w:val="22"/>
        </w:rPr>
      </w:pPr>
    </w:p>
    <w:p w:rsidR="00E0772D" w:rsidRPr="00BC32AF" w:rsidRDefault="00E0772D" w:rsidP="00BC32AF">
      <w:pPr>
        <w:pStyle w:val="Subtitle"/>
        <w:rPr>
          <w:rFonts w:ascii="Arial" w:hAnsi="Arial" w:cs="Arial"/>
          <w:bCs w:val="0"/>
          <w:sz w:val="22"/>
          <w:szCs w:val="22"/>
          <w:u w:val="single"/>
        </w:rPr>
      </w:pPr>
      <w:r w:rsidRPr="00BC32AF">
        <w:rPr>
          <w:rFonts w:ascii="Arial" w:hAnsi="Arial" w:cs="Arial"/>
          <w:bCs w:val="0"/>
          <w:sz w:val="22"/>
          <w:szCs w:val="22"/>
          <w:u w:val="single"/>
        </w:rPr>
        <w:t>PROFESSIONAL EXPERIENCE</w:t>
      </w:r>
    </w:p>
    <w:p w:rsidR="00E35004" w:rsidRPr="00BC32AF" w:rsidRDefault="00E35004" w:rsidP="00E35004">
      <w:pPr>
        <w:rPr>
          <w:sz w:val="20"/>
          <w:szCs w:val="20"/>
        </w:rPr>
      </w:pPr>
    </w:p>
    <w:p w:rsidR="004B071C" w:rsidRDefault="004B071C" w:rsidP="004B071C">
      <w:pPr>
        <w:rPr>
          <w:rFonts w:ascii="Arial" w:eastAsia="Batang" w:hAnsi="Arial" w:cs="Arial"/>
          <w:b/>
          <w:bCs/>
          <w:i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Deloitte Tax LLP,</w:t>
      </w:r>
      <w:r w:rsidRPr="00BC32AF">
        <w:rPr>
          <w:rFonts w:ascii="Arial" w:eastAsia="Batang" w:hAnsi="Arial" w:cs="Arial"/>
          <w:b/>
          <w:sz w:val="20"/>
          <w:szCs w:val="20"/>
        </w:rPr>
        <w:t xml:space="preserve"> </w:t>
      </w:r>
      <w:r>
        <w:rPr>
          <w:rFonts w:ascii="Arial" w:eastAsia="Batang" w:hAnsi="Arial" w:cs="Arial"/>
          <w:bCs/>
          <w:sz w:val="20"/>
          <w:szCs w:val="20"/>
        </w:rPr>
        <w:t>New York, NY</w:t>
      </w:r>
    </w:p>
    <w:p w:rsidR="004B071C" w:rsidRPr="00853F2B" w:rsidRDefault="004B071C" w:rsidP="004B07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 Consultant</w:t>
      </w:r>
      <w:r w:rsidRPr="00BC32AF">
        <w:rPr>
          <w:rFonts w:ascii="Arial" w:hAnsi="Arial" w:cs="Arial"/>
          <w:sz w:val="20"/>
          <w:szCs w:val="20"/>
        </w:rPr>
        <w:t>,</w:t>
      </w:r>
      <w:r w:rsidRPr="00853F2B">
        <w:rPr>
          <w:rFonts w:ascii="Arial" w:eastAsia="Batang" w:hAnsi="Arial" w:cs="Arial"/>
          <w:sz w:val="20"/>
          <w:szCs w:val="20"/>
        </w:rPr>
        <w:t xml:space="preserve"> </w:t>
      </w:r>
      <w:r w:rsidRPr="00081767">
        <w:rPr>
          <w:rFonts w:ascii="Arial" w:hAnsi="Arial" w:cs="Arial"/>
          <w:sz w:val="20"/>
          <w:szCs w:val="20"/>
        </w:rPr>
        <w:t>June 2010</w:t>
      </w:r>
      <w:r w:rsidR="00081767" w:rsidRPr="00081767">
        <w:rPr>
          <w:rFonts w:ascii="Arial" w:hAnsi="Arial" w:cs="Arial"/>
          <w:sz w:val="20"/>
          <w:szCs w:val="20"/>
        </w:rPr>
        <w:t xml:space="preserve"> </w:t>
      </w:r>
      <w:r w:rsidR="00081767" w:rsidRPr="00853F2B">
        <w:rPr>
          <w:rFonts w:eastAsia="Batang"/>
          <w:sz w:val="20"/>
          <w:szCs w:val="20"/>
        </w:rPr>
        <w:t>–</w:t>
      </w:r>
      <w:r w:rsidR="00081767" w:rsidRPr="00081767">
        <w:rPr>
          <w:rFonts w:ascii="Arial" w:hAnsi="Arial" w:cs="Arial"/>
          <w:sz w:val="20"/>
          <w:szCs w:val="20"/>
        </w:rPr>
        <w:t xml:space="preserve"> </w:t>
      </w:r>
      <w:r w:rsidRPr="00081767">
        <w:rPr>
          <w:rFonts w:ascii="Arial" w:hAnsi="Arial" w:cs="Arial"/>
          <w:sz w:val="20"/>
          <w:szCs w:val="20"/>
        </w:rPr>
        <w:t>Present</w:t>
      </w:r>
      <w:r w:rsidRPr="00853F2B">
        <w:rPr>
          <w:rFonts w:ascii="Arial" w:hAnsi="Arial" w:cs="Arial"/>
          <w:sz w:val="20"/>
          <w:szCs w:val="20"/>
        </w:rPr>
        <w:tab/>
      </w:r>
      <w:r w:rsidRPr="00081767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</w:p>
    <w:p w:rsidR="004B071C" w:rsidRDefault="00081767" w:rsidP="004B071C">
      <w:pPr>
        <w:pStyle w:val="BodyText2"/>
      </w:pPr>
      <w:proofErr w:type="gramStart"/>
      <w:r>
        <w:t>Research</w:t>
      </w:r>
      <w:r w:rsidR="004B071C">
        <w:t xml:space="preserve"> companies including review of financial statements and SEC filings to determine potential servic</w:t>
      </w:r>
      <w:r>
        <w:t>e offering opportunities.</w:t>
      </w:r>
      <w:proofErr w:type="gramEnd"/>
      <w:r>
        <w:t xml:space="preserve"> Serve</w:t>
      </w:r>
      <w:r w:rsidR="004B071C">
        <w:t xml:space="preserve"> as part of the Project Management Office (PMO) for acquisition integration, spin-off and IPO readiness.</w:t>
      </w:r>
    </w:p>
    <w:p w:rsidR="004B071C" w:rsidRDefault="004B071C" w:rsidP="004B071C">
      <w:pPr>
        <w:pStyle w:val="BodyText2"/>
      </w:pPr>
    </w:p>
    <w:p w:rsidR="00853F2B" w:rsidRDefault="00853F2B" w:rsidP="00853F2B">
      <w:pPr>
        <w:rPr>
          <w:rFonts w:ascii="Arial" w:eastAsia="Batang" w:hAnsi="Arial" w:cs="Arial"/>
          <w:b/>
          <w:bCs/>
          <w:i/>
          <w:sz w:val="20"/>
          <w:szCs w:val="20"/>
        </w:rPr>
      </w:pPr>
      <w:r w:rsidRPr="00BC32AF">
        <w:rPr>
          <w:rFonts w:ascii="Arial" w:eastAsia="Batang" w:hAnsi="Arial" w:cs="Arial"/>
          <w:b/>
          <w:sz w:val="20"/>
          <w:szCs w:val="20"/>
        </w:rPr>
        <w:t>University of Connecticut School of Law Tax Clinic</w:t>
      </w:r>
      <w:r w:rsidR="00D95EE8" w:rsidRPr="00BC32AF">
        <w:rPr>
          <w:rFonts w:ascii="Arial" w:eastAsia="Batang" w:hAnsi="Arial" w:cs="Arial"/>
          <w:b/>
          <w:sz w:val="20"/>
          <w:szCs w:val="20"/>
        </w:rPr>
        <w:t xml:space="preserve"> (LITC)</w:t>
      </w:r>
      <w:r w:rsidRPr="00BC32AF">
        <w:rPr>
          <w:rFonts w:ascii="Arial" w:eastAsia="Batang" w:hAnsi="Arial" w:cs="Arial"/>
          <w:b/>
          <w:sz w:val="20"/>
          <w:szCs w:val="20"/>
        </w:rPr>
        <w:t>,</w:t>
      </w:r>
      <w:r>
        <w:rPr>
          <w:rFonts w:ascii="Arial" w:eastAsia="Batang" w:hAnsi="Arial" w:cs="Arial"/>
          <w:b/>
          <w:sz w:val="22"/>
          <w:szCs w:val="22"/>
        </w:rPr>
        <w:t xml:space="preserve"> </w:t>
      </w:r>
      <w:r w:rsidRPr="000964FB">
        <w:rPr>
          <w:rFonts w:ascii="Arial" w:eastAsia="Batang" w:hAnsi="Arial" w:cs="Arial"/>
          <w:bCs/>
          <w:sz w:val="20"/>
          <w:szCs w:val="20"/>
        </w:rPr>
        <w:t>Hartford, CT</w:t>
      </w:r>
    </w:p>
    <w:p w:rsidR="00E0772D" w:rsidRPr="00853F2B" w:rsidRDefault="00C40A52" w:rsidP="00E35004">
      <w:pPr>
        <w:rPr>
          <w:rFonts w:ascii="Arial" w:hAnsi="Arial" w:cs="Arial"/>
          <w:sz w:val="20"/>
          <w:szCs w:val="20"/>
        </w:rPr>
      </w:pPr>
      <w:r w:rsidRPr="00BC32AF">
        <w:rPr>
          <w:rFonts w:ascii="Arial" w:hAnsi="Arial" w:cs="Arial"/>
          <w:sz w:val="20"/>
          <w:szCs w:val="20"/>
        </w:rPr>
        <w:t>Legal Intern</w:t>
      </w:r>
      <w:r w:rsidR="00853F2B" w:rsidRPr="00BC32AF">
        <w:rPr>
          <w:rFonts w:ascii="Arial" w:hAnsi="Arial" w:cs="Arial"/>
          <w:sz w:val="20"/>
          <w:szCs w:val="20"/>
        </w:rPr>
        <w:t>,</w:t>
      </w:r>
      <w:r w:rsidR="00766BC2" w:rsidRPr="00853F2B">
        <w:rPr>
          <w:rFonts w:ascii="Arial" w:eastAsia="Batang" w:hAnsi="Arial" w:cs="Arial"/>
          <w:sz w:val="20"/>
          <w:szCs w:val="20"/>
        </w:rPr>
        <w:t xml:space="preserve"> </w:t>
      </w:r>
      <w:r w:rsidR="00E0772D" w:rsidRPr="00853F2B">
        <w:rPr>
          <w:rFonts w:ascii="Arial" w:eastAsia="Batang" w:hAnsi="Arial" w:cs="Arial"/>
          <w:sz w:val="20"/>
          <w:szCs w:val="20"/>
        </w:rPr>
        <w:t xml:space="preserve">May 2008 </w:t>
      </w:r>
      <w:r w:rsidR="00081767" w:rsidRPr="00853F2B">
        <w:rPr>
          <w:rFonts w:eastAsia="Batang"/>
          <w:sz w:val="20"/>
          <w:szCs w:val="20"/>
        </w:rPr>
        <w:t>–</w:t>
      </w:r>
      <w:r w:rsidR="00E0772D" w:rsidRPr="00853F2B">
        <w:rPr>
          <w:rFonts w:ascii="Arial" w:eastAsia="Batang" w:hAnsi="Arial" w:cs="Arial"/>
          <w:sz w:val="20"/>
          <w:szCs w:val="20"/>
        </w:rPr>
        <w:t xml:space="preserve"> May 2009</w:t>
      </w:r>
      <w:r w:rsidR="00E0772D" w:rsidRPr="00853F2B">
        <w:rPr>
          <w:rFonts w:ascii="Arial" w:hAnsi="Arial" w:cs="Arial"/>
          <w:sz w:val="20"/>
          <w:szCs w:val="20"/>
        </w:rPr>
        <w:tab/>
      </w:r>
      <w:r w:rsidR="00E0772D">
        <w:rPr>
          <w:rFonts w:ascii="Arial" w:hAnsi="Arial" w:cs="Arial"/>
          <w:sz w:val="22"/>
        </w:rPr>
        <w:t xml:space="preserve">                                                                               </w:t>
      </w:r>
      <w:r w:rsidR="00E0772D">
        <w:rPr>
          <w:rFonts w:ascii="Arial" w:hAnsi="Arial" w:cs="Arial"/>
          <w:i/>
          <w:sz w:val="22"/>
        </w:rPr>
        <w:t xml:space="preserve"> </w:t>
      </w:r>
    </w:p>
    <w:p w:rsidR="00E0772D" w:rsidRDefault="00D95EE8">
      <w:pPr>
        <w:pStyle w:val="BodyText2"/>
      </w:pPr>
      <w:proofErr w:type="gramStart"/>
      <w:r>
        <w:t>Advocated for</w:t>
      </w:r>
      <w:r w:rsidR="00E0772D">
        <w:t xml:space="preserve"> low-income taxpayers in federal and state </w:t>
      </w:r>
      <w:r w:rsidR="00C2089D">
        <w:t xml:space="preserve">income </w:t>
      </w:r>
      <w:r w:rsidR="00E0772D">
        <w:t>tax disputes.</w:t>
      </w:r>
      <w:proofErr w:type="gramEnd"/>
      <w:r>
        <w:t xml:space="preserve"> Interviewed clients, and identified and analyzed potential tax issues. </w:t>
      </w:r>
      <w:proofErr w:type="gramStart"/>
      <w:r w:rsidR="00E0772D">
        <w:t xml:space="preserve">Represented two clients in </w:t>
      </w:r>
      <w:r>
        <w:t xml:space="preserve">active </w:t>
      </w:r>
      <w:r w:rsidR="00E0772D">
        <w:t>litigation matters.</w:t>
      </w:r>
      <w:proofErr w:type="gramEnd"/>
      <w:r w:rsidR="00E0772D">
        <w:t xml:space="preserve"> Researched and drafted </w:t>
      </w:r>
      <w:r w:rsidR="004E38A9">
        <w:t xml:space="preserve">a </w:t>
      </w:r>
      <w:proofErr w:type="gramStart"/>
      <w:r w:rsidR="00E0772D">
        <w:t>complaint</w:t>
      </w:r>
      <w:proofErr w:type="gramEnd"/>
      <w:r w:rsidR="00E0772D">
        <w:t xml:space="preserve"> and motion for summary judgment.</w:t>
      </w:r>
    </w:p>
    <w:p w:rsidR="00E0772D" w:rsidRDefault="00E0772D">
      <w:pPr>
        <w:pStyle w:val="Heading1"/>
        <w:ind w:left="0" w:firstLine="0"/>
        <w:rPr>
          <w:rFonts w:ascii="Arial" w:hAnsi="Arial" w:cs="Arial"/>
          <w:sz w:val="22"/>
        </w:rPr>
      </w:pPr>
    </w:p>
    <w:p w:rsidR="00E0772D" w:rsidRDefault="00853F2B" w:rsidP="00E0772D">
      <w:pPr>
        <w:pStyle w:val="Heading1"/>
        <w:tabs>
          <w:tab w:val="clear" w:pos="432"/>
        </w:tabs>
        <w:ind w:left="0" w:firstLine="0"/>
        <w:rPr>
          <w:rFonts w:ascii="Arial" w:hAnsi="Arial" w:cs="Arial"/>
        </w:rPr>
      </w:pPr>
      <w:r w:rsidRPr="00BC32AF">
        <w:rPr>
          <w:rFonts w:ascii="Arial" w:hAnsi="Arial" w:cs="Arial"/>
          <w:sz w:val="20"/>
          <w:szCs w:val="20"/>
        </w:rPr>
        <w:t>United Technologies</w:t>
      </w:r>
      <w:r>
        <w:rPr>
          <w:rFonts w:ascii="Arial" w:hAnsi="Arial" w:cs="Arial"/>
          <w:sz w:val="22"/>
        </w:rPr>
        <w:t xml:space="preserve">, </w:t>
      </w:r>
      <w:r w:rsidR="00081767">
        <w:rPr>
          <w:rFonts w:ascii="Arial" w:hAnsi="Arial" w:cs="Arial"/>
          <w:b w:val="0"/>
          <w:sz w:val="20"/>
          <w:szCs w:val="20"/>
        </w:rPr>
        <w:t>Various locations throughout CT</w:t>
      </w:r>
      <w:r w:rsidR="00E0772D">
        <w:rPr>
          <w:rFonts w:ascii="Arial" w:hAnsi="Arial" w:cs="Arial"/>
        </w:rPr>
        <w:t xml:space="preserve"> </w:t>
      </w:r>
    </w:p>
    <w:p w:rsidR="00E0772D" w:rsidRDefault="00E0772D" w:rsidP="00853F2B">
      <w:pPr>
        <w:pStyle w:val="Heading6"/>
        <w:tabs>
          <w:tab w:val="clear" w:pos="1152"/>
        </w:tabs>
        <w:rPr>
          <w:rFonts w:eastAsia="Batang"/>
          <w:i w:val="0"/>
          <w:sz w:val="20"/>
          <w:szCs w:val="20"/>
        </w:rPr>
      </w:pPr>
      <w:r w:rsidRPr="00BC32AF">
        <w:rPr>
          <w:i w:val="0"/>
          <w:sz w:val="20"/>
          <w:szCs w:val="20"/>
        </w:rPr>
        <w:t>Financial Pl</w:t>
      </w:r>
      <w:r w:rsidR="00766BC2" w:rsidRPr="00BC32AF">
        <w:rPr>
          <w:i w:val="0"/>
          <w:sz w:val="20"/>
          <w:szCs w:val="20"/>
        </w:rPr>
        <w:t>anning Analyst- Central Planning</w:t>
      </w:r>
      <w:r w:rsidR="00853F2B" w:rsidRPr="00BC32AF">
        <w:rPr>
          <w:i w:val="0"/>
          <w:sz w:val="20"/>
          <w:szCs w:val="20"/>
        </w:rPr>
        <w:t>,</w:t>
      </w:r>
      <w:r w:rsidR="00766BC2" w:rsidRPr="00BC32AF">
        <w:rPr>
          <w:i w:val="0"/>
          <w:sz w:val="20"/>
          <w:szCs w:val="20"/>
        </w:rPr>
        <w:t xml:space="preserve"> </w:t>
      </w:r>
      <w:r w:rsidR="00A04F9F" w:rsidRPr="00BC32AF">
        <w:rPr>
          <w:rFonts w:eastAsia="Batang"/>
          <w:i w:val="0"/>
          <w:sz w:val="20"/>
          <w:szCs w:val="20"/>
        </w:rPr>
        <w:t>Feb</w:t>
      </w:r>
      <w:r w:rsidRPr="00853F2B">
        <w:rPr>
          <w:rFonts w:eastAsia="Batang"/>
          <w:i w:val="0"/>
          <w:sz w:val="20"/>
          <w:szCs w:val="20"/>
        </w:rPr>
        <w:t xml:space="preserve"> 2007 </w:t>
      </w:r>
      <w:r w:rsidR="00081767" w:rsidRPr="00853F2B">
        <w:rPr>
          <w:rFonts w:eastAsia="Batang"/>
          <w:i w:val="0"/>
          <w:sz w:val="20"/>
          <w:szCs w:val="20"/>
        </w:rPr>
        <w:t>–</w:t>
      </w:r>
      <w:r w:rsidRPr="00853F2B">
        <w:rPr>
          <w:rFonts w:eastAsia="Batang"/>
          <w:i w:val="0"/>
          <w:sz w:val="20"/>
          <w:szCs w:val="20"/>
        </w:rPr>
        <w:t xml:space="preserve"> Jun 2008       </w:t>
      </w:r>
      <w:r>
        <w:rPr>
          <w:rFonts w:eastAsia="Batang"/>
          <w:i w:val="0"/>
          <w:sz w:val="20"/>
          <w:szCs w:val="20"/>
        </w:rPr>
        <w:t xml:space="preserve">                                                                </w:t>
      </w:r>
    </w:p>
    <w:p w:rsidR="00E0772D" w:rsidRPr="00A04F9F" w:rsidRDefault="00E0772D" w:rsidP="00A04F9F">
      <w:pPr>
        <w:pStyle w:val="BodyText2"/>
      </w:pPr>
      <w:proofErr w:type="gramStart"/>
      <w:r w:rsidRPr="00A04F9F">
        <w:t>Coordinated submission of financial information within certain timelines.</w:t>
      </w:r>
      <w:proofErr w:type="gramEnd"/>
      <w:r w:rsidRPr="00A04F9F">
        <w:t xml:space="preserve"> Analyzed financial and operational data and created ad hoc reports to measure performance of the division. </w:t>
      </w:r>
      <w:proofErr w:type="gramStart"/>
      <w:r w:rsidRPr="00A04F9F">
        <w:t>Acted as primary point of contact for the balance sheet groups throughout the division.</w:t>
      </w:r>
      <w:proofErr w:type="gramEnd"/>
      <w:r w:rsidRPr="00A04F9F">
        <w:t xml:space="preserve"> Disseminated important changes to the </w:t>
      </w:r>
      <w:r w:rsidR="00584AC8">
        <w:t>organization</w:t>
      </w:r>
      <w:r w:rsidRPr="00A04F9F">
        <w:t xml:space="preserve"> and helped design and implement a new direct cash flow forecast process.</w:t>
      </w:r>
    </w:p>
    <w:p w:rsidR="00E0772D" w:rsidRDefault="00E0772D"/>
    <w:p w:rsidR="00E0772D" w:rsidRDefault="00E0772D" w:rsidP="00853F2B">
      <w:pPr>
        <w:pStyle w:val="Heading6"/>
        <w:tabs>
          <w:tab w:val="clear" w:pos="1152"/>
        </w:tabs>
      </w:pPr>
      <w:r w:rsidRPr="00BC32AF">
        <w:rPr>
          <w:i w:val="0"/>
          <w:sz w:val="20"/>
          <w:szCs w:val="20"/>
        </w:rPr>
        <w:t>Financial Leadership Program</w:t>
      </w:r>
      <w:r w:rsidR="00853F2B" w:rsidRPr="00BC32AF">
        <w:rPr>
          <w:i w:val="0"/>
          <w:sz w:val="20"/>
          <w:szCs w:val="20"/>
        </w:rPr>
        <w:t xml:space="preserve"> (FLP)</w:t>
      </w:r>
      <w:r w:rsidRPr="00BC32AF">
        <w:rPr>
          <w:i w:val="0"/>
          <w:sz w:val="20"/>
          <w:szCs w:val="20"/>
        </w:rPr>
        <w:t xml:space="preserve"> Associat</w:t>
      </w:r>
      <w:r w:rsidRPr="00BC32AF">
        <w:rPr>
          <w:sz w:val="20"/>
          <w:szCs w:val="20"/>
        </w:rPr>
        <w:t>e</w:t>
      </w:r>
      <w:r w:rsidR="00853F2B" w:rsidRPr="00BC32AF">
        <w:rPr>
          <w:sz w:val="20"/>
          <w:szCs w:val="20"/>
        </w:rPr>
        <w:t>,</w:t>
      </w:r>
      <w:r w:rsidR="00766BC2" w:rsidRPr="00853F2B">
        <w:rPr>
          <w:sz w:val="20"/>
          <w:szCs w:val="20"/>
        </w:rPr>
        <w:t xml:space="preserve"> </w:t>
      </w:r>
      <w:r w:rsidRPr="00853F2B">
        <w:rPr>
          <w:i w:val="0"/>
          <w:sz w:val="20"/>
          <w:szCs w:val="20"/>
        </w:rPr>
        <w:t>Jan 2005 – Feb 2007</w:t>
      </w:r>
      <w:r>
        <w:tab/>
        <w:t xml:space="preserve">   </w:t>
      </w:r>
    </w:p>
    <w:p w:rsidR="00E0772D" w:rsidRDefault="00E0772D" w:rsidP="0097476A">
      <w:pPr>
        <w:pStyle w:val="BodyTextIndent3"/>
        <w:ind w:left="0"/>
        <w:rPr>
          <w:szCs w:val="22"/>
        </w:rPr>
      </w:pPr>
      <w:r>
        <w:rPr>
          <w:i w:val="0"/>
          <w:szCs w:val="22"/>
        </w:rPr>
        <w:t xml:space="preserve">FLP was a two-year rotational program, which exposed associates to various facets of corporate finance and accounting through six-month long rotations in four different positions. </w:t>
      </w:r>
      <w:r w:rsidR="00BC32AF">
        <w:rPr>
          <w:i w:val="0"/>
        </w:rPr>
        <w:t>My assignments were in business development, financial a</w:t>
      </w:r>
      <w:r w:rsidR="0097476A">
        <w:rPr>
          <w:i w:val="0"/>
        </w:rPr>
        <w:t>nalysis, financial planning</w:t>
      </w:r>
      <w:r w:rsidR="00AC64E2">
        <w:rPr>
          <w:i w:val="0"/>
        </w:rPr>
        <w:t>,</w:t>
      </w:r>
      <w:r w:rsidR="0097476A">
        <w:rPr>
          <w:i w:val="0"/>
        </w:rPr>
        <w:t xml:space="preserve"> and treasury. </w:t>
      </w:r>
      <w:proofErr w:type="gramStart"/>
      <w:r w:rsidRPr="0097476A">
        <w:rPr>
          <w:i w:val="0"/>
          <w:szCs w:val="22"/>
        </w:rPr>
        <w:t>Researc</w:t>
      </w:r>
      <w:r w:rsidR="00897172" w:rsidRPr="0097476A">
        <w:rPr>
          <w:i w:val="0"/>
          <w:szCs w:val="22"/>
        </w:rPr>
        <w:t>hed companies and industries.</w:t>
      </w:r>
      <w:proofErr w:type="gramEnd"/>
      <w:r w:rsidR="00897172" w:rsidRPr="0097476A">
        <w:rPr>
          <w:i w:val="0"/>
          <w:szCs w:val="22"/>
        </w:rPr>
        <w:t xml:space="preserve"> D</w:t>
      </w:r>
      <w:r w:rsidRPr="0097476A">
        <w:rPr>
          <w:i w:val="0"/>
          <w:szCs w:val="22"/>
        </w:rPr>
        <w:t xml:space="preserve">eveloped </w:t>
      </w:r>
      <w:r w:rsidR="00897172" w:rsidRPr="0097476A">
        <w:rPr>
          <w:i w:val="0"/>
          <w:szCs w:val="22"/>
        </w:rPr>
        <w:t xml:space="preserve">and delivered </w:t>
      </w:r>
      <w:r w:rsidRPr="0097476A">
        <w:rPr>
          <w:i w:val="0"/>
          <w:szCs w:val="22"/>
        </w:rPr>
        <w:t>presentations. Coordinated acquisition efforts (i.e. due diligence, valuation modeling). Processed performance data and performed root cause analysis.</w:t>
      </w:r>
      <w:r>
        <w:rPr>
          <w:szCs w:val="22"/>
        </w:rPr>
        <w:t xml:space="preserve"> </w:t>
      </w:r>
    </w:p>
    <w:p w:rsidR="00213A5E" w:rsidRDefault="00213A5E">
      <w:pPr>
        <w:rPr>
          <w:rFonts w:ascii="Arial" w:hAnsi="Arial" w:cs="Arial"/>
          <w:sz w:val="22"/>
          <w:szCs w:val="22"/>
        </w:rPr>
      </w:pPr>
    </w:p>
    <w:p w:rsidR="00E0772D" w:rsidRDefault="00853F2B" w:rsidP="00E0772D">
      <w:pPr>
        <w:pStyle w:val="Heading1"/>
        <w:tabs>
          <w:tab w:val="clear" w:pos="432"/>
        </w:tabs>
        <w:ind w:left="0" w:firstLine="0"/>
        <w:rPr>
          <w:rFonts w:ascii="Arial" w:hAnsi="Arial" w:cs="Arial"/>
          <w:sz w:val="22"/>
        </w:rPr>
      </w:pPr>
      <w:r w:rsidRPr="00BC32AF">
        <w:rPr>
          <w:rFonts w:ascii="Arial" w:hAnsi="Arial" w:cs="Arial"/>
          <w:sz w:val="20"/>
          <w:szCs w:val="20"/>
        </w:rPr>
        <w:t>General Electric,</w:t>
      </w:r>
      <w:r>
        <w:rPr>
          <w:rFonts w:ascii="Arial" w:hAnsi="Arial" w:cs="Arial"/>
          <w:sz w:val="22"/>
        </w:rPr>
        <w:t xml:space="preserve"> </w:t>
      </w:r>
      <w:r w:rsidR="00E0772D" w:rsidRPr="00853F2B">
        <w:rPr>
          <w:rFonts w:ascii="Arial" w:hAnsi="Arial" w:cs="Arial"/>
          <w:b w:val="0"/>
          <w:sz w:val="20"/>
          <w:szCs w:val="20"/>
        </w:rPr>
        <w:t>Danbury, C</w:t>
      </w:r>
      <w:r>
        <w:rPr>
          <w:rFonts w:ascii="Arial" w:hAnsi="Arial" w:cs="Arial"/>
          <w:b w:val="0"/>
          <w:sz w:val="20"/>
          <w:szCs w:val="20"/>
        </w:rPr>
        <w:t>T</w:t>
      </w:r>
      <w:r w:rsidR="00E0772D">
        <w:rPr>
          <w:rFonts w:ascii="Arial" w:hAnsi="Arial" w:cs="Arial"/>
          <w:sz w:val="22"/>
        </w:rPr>
        <w:t xml:space="preserve">   </w:t>
      </w:r>
    </w:p>
    <w:p w:rsidR="00BC32AF" w:rsidRDefault="006D24B9" w:rsidP="005A3EB4">
      <w:pPr>
        <w:rPr>
          <w:rFonts w:ascii="Arial" w:eastAsia="Batang" w:hAnsi="Arial" w:cs="Arial"/>
          <w:sz w:val="20"/>
          <w:szCs w:val="20"/>
        </w:rPr>
      </w:pPr>
      <w:r w:rsidRPr="0097476A">
        <w:rPr>
          <w:rFonts w:ascii="Arial" w:hAnsi="Arial" w:cs="Arial"/>
          <w:sz w:val="20"/>
          <w:szCs w:val="20"/>
        </w:rPr>
        <w:t>Remarketing Specialist</w:t>
      </w:r>
      <w:r w:rsidR="00853F2B" w:rsidRPr="00853F2B">
        <w:rPr>
          <w:rFonts w:ascii="Arial" w:hAnsi="Arial" w:cs="Arial"/>
          <w:i/>
          <w:sz w:val="20"/>
          <w:szCs w:val="20"/>
        </w:rPr>
        <w:t>,</w:t>
      </w:r>
      <w:r w:rsidR="00E0772D" w:rsidRPr="00853F2B">
        <w:rPr>
          <w:rFonts w:ascii="Arial" w:hAnsi="Arial" w:cs="Arial"/>
          <w:i/>
          <w:sz w:val="20"/>
          <w:szCs w:val="20"/>
        </w:rPr>
        <w:t xml:space="preserve"> </w:t>
      </w:r>
      <w:r w:rsidR="00E0772D" w:rsidRPr="00853F2B">
        <w:rPr>
          <w:rFonts w:ascii="Arial" w:eastAsia="Batang" w:hAnsi="Arial" w:cs="Arial"/>
          <w:sz w:val="20"/>
          <w:szCs w:val="20"/>
        </w:rPr>
        <w:t xml:space="preserve">Jul 2004 </w:t>
      </w:r>
      <w:r w:rsidR="00081767" w:rsidRPr="00853F2B">
        <w:rPr>
          <w:rFonts w:eastAsia="Batang"/>
          <w:sz w:val="20"/>
          <w:szCs w:val="20"/>
        </w:rPr>
        <w:t>–</w:t>
      </w:r>
      <w:r w:rsidR="00B316C2">
        <w:rPr>
          <w:rFonts w:ascii="Arial" w:eastAsia="Batang" w:hAnsi="Arial" w:cs="Arial"/>
          <w:sz w:val="20"/>
          <w:szCs w:val="20"/>
        </w:rPr>
        <w:t xml:space="preserve"> </w:t>
      </w:r>
      <w:r w:rsidR="00E0772D" w:rsidRPr="00853F2B">
        <w:rPr>
          <w:rFonts w:ascii="Arial" w:eastAsia="Batang" w:hAnsi="Arial" w:cs="Arial"/>
          <w:sz w:val="20"/>
          <w:szCs w:val="20"/>
        </w:rPr>
        <w:t>Jan 2005</w:t>
      </w:r>
    </w:p>
    <w:p w:rsidR="00E0772D" w:rsidRDefault="00E0772D" w:rsidP="005A3EB4">
      <w:pPr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</w:rPr>
        <w:t>Interfaced with Canadian warehouses as primary point of contact.</w:t>
      </w:r>
      <w:proofErr w:type="gramEnd"/>
      <w:r w:rsidR="00F04773">
        <w:rPr>
          <w:rFonts w:ascii="Arial" w:hAnsi="Arial" w:cs="Arial"/>
          <w:sz w:val="20"/>
          <w:szCs w:val="22"/>
        </w:rPr>
        <w:t xml:space="preserve"> </w:t>
      </w:r>
      <w:proofErr w:type="gramStart"/>
      <w:r w:rsidR="00F04773">
        <w:rPr>
          <w:rFonts w:ascii="Arial" w:hAnsi="Arial" w:cs="Arial"/>
          <w:sz w:val="20"/>
          <w:szCs w:val="22"/>
        </w:rPr>
        <w:t>Performed inventory reconciliation and processed receipts and invoices.</w:t>
      </w:r>
      <w:proofErr w:type="gramEnd"/>
    </w:p>
    <w:p w:rsidR="0097476A" w:rsidRDefault="0097476A" w:rsidP="005A3EB4">
      <w:pPr>
        <w:rPr>
          <w:rFonts w:ascii="Arial" w:hAnsi="Arial" w:cs="Arial"/>
          <w:sz w:val="20"/>
          <w:szCs w:val="22"/>
        </w:rPr>
      </w:pPr>
    </w:p>
    <w:p w:rsidR="0097476A" w:rsidRDefault="0097476A" w:rsidP="0097476A">
      <w:pPr>
        <w:pStyle w:val="Heading1"/>
        <w:tabs>
          <w:tab w:val="clear" w:pos="432"/>
        </w:tabs>
        <w:ind w:left="0" w:firstLine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0"/>
          <w:szCs w:val="20"/>
        </w:rPr>
        <w:t>Androski</w:t>
      </w:r>
      <w:proofErr w:type="spellEnd"/>
      <w:r>
        <w:rPr>
          <w:rFonts w:ascii="Arial" w:hAnsi="Arial" w:cs="Arial"/>
          <w:sz w:val="20"/>
          <w:szCs w:val="20"/>
        </w:rPr>
        <w:t xml:space="preserve"> Law Office</w:t>
      </w:r>
      <w:r w:rsidRPr="00BC32A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Ansonia</w:t>
      </w:r>
      <w:r w:rsidRPr="00853F2B">
        <w:rPr>
          <w:rFonts w:ascii="Arial" w:hAnsi="Arial" w:cs="Arial"/>
          <w:b w:val="0"/>
          <w:sz w:val="20"/>
          <w:szCs w:val="20"/>
        </w:rPr>
        <w:t>, C</w:t>
      </w:r>
      <w:r>
        <w:rPr>
          <w:rFonts w:ascii="Arial" w:hAnsi="Arial" w:cs="Arial"/>
          <w:b w:val="0"/>
          <w:sz w:val="20"/>
          <w:szCs w:val="20"/>
        </w:rPr>
        <w:t>T</w:t>
      </w:r>
      <w:r>
        <w:rPr>
          <w:rFonts w:ascii="Arial" w:hAnsi="Arial" w:cs="Arial"/>
          <w:sz w:val="22"/>
        </w:rPr>
        <w:t xml:space="preserve">   </w:t>
      </w:r>
    </w:p>
    <w:p w:rsidR="0097476A" w:rsidRDefault="0097476A" w:rsidP="0097476A">
      <w:pPr>
        <w:rPr>
          <w:rFonts w:ascii="Arial" w:eastAsia="Batang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Intern,</w:t>
      </w:r>
      <w:r w:rsidRPr="00853F2B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eastAsia="Batang" w:hAnsi="Arial" w:cs="Arial"/>
          <w:sz w:val="20"/>
          <w:szCs w:val="20"/>
        </w:rPr>
        <w:t xml:space="preserve">May 2003 </w:t>
      </w:r>
      <w:r w:rsidR="00081767" w:rsidRPr="00853F2B">
        <w:rPr>
          <w:rFonts w:eastAsia="Batang"/>
          <w:sz w:val="20"/>
          <w:szCs w:val="20"/>
        </w:rPr>
        <w:t>–</w:t>
      </w:r>
      <w:r>
        <w:rPr>
          <w:rFonts w:ascii="Arial" w:eastAsia="Batang" w:hAnsi="Arial" w:cs="Arial"/>
          <w:sz w:val="20"/>
          <w:szCs w:val="20"/>
        </w:rPr>
        <w:t xml:space="preserve"> Jul 2004</w:t>
      </w:r>
    </w:p>
    <w:p w:rsidR="00BC32AF" w:rsidRDefault="0097476A" w:rsidP="005A3EB4">
      <w:proofErr w:type="gramStart"/>
      <w:r>
        <w:rPr>
          <w:rFonts w:ascii="Arial" w:hAnsi="Arial" w:cs="Arial"/>
          <w:sz w:val="20"/>
          <w:szCs w:val="22"/>
        </w:rPr>
        <w:t>Corresponded with clients and other law firms.</w:t>
      </w:r>
      <w:proofErr w:type="gramEnd"/>
      <w:r>
        <w:rPr>
          <w:rFonts w:ascii="Arial" w:hAnsi="Arial" w:cs="Arial"/>
          <w:sz w:val="20"/>
          <w:szCs w:val="22"/>
        </w:rPr>
        <w:t xml:space="preserve"> </w:t>
      </w:r>
      <w:proofErr w:type="gramStart"/>
      <w:r>
        <w:rPr>
          <w:rFonts w:ascii="Arial" w:hAnsi="Arial" w:cs="Arial"/>
          <w:sz w:val="20"/>
          <w:szCs w:val="22"/>
        </w:rPr>
        <w:t>Created access database to manage case files.</w:t>
      </w:r>
      <w:proofErr w:type="gramEnd"/>
    </w:p>
    <w:sectPr w:rsidR="00BC32AF" w:rsidSect="00BC32AF">
      <w:headerReference w:type="default" r:id="rId8"/>
      <w:pgSz w:w="12240" w:h="15840"/>
      <w:pgMar w:top="720" w:right="1080" w:bottom="72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61F" w:rsidRDefault="0009161F">
      <w:r>
        <w:separator/>
      </w:r>
    </w:p>
  </w:endnote>
  <w:endnote w:type="continuationSeparator" w:id="0">
    <w:p w:rsidR="0009161F" w:rsidRDefault="00091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¹ÙÅÁ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61F" w:rsidRDefault="0009161F">
      <w:r>
        <w:separator/>
      </w:r>
    </w:p>
  </w:footnote>
  <w:footnote w:type="continuationSeparator" w:id="0">
    <w:p w:rsidR="0009161F" w:rsidRDefault="000916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923" w:rsidRDefault="002D3923">
    <w:pPr>
      <w:pStyle w:val="Subtitle"/>
      <w:jc w:val="center"/>
    </w:pPr>
  </w:p>
  <w:p w:rsidR="002D3923" w:rsidRDefault="002D39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72D"/>
    <w:rsid w:val="000320F7"/>
    <w:rsid w:val="00046D62"/>
    <w:rsid w:val="00081767"/>
    <w:rsid w:val="0009161F"/>
    <w:rsid w:val="0009313D"/>
    <w:rsid w:val="00093D8E"/>
    <w:rsid w:val="000964FB"/>
    <w:rsid w:val="000C1D0B"/>
    <w:rsid w:val="000E5707"/>
    <w:rsid w:val="001422F9"/>
    <w:rsid w:val="001577BF"/>
    <w:rsid w:val="00157821"/>
    <w:rsid w:val="001D4C04"/>
    <w:rsid w:val="001F4843"/>
    <w:rsid w:val="001F635D"/>
    <w:rsid w:val="00213A5E"/>
    <w:rsid w:val="00283170"/>
    <w:rsid w:val="00294AD9"/>
    <w:rsid w:val="00294E4B"/>
    <w:rsid w:val="002D3923"/>
    <w:rsid w:val="002E706C"/>
    <w:rsid w:val="002F4D59"/>
    <w:rsid w:val="00356A17"/>
    <w:rsid w:val="003916B9"/>
    <w:rsid w:val="003A030B"/>
    <w:rsid w:val="003C3866"/>
    <w:rsid w:val="003D2689"/>
    <w:rsid w:val="004B071C"/>
    <w:rsid w:val="004B54E3"/>
    <w:rsid w:val="004E38A9"/>
    <w:rsid w:val="00533F75"/>
    <w:rsid w:val="00584AC8"/>
    <w:rsid w:val="00586845"/>
    <w:rsid w:val="005A3EB4"/>
    <w:rsid w:val="005A426F"/>
    <w:rsid w:val="005C33D5"/>
    <w:rsid w:val="005E1DE5"/>
    <w:rsid w:val="006769D8"/>
    <w:rsid w:val="006D24B9"/>
    <w:rsid w:val="006E31B6"/>
    <w:rsid w:val="006E78E3"/>
    <w:rsid w:val="0073092D"/>
    <w:rsid w:val="00756935"/>
    <w:rsid w:val="00764A36"/>
    <w:rsid w:val="00766BC2"/>
    <w:rsid w:val="00802F00"/>
    <w:rsid w:val="00853F2B"/>
    <w:rsid w:val="008702ED"/>
    <w:rsid w:val="00895A9C"/>
    <w:rsid w:val="00897172"/>
    <w:rsid w:val="008C5F94"/>
    <w:rsid w:val="0096587F"/>
    <w:rsid w:val="0097476A"/>
    <w:rsid w:val="009A085D"/>
    <w:rsid w:val="009F6BE6"/>
    <w:rsid w:val="00A04F9F"/>
    <w:rsid w:val="00A30A29"/>
    <w:rsid w:val="00A341CC"/>
    <w:rsid w:val="00A85365"/>
    <w:rsid w:val="00AC64E2"/>
    <w:rsid w:val="00AD0A13"/>
    <w:rsid w:val="00AD46F8"/>
    <w:rsid w:val="00B316C2"/>
    <w:rsid w:val="00BA620B"/>
    <w:rsid w:val="00BC1443"/>
    <w:rsid w:val="00BC32AF"/>
    <w:rsid w:val="00BC4240"/>
    <w:rsid w:val="00BE3F8B"/>
    <w:rsid w:val="00C04330"/>
    <w:rsid w:val="00C2089D"/>
    <w:rsid w:val="00C26F7F"/>
    <w:rsid w:val="00C40A52"/>
    <w:rsid w:val="00CF7260"/>
    <w:rsid w:val="00D01F56"/>
    <w:rsid w:val="00D11DE4"/>
    <w:rsid w:val="00D22C37"/>
    <w:rsid w:val="00D6557F"/>
    <w:rsid w:val="00D95EE8"/>
    <w:rsid w:val="00DB6066"/>
    <w:rsid w:val="00E0772D"/>
    <w:rsid w:val="00E116C9"/>
    <w:rsid w:val="00E161C4"/>
    <w:rsid w:val="00E35004"/>
    <w:rsid w:val="00E36845"/>
    <w:rsid w:val="00E53649"/>
    <w:rsid w:val="00F04773"/>
    <w:rsid w:val="00F21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6F7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F7F"/>
    <w:pPr>
      <w:keepNext/>
      <w:tabs>
        <w:tab w:val="num" w:pos="432"/>
      </w:tabs>
      <w:ind w:left="720" w:firstLine="720"/>
      <w:outlineLvl w:val="0"/>
    </w:pPr>
    <w:rPr>
      <w:rFonts w:ascii="Batang" w:eastAsia="Batang" w:hAnsi="Batang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F7F"/>
    <w:pPr>
      <w:keepNext/>
      <w:tabs>
        <w:tab w:val="num" w:pos="576"/>
      </w:tabs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26F7F"/>
    <w:pPr>
      <w:keepNext/>
      <w:tabs>
        <w:tab w:val="num" w:pos="720"/>
      </w:tabs>
      <w:ind w:left="720" w:hanging="720"/>
      <w:outlineLvl w:val="2"/>
    </w:pPr>
    <w:rPr>
      <w:rFonts w:ascii="Arial" w:eastAsia="Batang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26F7F"/>
    <w:pPr>
      <w:keepNext/>
      <w:tabs>
        <w:tab w:val="num" w:pos="864"/>
      </w:tabs>
      <w:ind w:left="864" w:hanging="864"/>
      <w:outlineLvl w:val="3"/>
    </w:pPr>
    <w:rPr>
      <w:rFonts w:ascii="Arial" w:eastAsia="Batang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26F7F"/>
    <w:pPr>
      <w:keepNext/>
      <w:tabs>
        <w:tab w:val="num" w:pos="1008"/>
      </w:tabs>
      <w:ind w:firstLine="720"/>
      <w:outlineLvl w:val="4"/>
    </w:pPr>
    <w:rPr>
      <w:rFonts w:ascii="Arial" w:eastAsia="Batang" w:hAnsi="Arial" w:cs="Arial"/>
      <w:i/>
      <w:iCs/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26F7F"/>
    <w:pPr>
      <w:keepNext/>
      <w:tabs>
        <w:tab w:val="num" w:pos="1152"/>
      </w:tabs>
      <w:ind w:left="1152" w:hanging="1152"/>
      <w:outlineLvl w:val="5"/>
    </w:pPr>
    <w:rPr>
      <w:rFonts w:ascii="Arial" w:hAnsi="Arial" w:cs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  <w:lang w:eastAsia="ar-SA"/>
    </w:rPr>
  </w:style>
  <w:style w:type="character" w:customStyle="1" w:styleId="WW8Num2z0">
    <w:name w:val="WW8Num2z0"/>
    <w:rsid w:val="00C26F7F"/>
    <w:rPr>
      <w:rFonts w:ascii="Symbol" w:hAnsi="Symbol"/>
    </w:rPr>
  </w:style>
  <w:style w:type="character" w:customStyle="1" w:styleId="WW8Num3z0">
    <w:name w:val="WW8Num3z0"/>
    <w:rsid w:val="00C26F7F"/>
    <w:rPr>
      <w:rFonts w:ascii="Symbol" w:hAnsi="Symbol"/>
    </w:rPr>
  </w:style>
  <w:style w:type="character" w:customStyle="1" w:styleId="WW8Num4z0">
    <w:name w:val="WW8Num4z0"/>
    <w:rsid w:val="00C26F7F"/>
    <w:rPr>
      <w:rFonts w:ascii="Symbol" w:hAnsi="Symbol"/>
    </w:rPr>
  </w:style>
  <w:style w:type="character" w:customStyle="1" w:styleId="WW8Num4z1">
    <w:name w:val="WW8Num4z1"/>
    <w:rsid w:val="00C26F7F"/>
    <w:rPr>
      <w:rFonts w:ascii="Courier New" w:hAnsi="Courier New"/>
    </w:rPr>
  </w:style>
  <w:style w:type="character" w:customStyle="1" w:styleId="WW8Num4z2">
    <w:name w:val="WW8Num4z2"/>
    <w:rsid w:val="00C26F7F"/>
    <w:rPr>
      <w:rFonts w:ascii="Wingdings" w:hAnsi="Wingdings"/>
    </w:rPr>
  </w:style>
  <w:style w:type="character" w:customStyle="1" w:styleId="WW8Num5z0">
    <w:name w:val="WW8Num5z0"/>
    <w:rsid w:val="00C26F7F"/>
    <w:rPr>
      <w:rFonts w:ascii="Symbol" w:hAnsi="Symbol"/>
    </w:rPr>
  </w:style>
  <w:style w:type="character" w:customStyle="1" w:styleId="WW8Num6z0">
    <w:name w:val="WW8Num6z0"/>
    <w:rsid w:val="00C26F7F"/>
    <w:rPr>
      <w:rFonts w:ascii="Symbol" w:hAnsi="Symbol"/>
    </w:rPr>
  </w:style>
  <w:style w:type="character" w:customStyle="1" w:styleId="WW8Num7z0">
    <w:name w:val="WW8Num7z0"/>
    <w:rsid w:val="00C26F7F"/>
    <w:rPr>
      <w:rFonts w:ascii="Symbol" w:hAnsi="Symbol"/>
    </w:rPr>
  </w:style>
  <w:style w:type="character" w:customStyle="1" w:styleId="WW8Num7z1">
    <w:name w:val="WW8Num7z1"/>
    <w:rsid w:val="00C26F7F"/>
    <w:rPr>
      <w:rFonts w:ascii="Courier New" w:hAnsi="Courier New"/>
    </w:rPr>
  </w:style>
  <w:style w:type="character" w:customStyle="1" w:styleId="WW8Num7z2">
    <w:name w:val="WW8Num7z2"/>
    <w:rsid w:val="00C26F7F"/>
    <w:rPr>
      <w:rFonts w:ascii="Wingdings" w:hAnsi="Wingdings"/>
    </w:rPr>
  </w:style>
  <w:style w:type="character" w:customStyle="1" w:styleId="WW8Num8z0">
    <w:name w:val="WW8Num8z0"/>
    <w:rsid w:val="00C26F7F"/>
    <w:rPr>
      <w:rFonts w:ascii="Symbol" w:hAnsi="Symbol"/>
    </w:rPr>
  </w:style>
  <w:style w:type="character" w:customStyle="1" w:styleId="WW8Num9z0">
    <w:name w:val="WW8Num9z0"/>
    <w:rsid w:val="00C26F7F"/>
    <w:rPr>
      <w:rFonts w:ascii="Symbol" w:hAnsi="Symbol"/>
    </w:rPr>
  </w:style>
  <w:style w:type="character" w:customStyle="1" w:styleId="WW8Num10z0">
    <w:name w:val="WW8Num10z0"/>
    <w:rsid w:val="00C26F7F"/>
    <w:rPr>
      <w:rFonts w:ascii="Symbol" w:hAnsi="Symbol"/>
    </w:rPr>
  </w:style>
  <w:style w:type="character" w:customStyle="1" w:styleId="WW8Num11z0">
    <w:name w:val="WW8Num11z0"/>
    <w:rsid w:val="00C26F7F"/>
    <w:rPr>
      <w:rFonts w:ascii="Symbol" w:hAnsi="Symbol"/>
    </w:rPr>
  </w:style>
  <w:style w:type="character" w:customStyle="1" w:styleId="WW8Num12z0">
    <w:name w:val="WW8Num12z0"/>
    <w:rsid w:val="00C26F7F"/>
    <w:rPr>
      <w:rFonts w:ascii="Symbol" w:hAnsi="Symbol"/>
    </w:rPr>
  </w:style>
  <w:style w:type="character" w:customStyle="1" w:styleId="WW8Num12z1">
    <w:name w:val="WW8Num12z1"/>
    <w:rsid w:val="00C26F7F"/>
    <w:rPr>
      <w:rFonts w:ascii="Courier New" w:hAnsi="Courier New"/>
    </w:rPr>
  </w:style>
  <w:style w:type="character" w:customStyle="1" w:styleId="WW8Num12z2">
    <w:name w:val="WW8Num12z2"/>
    <w:rsid w:val="00C26F7F"/>
    <w:rPr>
      <w:rFonts w:ascii="Wingdings" w:hAnsi="Wingdings"/>
    </w:rPr>
  </w:style>
  <w:style w:type="character" w:customStyle="1" w:styleId="WW8Num13z0">
    <w:name w:val="WW8Num13z0"/>
    <w:rsid w:val="00C26F7F"/>
    <w:rPr>
      <w:rFonts w:ascii="Symbol" w:hAnsi="Symbol"/>
      <w:sz w:val="20"/>
    </w:rPr>
  </w:style>
  <w:style w:type="character" w:customStyle="1" w:styleId="WW8Num13z1">
    <w:name w:val="WW8Num13z1"/>
    <w:rsid w:val="00C26F7F"/>
    <w:rPr>
      <w:rFonts w:ascii="Courier New" w:hAnsi="Courier New"/>
      <w:sz w:val="20"/>
    </w:rPr>
  </w:style>
  <w:style w:type="character" w:customStyle="1" w:styleId="WW8Num13z2">
    <w:name w:val="WW8Num13z2"/>
    <w:rsid w:val="00C26F7F"/>
    <w:rPr>
      <w:rFonts w:ascii="Wingdings" w:hAnsi="Wingdings"/>
      <w:sz w:val="20"/>
    </w:rPr>
  </w:style>
  <w:style w:type="character" w:customStyle="1" w:styleId="WW8Num14z0">
    <w:name w:val="WW8Num14z0"/>
    <w:rsid w:val="00C26F7F"/>
    <w:rPr>
      <w:rFonts w:ascii="Symbol" w:hAnsi="Symbol"/>
    </w:rPr>
  </w:style>
  <w:style w:type="character" w:customStyle="1" w:styleId="WW8Num14z1">
    <w:name w:val="WW8Num14z1"/>
    <w:rsid w:val="00C26F7F"/>
    <w:rPr>
      <w:rFonts w:ascii="Courier New" w:hAnsi="Courier New"/>
    </w:rPr>
  </w:style>
  <w:style w:type="character" w:customStyle="1" w:styleId="WW8Num14z2">
    <w:name w:val="WW8Num14z2"/>
    <w:rsid w:val="00C26F7F"/>
    <w:rPr>
      <w:rFonts w:ascii="Wingdings" w:hAnsi="Wingdings"/>
    </w:rPr>
  </w:style>
  <w:style w:type="character" w:customStyle="1" w:styleId="WW8Num15z0">
    <w:name w:val="WW8Num15z0"/>
    <w:rsid w:val="00C26F7F"/>
    <w:rPr>
      <w:rFonts w:ascii="Symbol" w:hAnsi="Symbol"/>
    </w:rPr>
  </w:style>
  <w:style w:type="character" w:customStyle="1" w:styleId="WW8Num16z0">
    <w:name w:val="WW8Num16z0"/>
    <w:rsid w:val="00C26F7F"/>
    <w:rPr>
      <w:rFonts w:ascii="Symbol" w:hAnsi="Symbol"/>
    </w:rPr>
  </w:style>
  <w:style w:type="character" w:customStyle="1" w:styleId="WW8Num17z0">
    <w:name w:val="WW8Num17z0"/>
    <w:rsid w:val="00C26F7F"/>
    <w:rPr>
      <w:rFonts w:ascii="Symbol" w:hAnsi="Symbol"/>
    </w:rPr>
  </w:style>
  <w:style w:type="character" w:customStyle="1" w:styleId="WW8Num17z1">
    <w:name w:val="WW8Num17z1"/>
    <w:rsid w:val="00C26F7F"/>
    <w:rPr>
      <w:rFonts w:ascii="Courier New" w:hAnsi="Courier New"/>
    </w:rPr>
  </w:style>
  <w:style w:type="character" w:customStyle="1" w:styleId="WW8Num17z2">
    <w:name w:val="WW8Num17z2"/>
    <w:rsid w:val="00C26F7F"/>
    <w:rPr>
      <w:rFonts w:ascii="Wingdings" w:hAnsi="Wingdings"/>
    </w:rPr>
  </w:style>
  <w:style w:type="character" w:customStyle="1" w:styleId="WW8Num18z0">
    <w:name w:val="WW8Num18z0"/>
    <w:rsid w:val="00C26F7F"/>
    <w:rPr>
      <w:rFonts w:ascii="Symbol" w:hAnsi="Symbol"/>
    </w:rPr>
  </w:style>
  <w:style w:type="character" w:customStyle="1" w:styleId="WW8Num19z0">
    <w:name w:val="WW8Num19z0"/>
    <w:rsid w:val="00C26F7F"/>
    <w:rPr>
      <w:rFonts w:ascii="Symbol" w:hAnsi="Symbol"/>
    </w:rPr>
  </w:style>
  <w:style w:type="character" w:customStyle="1" w:styleId="WW8Num20z0">
    <w:name w:val="WW8Num20z0"/>
    <w:rsid w:val="00C26F7F"/>
    <w:rPr>
      <w:rFonts w:ascii="Symbol" w:hAnsi="Symbol"/>
      <w:sz w:val="20"/>
    </w:rPr>
  </w:style>
  <w:style w:type="character" w:customStyle="1" w:styleId="WW8Num20z1">
    <w:name w:val="WW8Num20z1"/>
    <w:rsid w:val="00C26F7F"/>
    <w:rPr>
      <w:rFonts w:ascii="Courier New" w:hAnsi="Courier New"/>
      <w:sz w:val="20"/>
    </w:rPr>
  </w:style>
  <w:style w:type="character" w:customStyle="1" w:styleId="WW8Num20z2">
    <w:name w:val="WW8Num20z2"/>
    <w:rsid w:val="00C26F7F"/>
    <w:rPr>
      <w:rFonts w:ascii="Wingdings" w:hAnsi="Wingdings"/>
      <w:sz w:val="20"/>
    </w:rPr>
  </w:style>
  <w:style w:type="character" w:customStyle="1" w:styleId="WW8Num21z0">
    <w:name w:val="WW8Num21z0"/>
    <w:rsid w:val="00C26F7F"/>
    <w:rPr>
      <w:rFonts w:ascii="Symbol" w:hAnsi="Symbol"/>
    </w:rPr>
  </w:style>
  <w:style w:type="character" w:customStyle="1" w:styleId="WW8Num22z0">
    <w:name w:val="WW8Num22z0"/>
    <w:rsid w:val="00C26F7F"/>
    <w:rPr>
      <w:rFonts w:ascii="Symbol" w:hAnsi="Symbol"/>
    </w:rPr>
  </w:style>
  <w:style w:type="character" w:customStyle="1" w:styleId="WW8Num23z0">
    <w:name w:val="WW8Num23z0"/>
    <w:rsid w:val="00C26F7F"/>
    <w:rPr>
      <w:rFonts w:ascii="Symbol" w:hAnsi="Symbol"/>
    </w:rPr>
  </w:style>
  <w:style w:type="character" w:customStyle="1" w:styleId="WW8Num24z0">
    <w:name w:val="WW8Num24z0"/>
    <w:rsid w:val="00C26F7F"/>
    <w:rPr>
      <w:rFonts w:ascii="Symbol" w:hAnsi="Symbol"/>
    </w:rPr>
  </w:style>
  <w:style w:type="character" w:customStyle="1" w:styleId="WW8NumSt2z0">
    <w:name w:val="WW8NumSt2z0"/>
    <w:rsid w:val="00C26F7F"/>
    <w:rPr>
      <w:rFonts w:ascii="Symbol" w:hAnsi="Symbol"/>
    </w:rPr>
  </w:style>
  <w:style w:type="character" w:styleId="Hyperlink">
    <w:name w:val="Hyperlink"/>
    <w:basedOn w:val="DefaultParagraphFont"/>
    <w:uiPriority w:val="99"/>
    <w:rsid w:val="00C26F7F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C26F7F"/>
    <w:rPr>
      <w:rFonts w:cs="Times New Roman"/>
    </w:rPr>
  </w:style>
  <w:style w:type="paragraph" w:customStyle="1" w:styleId="Heading">
    <w:name w:val="Heading"/>
    <w:basedOn w:val="Normal"/>
    <w:next w:val="BodyText"/>
    <w:rsid w:val="00C26F7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26F7F"/>
    <w:rPr>
      <w:b/>
      <w:bCs/>
      <w:color w:val="FF000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eastAsia="ar-SA"/>
    </w:rPr>
  </w:style>
  <w:style w:type="paragraph" w:styleId="List">
    <w:name w:val="List"/>
    <w:basedOn w:val="BodyText"/>
    <w:uiPriority w:val="99"/>
    <w:rsid w:val="00C26F7F"/>
    <w:rPr>
      <w:rFonts w:cs="Tahoma"/>
    </w:rPr>
  </w:style>
  <w:style w:type="paragraph" w:styleId="Caption">
    <w:name w:val="caption"/>
    <w:basedOn w:val="Normal"/>
    <w:uiPriority w:val="35"/>
    <w:qFormat/>
    <w:rsid w:val="00C26F7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26F7F"/>
    <w:pPr>
      <w:suppressLineNumbers/>
    </w:pPr>
    <w:rPr>
      <w:rFonts w:cs="Tahoma"/>
    </w:rPr>
  </w:style>
  <w:style w:type="paragraph" w:styleId="Title">
    <w:name w:val="Title"/>
    <w:basedOn w:val="Normal"/>
    <w:next w:val="Subtitle"/>
    <w:link w:val="TitleChar"/>
    <w:uiPriority w:val="10"/>
    <w:qFormat/>
    <w:rsid w:val="00C26F7F"/>
    <w:pPr>
      <w:jc w:val="center"/>
    </w:pPr>
    <w:rPr>
      <w:rFonts w:ascii="Batang" w:eastAsia="Batang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26F7F"/>
    <w:rPr>
      <w:rFonts w:ascii="Batang" w:eastAsia="Batang"/>
      <w:b/>
      <w:bCs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rsid w:val="00C26F7F"/>
    <w:pPr>
      <w:ind w:left="72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uiPriority w:val="99"/>
    <w:rsid w:val="00C26F7F"/>
    <w:pPr>
      <w:ind w:left="1440"/>
    </w:pPr>
    <w:rPr>
      <w:rFonts w:ascii="Batang" w:eastAsia="Batang" w:hAnsi="Batang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C26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C26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rsid w:val="00C26F7F"/>
    <w:pPr>
      <w:ind w:left="1440"/>
    </w:pPr>
    <w:rPr>
      <w:rFonts w:ascii="Arial" w:eastAsia="Batang" w:hAnsi="Arial" w:cs="Arial"/>
      <w:i/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rsid w:val="00C26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ar-SA"/>
    </w:rPr>
  </w:style>
  <w:style w:type="paragraph" w:styleId="BodyText2">
    <w:name w:val="Body Text 2"/>
    <w:basedOn w:val="Normal"/>
    <w:link w:val="BodyText2Char"/>
    <w:uiPriority w:val="99"/>
    <w:rsid w:val="00C26F7F"/>
    <w:pPr>
      <w:tabs>
        <w:tab w:val="left" w:pos="1800"/>
      </w:tabs>
    </w:pPr>
    <w:rPr>
      <w:rFonts w:ascii="Arial" w:eastAsia="Batang" w:hAnsi="Arial" w:cs="Arial"/>
      <w:sz w:val="20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BC875-C5F1-4DE7-BE27-2642A7778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Marciniak</dc:title>
  <dc:creator>Timothy Marciniak</dc:creator>
  <cp:lastModifiedBy>Tim</cp:lastModifiedBy>
  <cp:revision>2</cp:revision>
  <cp:lastPrinted>2009-05-26T15:34:00Z</cp:lastPrinted>
  <dcterms:created xsi:type="dcterms:W3CDTF">2011-11-21T18:19:00Z</dcterms:created>
  <dcterms:modified xsi:type="dcterms:W3CDTF">2011-11-21T18:19:00Z</dcterms:modified>
</cp:coreProperties>
</file>