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0F1" w:rsidRDefault="00A200F1" w:rsidP="00A200F1">
      <w:pPr>
        <w:jc w:val="center"/>
        <w:outlineLvl w:val="0"/>
        <w:rPr>
          <w:rFonts w:ascii="Garamond" w:hAnsi="Garamond"/>
          <w:b/>
          <w:bCs/>
        </w:rPr>
      </w:pPr>
    </w:p>
    <w:p w:rsidR="00A200F1" w:rsidRPr="00535FB0" w:rsidRDefault="00A200F1" w:rsidP="00A200F1">
      <w:pPr>
        <w:jc w:val="center"/>
        <w:outlineLvl w:val="0"/>
        <w:rPr>
          <w:rFonts w:ascii="Garamond" w:hAnsi="Garamond"/>
          <w:b/>
          <w:bCs/>
        </w:rPr>
      </w:pPr>
      <w:r w:rsidRPr="00535FB0">
        <w:rPr>
          <w:rFonts w:ascii="Garamond" w:hAnsi="Garamond"/>
          <w:b/>
          <w:bCs/>
        </w:rPr>
        <w:t>SWAMINATHAN VAIDYANATHAN (SWAMI)</w:t>
      </w:r>
    </w:p>
    <w:p w:rsidR="00A200F1" w:rsidRPr="00535FB0" w:rsidRDefault="00A200F1" w:rsidP="00A200F1">
      <w:pPr>
        <w:jc w:val="center"/>
        <w:rPr>
          <w:rFonts w:ascii="Garamond" w:hAnsi="Garamond"/>
          <w:b/>
        </w:rPr>
      </w:pPr>
      <w:r w:rsidRPr="00535FB0">
        <w:rPr>
          <w:rFonts w:ascii="Garamond" w:hAnsi="Garamond"/>
          <w:b/>
        </w:rPr>
        <w:t xml:space="preserve">  (615) 497-1803</w:t>
      </w:r>
    </w:p>
    <w:p w:rsidR="00A200F1" w:rsidRPr="00535FB0" w:rsidRDefault="00A200F1" w:rsidP="00A200F1">
      <w:pPr>
        <w:spacing w:after="360"/>
        <w:jc w:val="center"/>
        <w:rPr>
          <w:rFonts w:ascii="Garamond" w:hAnsi="Garamond"/>
          <w:b/>
          <w:bCs/>
        </w:rPr>
      </w:pPr>
      <w:r w:rsidRPr="00535FB0">
        <w:rPr>
          <w:rFonts w:ascii="Garamond" w:hAnsi="Garamond"/>
          <w:b/>
        </w:rPr>
        <w:t>swami_vaidya@yahoo.com</w:t>
      </w:r>
    </w:p>
    <w:tbl>
      <w:tblPr>
        <w:tblW w:w="0" w:type="auto"/>
        <w:jc w:val="center"/>
        <w:tblInd w:w="-130" w:type="dxa"/>
        <w:tblBorders>
          <w:top w:val="single" w:sz="18" w:space="0" w:color="000000"/>
          <w:bottom w:val="single" w:sz="18" w:space="0" w:color="000000"/>
          <w:insideH w:val="single" w:sz="18" w:space="0" w:color="000000"/>
        </w:tblBorders>
        <w:tblLook w:val="04A0"/>
      </w:tblPr>
      <w:tblGrid>
        <w:gridCol w:w="4918"/>
        <w:gridCol w:w="5751"/>
      </w:tblGrid>
      <w:tr w:rsidR="00A200F1" w:rsidRPr="00ED149A" w:rsidTr="00AE43B1">
        <w:trPr>
          <w:jc w:val="center"/>
        </w:trPr>
        <w:tc>
          <w:tcPr>
            <w:tcW w:w="4918" w:type="dxa"/>
          </w:tcPr>
          <w:p w:rsidR="00A200F1" w:rsidRPr="00ED149A" w:rsidRDefault="00A200F1" w:rsidP="00AE43B1">
            <w:pPr>
              <w:rPr>
                <w:rFonts w:ascii="Garamond" w:hAnsi="Garamond"/>
              </w:rPr>
            </w:pPr>
            <w:r w:rsidRPr="00ED149A">
              <w:rPr>
                <w:rFonts w:ascii="Garamond" w:hAnsi="Garamond"/>
                <w:b/>
                <w:bCs/>
              </w:rPr>
              <w:t>PROFESSIONAL SUMMARY</w:t>
            </w:r>
          </w:p>
        </w:tc>
        <w:tc>
          <w:tcPr>
            <w:tcW w:w="5751" w:type="dxa"/>
          </w:tcPr>
          <w:p w:rsidR="00A200F1" w:rsidRPr="00ED149A" w:rsidRDefault="00A200F1" w:rsidP="00AE43B1">
            <w:pPr>
              <w:jc w:val="center"/>
              <w:rPr>
                <w:rFonts w:ascii="Garamond" w:hAnsi="Garamond"/>
              </w:rPr>
            </w:pPr>
          </w:p>
        </w:tc>
      </w:tr>
    </w:tbl>
    <w:p w:rsidR="00A200F1" w:rsidRPr="00E13F7A" w:rsidRDefault="0067387F" w:rsidP="00A200F1">
      <w:pPr>
        <w:pStyle w:val="CommentText"/>
        <w:jc w:val="center"/>
        <w:rPr>
          <w:rFonts w:ascii="Garamond" w:hAnsi="Garamond"/>
          <w:b/>
          <w:bCs/>
          <w:sz w:val="32"/>
          <w:szCs w:val="32"/>
        </w:rPr>
      </w:pPr>
      <w:r w:rsidRPr="00E13F7A">
        <w:rPr>
          <w:rFonts w:ascii="Garamond" w:hAnsi="Garamond"/>
          <w:b/>
          <w:bCs/>
          <w:sz w:val="32"/>
          <w:szCs w:val="32"/>
        </w:rPr>
        <w:t xml:space="preserve">IT </w:t>
      </w:r>
      <w:r w:rsidR="00A200F1" w:rsidRPr="00E13F7A">
        <w:rPr>
          <w:rFonts w:ascii="Garamond" w:hAnsi="Garamond"/>
          <w:b/>
          <w:bCs/>
          <w:sz w:val="32"/>
          <w:szCs w:val="32"/>
        </w:rPr>
        <w:t>Director</w:t>
      </w:r>
      <w:r w:rsidR="000E6E18" w:rsidRPr="00E13F7A">
        <w:rPr>
          <w:rFonts w:ascii="Garamond" w:hAnsi="Garamond"/>
          <w:b/>
          <w:bCs/>
          <w:sz w:val="32"/>
          <w:szCs w:val="32"/>
        </w:rPr>
        <w:t>/VP</w:t>
      </w:r>
    </w:p>
    <w:p w:rsidR="00A200F1" w:rsidRPr="00F91807" w:rsidRDefault="00A200F1" w:rsidP="00A200F1">
      <w:pPr>
        <w:pStyle w:val="ListParagraph"/>
        <w:numPr>
          <w:ilvl w:val="0"/>
          <w:numId w:val="3"/>
        </w:numPr>
        <w:jc w:val="both"/>
        <w:rPr>
          <w:rFonts w:ascii="Garamond" w:hAnsi="Garamond" w:cs="Tahoma"/>
          <w:b/>
        </w:rPr>
      </w:pPr>
      <w:r>
        <w:rPr>
          <w:rFonts w:ascii="Garamond" w:hAnsi="Garamond" w:cs="Tahoma"/>
          <w:b/>
        </w:rPr>
        <w:t>Director of Technology</w:t>
      </w:r>
      <w:r w:rsidRPr="00F91807">
        <w:rPr>
          <w:rFonts w:ascii="Garamond" w:hAnsi="Garamond" w:cs="Tahoma"/>
        </w:rPr>
        <w:t xml:space="preserve"> </w:t>
      </w:r>
      <w:r>
        <w:rPr>
          <w:rFonts w:ascii="Garamond" w:hAnsi="Garamond" w:cs="Tahoma"/>
        </w:rPr>
        <w:t>having</w:t>
      </w:r>
      <w:r w:rsidRPr="00F91807">
        <w:rPr>
          <w:rFonts w:ascii="Garamond" w:hAnsi="Garamond" w:cs="Tahoma"/>
        </w:rPr>
        <w:t xml:space="preserve"> </w:t>
      </w:r>
      <w:r w:rsidRPr="00F91807">
        <w:rPr>
          <w:rFonts w:ascii="Garamond" w:hAnsi="Garamond" w:cs="Tahoma"/>
          <w:b/>
        </w:rPr>
        <w:t>1</w:t>
      </w:r>
      <w:r>
        <w:rPr>
          <w:rFonts w:ascii="Garamond" w:hAnsi="Garamond" w:cs="Tahoma"/>
          <w:b/>
        </w:rPr>
        <w:t>5</w:t>
      </w:r>
      <w:r w:rsidRPr="00F91807">
        <w:rPr>
          <w:rFonts w:ascii="Garamond" w:hAnsi="Garamond" w:cs="Tahoma"/>
        </w:rPr>
        <w:t xml:space="preserve"> years of</w:t>
      </w:r>
      <w:r>
        <w:rPr>
          <w:rFonts w:ascii="Garamond" w:hAnsi="Garamond" w:cs="Tahoma"/>
        </w:rPr>
        <w:t xml:space="preserve"> </w:t>
      </w:r>
      <w:r w:rsidRPr="00F91807">
        <w:rPr>
          <w:rFonts w:ascii="Garamond" w:hAnsi="Garamond" w:cs="Tahoma"/>
        </w:rPr>
        <w:t xml:space="preserve">experience </w:t>
      </w:r>
      <w:r>
        <w:rPr>
          <w:rFonts w:ascii="Garamond" w:hAnsi="Garamond" w:cs="Tahoma"/>
        </w:rPr>
        <w:t xml:space="preserve">in IT industry with focus on </w:t>
      </w:r>
      <w:r w:rsidRPr="00F91807">
        <w:rPr>
          <w:rFonts w:ascii="Garamond" w:hAnsi="Garamond" w:cs="Tahoma"/>
          <w:b/>
        </w:rPr>
        <w:t xml:space="preserve">Product Development, </w:t>
      </w:r>
      <w:r>
        <w:rPr>
          <w:rFonts w:ascii="Garamond" w:hAnsi="Garamond" w:cs="Tahoma"/>
          <w:b/>
        </w:rPr>
        <w:t>Vendor Management, managing large o</w:t>
      </w:r>
      <w:r w:rsidRPr="00F91807">
        <w:rPr>
          <w:rFonts w:ascii="Garamond" w:hAnsi="Garamond" w:cs="Tahoma"/>
          <w:b/>
        </w:rPr>
        <w:t>utsourcing</w:t>
      </w:r>
      <w:r>
        <w:rPr>
          <w:rFonts w:ascii="Garamond" w:hAnsi="Garamond" w:cs="Tahoma"/>
          <w:b/>
        </w:rPr>
        <w:t xml:space="preserve"> engagements, IT Strategy</w:t>
      </w:r>
      <w:r w:rsidRPr="00F91807">
        <w:rPr>
          <w:rFonts w:ascii="Garamond" w:hAnsi="Garamond" w:cs="Tahoma"/>
          <w:b/>
        </w:rPr>
        <w:t xml:space="preserve"> and</w:t>
      </w:r>
      <w:r>
        <w:rPr>
          <w:rFonts w:ascii="Garamond" w:hAnsi="Garamond" w:cs="Tahoma"/>
        </w:rPr>
        <w:t xml:space="preserve"> </w:t>
      </w:r>
      <w:r w:rsidRPr="00ED149A">
        <w:rPr>
          <w:rFonts w:ascii="Garamond" w:hAnsi="Garamond"/>
          <w:b/>
          <w:bCs/>
        </w:rPr>
        <w:t>Business Development</w:t>
      </w:r>
      <w:r>
        <w:rPr>
          <w:rFonts w:ascii="Garamond" w:hAnsi="Garamond"/>
          <w:b/>
          <w:bCs/>
        </w:rPr>
        <w:t xml:space="preserve">. </w:t>
      </w:r>
    </w:p>
    <w:p w:rsidR="00A200F1" w:rsidRDefault="00A200F1" w:rsidP="00A200F1">
      <w:pPr>
        <w:pStyle w:val="ListParagraph"/>
        <w:numPr>
          <w:ilvl w:val="0"/>
          <w:numId w:val="7"/>
        </w:numPr>
        <w:jc w:val="both"/>
        <w:rPr>
          <w:rFonts w:ascii="Garamond" w:hAnsi="Garamond" w:cs="Tahoma"/>
        </w:rPr>
      </w:pPr>
      <w:r>
        <w:rPr>
          <w:rFonts w:ascii="Garamond" w:hAnsi="Garamond" w:cs="Tahoma"/>
        </w:rPr>
        <w:t xml:space="preserve">Led </w:t>
      </w:r>
      <w:r>
        <w:rPr>
          <w:rFonts w:ascii="Garamond" w:hAnsi="Garamond" w:cs="Tahoma"/>
          <w:b/>
        </w:rPr>
        <w:t>Java</w:t>
      </w:r>
      <w:r w:rsidR="00883E83">
        <w:rPr>
          <w:rFonts w:ascii="Garamond" w:hAnsi="Garamond" w:cs="Tahoma"/>
          <w:b/>
        </w:rPr>
        <w:t>/J2EE/O</w:t>
      </w:r>
      <w:r w:rsidR="00657CCE">
        <w:rPr>
          <w:rFonts w:ascii="Garamond" w:hAnsi="Garamond" w:cs="Tahoma"/>
          <w:b/>
        </w:rPr>
        <w:t>racle</w:t>
      </w:r>
      <w:r>
        <w:rPr>
          <w:rFonts w:ascii="Garamond" w:hAnsi="Garamond" w:cs="Tahoma"/>
          <w:b/>
        </w:rPr>
        <w:t xml:space="preserve"> </w:t>
      </w:r>
      <w:r>
        <w:rPr>
          <w:rFonts w:ascii="Garamond" w:hAnsi="Garamond" w:cs="Tahoma"/>
        </w:rPr>
        <w:t xml:space="preserve">implementations, </w:t>
      </w:r>
      <w:r w:rsidRPr="00DA224C">
        <w:rPr>
          <w:rFonts w:ascii="Garamond" w:hAnsi="Garamond" w:cs="Tahoma"/>
          <w:b/>
        </w:rPr>
        <w:t>internet/intranet portal</w:t>
      </w:r>
      <w:r>
        <w:rPr>
          <w:rFonts w:ascii="Garamond" w:hAnsi="Garamond" w:cs="Tahoma"/>
        </w:rPr>
        <w:t xml:space="preserve"> developments with hands on experience and </w:t>
      </w:r>
      <w:r>
        <w:rPr>
          <w:rFonts w:ascii="Garamond" w:hAnsi="Garamond" w:cs="Tahoma"/>
          <w:b/>
        </w:rPr>
        <w:t>managed</w:t>
      </w:r>
      <w:r w:rsidRPr="00DA224C">
        <w:rPr>
          <w:rFonts w:ascii="Garamond" w:hAnsi="Garamond" w:cs="Tahoma"/>
          <w:b/>
        </w:rPr>
        <w:t xml:space="preserve"> cross functional teams</w:t>
      </w:r>
      <w:r>
        <w:rPr>
          <w:rFonts w:ascii="Garamond" w:hAnsi="Garamond" w:cs="Tahoma"/>
        </w:rPr>
        <w:t xml:space="preserve"> globally. </w:t>
      </w:r>
    </w:p>
    <w:p w:rsidR="00A200F1" w:rsidRPr="00F91807" w:rsidRDefault="00A200F1" w:rsidP="00A200F1">
      <w:pPr>
        <w:pStyle w:val="ListParagraph"/>
        <w:numPr>
          <w:ilvl w:val="0"/>
          <w:numId w:val="7"/>
        </w:numPr>
        <w:jc w:val="both"/>
        <w:rPr>
          <w:rFonts w:ascii="Garamond" w:hAnsi="Garamond" w:cs="Tahoma"/>
        </w:rPr>
      </w:pPr>
      <w:r w:rsidRPr="00F91807">
        <w:rPr>
          <w:rFonts w:ascii="Garamond" w:hAnsi="Garamond" w:cs="Tahoma"/>
        </w:rPr>
        <w:t xml:space="preserve">Experienced in </w:t>
      </w:r>
      <w:r>
        <w:rPr>
          <w:rFonts w:ascii="Garamond" w:hAnsi="Garamond" w:cs="Tahoma"/>
        </w:rPr>
        <w:t>partnering with business leader</w:t>
      </w:r>
      <w:r w:rsidR="00F933B2">
        <w:rPr>
          <w:rFonts w:ascii="Garamond" w:hAnsi="Garamond" w:cs="Tahoma"/>
        </w:rPr>
        <w:t>s</w:t>
      </w:r>
      <w:r>
        <w:rPr>
          <w:rFonts w:ascii="Garamond" w:hAnsi="Garamond" w:cs="Tahoma"/>
        </w:rPr>
        <w:t>/C-level executives</w:t>
      </w:r>
      <w:r w:rsidRPr="00F91807">
        <w:rPr>
          <w:rFonts w:ascii="Garamond" w:hAnsi="Garamond" w:cs="Tahoma"/>
        </w:rPr>
        <w:t xml:space="preserve"> on IT strategies t</w:t>
      </w:r>
      <w:r w:rsidRPr="00F91807">
        <w:rPr>
          <w:rFonts w:ascii="Garamond" w:hAnsi="Garamond" w:cs="Tahoma"/>
          <w:b/>
        </w:rPr>
        <w:t xml:space="preserve">o </w:t>
      </w:r>
      <w:r>
        <w:rPr>
          <w:rFonts w:ascii="Garamond" w:hAnsi="Garamond" w:cs="Tahoma"/>
          <w:b/>
        </w:rPr>
        <w:t xml:space="preserve">optimize </w:t>
      </w:r>
      <w:r w:rsidRPr="00F91807">
        <w:rPr>
          <w:rFonts w:ascii="Garamond" w:hAnsi="Garamond" w:cs="Tahoma"/>
          <w:b/>
        </w:rPr>
        <w:t xml:space="preserve">costs, improve operational effectiveness, align IT operations with business strategy. </w:t>
      </w:r>
    </w:p>
    <w:p w:rsidR="00A200F1" w:rsidRDefault="00A200F1" w:rsidP="00A200F1">
      <w:pPr>
        <w:pStyle w:val="ListParagraph"/>
        <w:numPr>
          <w:ilvl w:val="0"/>
          <w:numId w:val="7"/>
        </w:numPr>
        <w:jc w:val="both"/>
        <w:rPr>
          <w:rFonts w:ascii="Garamond" w:hAnsi="Garamond" w:cs="Tahoma"/>
        </w:rPr>
      </w:pPr>
      <w:r>
        <w:rPr>
          <w:rFonts w:ascii="Garamond" w:hAnsi="Garamond" w:cs="Tahoma"/>
        </w:rPr>
        <w:t>D</w:t>
      </w:r>
      <w:r w:rsidRPr="00ED149A">
        <w:rPr>
          <w:rFonts w:ascii="Garamond" w:hAnsi="Garamond" w:cs="Tahoma"/>
        </w:rPr>
        <w:t>irect</w:t>
      </w:r>
      <w:r>
        <w:rPr>
          <w:rFonts w:ascii="Garamond" w:hAnsi="Garamond" w:cs="Tahoma"/>
        </w:rPr>
        <w:t>ed</w:t>
      </w:r>
      <w:r w:rsidRPr="00ED149A">
        <w:rPr>
          <w:rFonts w:ascii="Garamond" w:hAnsi="Garamond" w:cs="Tahoma"/>
        </w:rPr>
        <w:t xml:space="preserve"> several </w:t>
      </w:r>
      <w:r w:rsidRPr="00ED149A">
        <w:rPr>
          <w:rFonts w:ascii="Garamond" w:hAnsi="Garamond" w:cs="Tahoma"/>
          <w:b/>
        </w:rPr>
        <w:t>large outsourcing</w:t>
      </w:r>
      <w:r w:rsidRPr="00ED149A">
        <w:rPr>
          <w:rFonts w:ascii="Garamond" w:hAnsi="Garamond" w:cs="Tahoma"/>
        </w:rPr>
        <w:t xml:space="preserve"> contrac</w:t>
      </w:r>
      <w:r>
        <w:rPr>
          <w:rFonts w:ascii="Garamond" w:hAnsi="Garamond" w:cs="Tahoma"/>
        </w:rPr>
        <w:t>ts with annual revenues over $1</w:t>
      </w:r>
      <w:r w:rsidRPr="00ED149A">
        <w:rPr>
          <w:rFonts w:ascii="Garamond" w:hAnsi="Garamond" w:cs="Tahoma"/>
        </w:rPr>
        <w:t>0M</w:t>
      </w:r>
      <w:r w:rsidRPr="00ED149A">
        <w:rPr>
          <w:rFonts w:ascii="Garamond" w:hAnsi="Garamond" w:cs="Tahoma"/>
          <w:b/>
        </w:rPr>
        <w:t xml:space="preserve">. </w:t>
      </w:r>
      <w:r w:rsidRPr="00ED149A">
        <w:rPr>
          <w:rFonts w:ascii="Garamond" w:hAnsi="Garamond" w:cs="Tahoma"/>
        </w:rPr>
        <w:t>Directed</w:t>
      </w:r>
      <w:r w:rsidRPr="00ED149A">
        <w:rPr>
          <w:rFonts w:ascii="Garamond" w:hAnsi="Garamond" w:cs="Tahoma"/>
          <w:b/>
        </w:rPr>
        <w:t xml:space="preserve"> </w:t>
      </w:r>
      <w:r w:rsidRPr="00ED149A">
        <w:rPr>
          <w:rFonts w:ascii="Garamond" w:hAnsi="Garamond" w:cs="Tahoma"/>
        </w:rPr>
        <w:t>various</w:t>
      </w:r>
      <w:r w:rsidRPr="00ED149A">
        <w:rPr>
          <w:rFonts w:ascii="Garamond" w:hAnsi="Garamond" w:cs="Tahoma"/>
          <w:b/>
        </w:rPr>
        <w:t xml:space="preserve"> developments, </w:t>
      </w:r>
      <w:r>
        <w:rPr>
          <w:rFonts w:ascii="Garamond" w:hAnsi="Garamond" w:cs="Tahoma"/>
          <w:b/>
        </w:rPr>
        <w:t xml:space="preserve">global </w:t>
      </w:r>
      <w:r w:rsidRPr="00ED149A">
        <w:rPr>
          <w:rFonts w:ascii="Garamond" w:hAnsi="Garamond" w:cs="Tahoma"/>
          <w:b/>
        </w:rPr>
        <w:t>implementation</w:t>
      </w:r>
      <w:r>
        <w:rPr>
          <w:rFonts w:ascii="Garamond" w:hAnsi="Garamond" w:cs="Tahoma"/>
          <w:b/>
        </w:rPr>
        <w:t>s</w:t>
      </w:r>
      <w:r w:rsidRPr="00ED149A">
        <w:rPr>
          <w:rFonts w:ascii="Garamond" w:hAnsi="Garamond" w:cs="Tahoma"/>
          <w:b/>
        </w:rPr>
        <w:t xml:space="preserve">, maintenance, and upgrade projects </w:t>
      </w:r>
      <w:r w:rsidRPr="00ED149A">
        <w:rPr>
          <w:rFonts w:ascii="Garamond" w:hAnsi="Garamond" w:cs="Tahoma"/>
        </w:rPr>
        <w:t xml:space="preserve">on tight budget and schedule.  </w:t>
      </w:r>
    </w:p>
    <w:p w:rsidR="00A200F1" w:rsidRDefault="00A200F1" w:rsidP="00A200F1">
      <w:pPr>
        <w:pStyle w:val="ListParagraph"/>
        <w:numPr>
          <w:ilvl w:val="0"/>
          <w:numId w:val="7"/>
        </w:numPr>
        <w:jc w:val="both"/>
        <w:rPr>
          <w:rFonts w:ascii="Garamond" w:hAnsi="Garamond" w:cs="Tahoma"/>
        </w:rPr>
      </w:pPr>
      <w:r>
        <w:rPr>
          <w:rFonts w:ascii="Garamond" w:hAnsi="Garamond" w:cs="Tahoma"/>
        </w:rPr>
        <w:t xml:space="preserve">Experienced in </w:t>
      </w:r>
      <w:r w:rsidRPr="0079556D">
        <w:rPr>
          <w:rFonts w:ascii="Garamond" w:hAnsi="Garamond" w:cs="Tahoma"/>
          <w:b/>
        </w:rPr>
        <w:t>managing Product Development and Support teams</w:t>
      </w:r>
      <w:r>
        <w:rPr>
          <w:rFonts w:ascii="Garamond" w:hAnsi="Garamond" w:cs="Tahoma"/>
        </w:rPr>
        <w:t xml:space="preserve"> to accelerate speed to market, improve product quality and motivating highly </w:t>
      </w:r>
      <w:r w:rsidR="00E75020">
        <w:rPr>
          <w:rFonts w:ascii="Garamond" w:hAnsi="Garamond" w:cs="Tahoma"/>
        </w:rPr>
        <w:t>skilled</w:t>
      </w:r>
      <w:r>
        <w:rPr>
          <w:rFonts w:ascii="Garamond" w:hAnsi="Garamond" w:cs="Tahoma"/>
        </w:rPr>
        <w:t xml:space="preserve"> teams to </w:t>
      </w:r>
      <w:r w:rsidR="007C48CE">
        <w:rPr>
          <w:rFonts w:ascii="Garamond" w:hAnsi="Garamond" w:cs="Tahoma"/>
        </w:rPr>
        <w:t>successfully meet/exceed customer expectations</w:t>
      </w:r>
      <w:r>
        <w:rPr>
          <w:rFonts w:ascii="Garamond" w:hAnsi="Garamond" w:cs="Tahoma"/>
        </w:rPr>
        <w:t>.</w:t>
      </w:r>
    </w:p>
    <w:p w:rsidR="00A200F1" w:rsidRPr="006D63E4" w:rsidRDefault="00A200F1" w:rsidP="00A200F1">
      <w:pPr>
        <w:pStyle w:val="ListParagraph"/>
        <w:numPr>
          <w:ilvl w:val="0"/>
          <w:numId w:val="3"/>
        </w:numPr>
        <w:jc w:val="both"/>
        <w:rPr>
          <w:rFonts w:ascii="Garamond" w:hAnsi="Garamond" w:cs="Tahoma"/>
        </w:rPr>
      </w:pPr>
      <w:r w:rsidRPr="00081174">
        <w:rPr>
          <w:rFonts w:ascii="Garamond" w:hAnsi="Garamond"/>
          <w:bCs/>
        </w:rPr>
        <w:t>Holds an</w:t>
      </w:r>
      <w:r>
        <w:rPr>
          <w:rFonts w:ascii="Garamond" w:hAnsi="Garamond"/>
          <w:b/>
          <w:bCs/>
        </w:rPr>
        <w:t xml:space="preserve"> MBA</w:t>
      </w:r>
      <w:r w:rsidRPr="00081174">
        <w:rPr>
          <w:rFonts w:ascii="Garamond" w:hAnsi="Garamond"/>
          <w:bCs/>
        </w:rPr>
        <w:t xml:space="preserve"> from a top business school</w:t>
      </w:r>
      <w:r>
        <w:rPr>
          <w:rFonts w:ascii="Garamond" w:hAnsi="Garamond"/>
          <w:b/>
          <w:bCs/>
        </w:rPr>
        <w:t xml:space="preserve"> (Emory University)</w:t>
      </w:r>
      <w:r w:rsidRPr="00081174">
        <w:rPr>
          <w:rFonts w:ascii="Garamond" w:hAnsi="Garamond"/>
          <w:bCs/>
        </w:rPr>
        <w:t xml:space="preserve"> in the US</w:t>
      </w:r>
      <w:r>
        <w:rPr>
          <w:rFonts w:ascii="Garamond" w:hAnsi="Garamond"/>
          <w:b/>
          <w:bCs/>
        </w:rPr>
        <w:t xml:space="preserve"> </w:t>
      </w:r>
      <w:r w:rsidRPr="00081174">
        <w:rPr>
          <w:rFonts w:ascii="Garamond" w:hAnsi="Garamond"/>
          <w:bCs/>
        </w:rPr>
        <w:t xml:space="preserve">and an engineering degree from </w:t>
      </w:r>
      <w:r>
        <w:rPr>
          <w:rFonts w:ascii="Garamond" w:hAnsi="Garamond"/>
          <w:bCs/>
        </w:rPr>
        <w:t>a premier university in India (</w:t>
      </w:r>
      <w:r>
        <w:rPr>
          <w:rFonts w:ascii="Garamond" w:hAnsi="Garamond"/>
          <w:b/>
          <w:bCs/>
        </w:rPr>
        <w:t>BITS, Pilani).</w:t>
      </w:r>
    </w:p>
    <w:tbl>
      <w:tblPr>
        <w:tblW w:w="0" w:type="auto"/>
        <w:jc w:val="center"/>
        <w:tblInd w:w="-130" w:type="dxa"/>
        <w:tblBorders>
          <w:top w:val="single" w:sz="18" w:space="0" w:color="000000"/>
          <w:bottom w:val="single" w:sz="18" w:space="0" w:color="000000"/>
          <w:insideH w:val="single" w:sz="18" w:space="0" w:color="000000"/>
        </w:tblBorders>
        <w:tblLook w:val="04A0"/>
      </w:tblPr>
      <w:tblGrid>
        <w:gridCol w:w="4918"/>
        <w:gridCol w:w="5751"/>
      </w:tblGrid>
      <w:tr w:rsidR="00A200F1" w:rsidRPr="00ED149A" w:rsidTr="00AE43B1">
        <w:trPr>
          <w:jc w:val="center"/>
        </w:trPr>
        <w:tc>
          <w:tcPr>
            <w:tcW w:w="4918" w:type="dxa"/>
          </w:tcPr>
          <w:p w:rsidR="00A200F1" w:rsidRPr="00ED149A" w:rsidRDefault="00A200F1" w:rsidP="00AE43B1">
            <w:pPr>
              <w:pStyle w:val="CommentText"/>
              <w:rPr>
                <w:rFonts w:ascii="Garamond" w:hAnsi="Garamond"/>
                <w:b/>
                <w:bCs/>
                <w:sz w:val="24"/>
                <w:szCs w:val="24"/>
              </w:rPr>
            </w:pPr>
            <w:r w:rsidRPr="00ED149A">
              <w:rPr>
                <w:rFonts w:ascii="Garamond" w:hAnsi="Garamond"/>
                <w:b/>
                <w:bCs/>
                <w:sz w:val="24"/>
                <w:szCs w:val="24"/>
              </w:rPr>
              <w:t>EXECUTIVE HIGHLIGHTS</w:t>
            </w:r>
          </w:p>
        </w:tc>
        <w:tc>
          <w:tcPr>
            <w:tcW w:w="5751" w:type="dxa"/>
          </w:tcPr>
          <w:p w:rsidR="00A200F1" w:rsidRPr="00ED149A" w:rsidRDefault="00A200F1" w:rsidP="00AE43B1">
            <w:pPr>
              <w:pStyle w:val="CommentText"/>
              <w:rPr>
                <w:rFonts w:ascii="Garamond" w:hAnsi="Garamond"/>
                <w:b/>
                <w:bCs/>
                <w:sz w:val="24"/>
                <w:szCs w:val="24"/>
              </w:rPr>
            </w:pPr>
          </w:p>
        </w:tc>
      </w:tr>
    </w:tbl>
    <w:p w:rsidR="00A200F1" w:rsidRPr="00ED149A" w:rsidRDefault="00A200F1" w:rsidP="00A200F1">
      <w:pPr>
        <w:tabs>
          <w:tab w:val="left" w:pos="1440"/>
        </w:tabs>
        <w:rPr>
          <w:rFonts w:ascii="Garamond" w:hAnsi="Garamond"/>
          <w:bCs/>
        </w:rPr>
      </w:pPr>
    </w:p>
    <w:tbl>
      <w:tblPr>
        <w:tblW w:w="11340" w:type="dxa"/>
        <w:tblInd w:w="-252" w:type="dxa"/>
        <w:tblLook w:val="04A0"/>
      </w:tblPr>
      <w:tblGrid>
        <w:gridCol w:w="122"/>
        <w:gridCol w:w="4738"/>
        <w:gridCol w:w="180"/>
        <w:gridCol w:w="5751"/>
        <w:gridCol w:w="549"/>
      </w:tblGrid>
      <w:tr w:rsidR="00A200F1" w:rsidRPr="00ED149A" w:rsidTr="00E664CE">
        <w:trPr>
          <w:trHeight w:val="198"/>
        </w:trPr>
        <w:tc>
          <w:tcPr>
            <w:tcW w:w="4860" w:type="dxa"/>
            <w:gridSpan w:val="2"/>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Global IT Delivery</w:t>
            </w:r>
          </w:p>
        </w:tc>
        <w:tc>
          <w:tcPr>
            <w:tcW w:w="6480" w:type="dxa"/>
            <w:gridSpan w:val="3"/>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Budgeting and Cost control</w:t>
            </w:r>
          </w:p>
        </w:tc>
      </w:tr>
      <w:tr w:rsidR="00A200F1" w:rsidRPr="00ED149A" w:rsidTr="00E664CE">
        <w:tc>
          <w:tcPr>
            <w:tcW w:w="4860" w:type="dxa"/>
            <w:gridSpan w:val="2"/>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Product Development</w:t>
            </w:r>
          </w:p>
        </w:tc>
        <w:tc>
          <w:tcPr>
            <w:tcW w:w="6480" w:type="dxa"/>
            <w:gridSpan w:val="3"/>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CMMI, Six-Sigma and SOX</w:t>
            </w:r>
          </w:p>
        </w:tc>
      </w:tr>
      <w:tr w:rsidR="00A200F1" w:rsidRPr="00ED149A" w:rsidTr="00E664CE">
        <w:tc>
          <w:tcPr>
            <w:tcW w:w="4860" w:type="dxa"/>
            <w:gridSpan w:val="2"/>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 xml:space="preserve">Hands-on Technology Leader </w:t>
            </w:r>
          </w:p>
        </w:tc>
        <w:tc>
          <w:tcPr>
            <w:tcW w:w="6480" w:type="dxa"/>
            <w:gridSpan w:val="3"/>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Vendor Management &amp; Negotiating Skills</w:t>
            </w:r>
          </w:p>
        </w:tc>
      </w:tr>
      <w:tr w:rsidR="00E664CE" w:rsidRPr="00ED149A" w:rsidTr="00E664CE">
        <w:tc>
          <w:tcPr>
            <w:tcW w:w="4860" w:type="dxa"/>
            <w:gridSpan w:val="2"/>
          </w:tcPr>
          <w:p w:rsidR="00E664CE" w:rsidRDefault="00E664CE" w:rsidP="00AE43B1">
            <w:pPr>
              <w:pStyle w:val="ListParagraph"/>
              <w:tabs>
                <w:tab w:val="left" w:pos="1440"/>
              </w:tabs>
              <w:jc w:val="both"/>
              <w:rPr>
                <w:rFonts w:ascii="Garamond" w:hAnsi="Garamond"/>
                <w:b/>
                <w:bCs/>
              </w:rPr>
            </w:pPr>
          </w:p>
        </w:tc>
        <w:tc>
          <w:tcPr>
            <w:tcW w:w="6480" w:type="dxa"/>
            <w:gridSpan w:val="3"/>
          </w:tcPr>
          <w:p w:rsidR="00E664CE" w:rsidRDefault="00E664CE" w:rsidP="00AE43B1">
            <w:pPr>
              <w:pStyle w:val="ListParagraph"/>
              <w:tabs>
                <w:tab w:val="left" w:pos="1440"/>
              </w:tabs>
              <w:jc w:val="both"/>
              <w:rPr>
                <w:rFonts w:ascii="Garamond" w:hAnsi="Garamond"/>
                <w:b/>
                <w:bCs/>
              </w:rPr>
            </w:pPr>
          </w:p>
        </w:tc>
      </w:tr>
      <w:tr w:rsidR="00A200F1" w:rsidRPr="00ED149A" w:rsidTr="00E664CE">
        <w:tblPrEx>
          <w:jc w:val="center"/>
          <w:tblBorders>
            <w:top w:val="single" w:sz="18" w:space="0" w:color="000000"/>
            <w:bottom w:val="single" w:sz="18" w:space="0" w:color="000000"/>
            <w:insideH w:val="single" w:sz="18" w:space="0" w:color="000000"/>
          </w:tblBorders>
        </w:tblPrEx>
        <w:trPr>
          <w:gridBefore w:val="1"/>
          <w:gridAfter w:val="1"/>
          <w:wBefore w:w="122" w:type="dxa"/>
          <w:wAfter w:w="549" w:type="dxa"/>
          <w:jc w:val="center"/>
        </w:trPr>
        <w:tc>
          <w:tcPr>
            <w:tcW w:w="4918" w:type="dxa"/>
            <w:gridSpan w:val="2"/>
          </w:tcPr>
          <w:p w:rsidR="00A200F1" w:rsidRPr="00ED149A" w:rsidRDefault="00A200F1" w:rsidP="00AE43B1">
            <w:pPr>
              <w:pStyle w:val="CommentText"/>
              <w:rPr>
                <w:rFonts w:ascii="Garamond" w:hAnsi="Garamond"/>
                <w:b/>
                <w:bCs/>
                <w:sz w:val="24"/>
                <w:szCs w:val="24"/>
              </w:rPr>
            </w:pPr>
            <w:r>
              <w:rPr>
                <w:rFonts w:ascii="Garamond" w:hAnsi="Garamond"/>
                <w:b/>
                <w:bCs/>
                <w:sz w:val="24"/>
                <w:szCs w:val="24"/>
              </w:rPr>
              <w:t>TECHNOLOGY EXPERIENCE</w:t>
            </w:r>
          </w:p>
        </w:tc>
        <w:tc>
          <w:tcPr>
            <w:tcW w:w="5751" w:type="dxa"/>
          </w:tcPr>
          <w:p w:rsidR="00A200F1" w:rsidRPr="00ED149A" w:rsidRDefault="00A200F1" w:rsidP="00AE43B1">
            <w:pPr>
              <w:pStyle w:val="CommentText"/>
              <w:rPr>
                <w:rFonts w:ascii="Garamond" w:hAnsi="Garamond"/>
                <w:b/>
                <w:bCs/>
                <w:sz w:val="24"/>
                <w:szCs w:val="24"/>
              </w:rPr>
            </w:pPr>
          </w:p>
        </w:tc>
      </w:tr>
    </w:tbl>
    <w:p w:rsidR="00A200F1" w:rsidRPr="00ED149A" w:rsidRDefault="00A200F1" w:rsidP="00A200F1">
      <w:pPr>
        <w:tabs>
          <w:tab w:val="left" w:pos="1440"/>
        </w:tabs>
        <w:rPr>
          <w:rFonts w:ascii="Garamond" w:hAnsi="Garamond"/>
          <w:bCs/>
        </w:rPr>
      </w:pPr>
    </w:p>
    <w:tbl>
      <w:tblPr>
        <w:tblW w:w="11340" w:type="dxa"/>
        <w:tblInd w:w="-252" w:type="dxa"/>
        <w:tblLook w:val="04A0"/>
      </w:tblPr>
      <w:tblGrid>
        <w:gridCol w:w="4860"/>
        <w:gridCol w:w="6480"/>
      </w:tblGrid>
      <w:tr w:rsidR="00A200F1" w:rsidRPr="00ED149A" w:rsidTr="00AE43B1">
        <w:trPr>
          <w:trHeight w:val="198"/>
        </w:trPr>
        <w:tc>
          <w:tcPr>
            <w:tcW w:w="4860" w:type="dxa"/>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ERP ( SAP, PeopleSoft, Oracle ERP)</w:t>
            </w:r>
          </w:p>
        </w:tc>
        <w:tc>
          <w:tcPr>
            <w:tcW w:w="6480" w:type="dxa"/>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.NET Frameworks , J2EE, Struts , MS Project/Office</w:t>
            </w:r>
          </w:p>
        </w:tc>
      </w:tr>
      <w:tr w:rsidR="00A200F1" w:rsidRPr="00A54692" w:rsidTr="00AE43B1">
        <w:tc>
          <w:tcPr>
            <w:tcW w:w="4860" w:type="dxa"/>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Oracle, SQL Server, MySQL</w:t>
            </w:r>
          </w:p>
        </w:tc>
        <w:tc>
          <w:tcPr>
            <w:tcW w:w="6480" w:type="dxa"/>
          </w:tcPr>
          <w:p w:rsidR="00A200F1" w:rsidRPr="002B1509" w:rsidRDefault="00A200F1" w:rsidP="00AE43B1">
            <w:pPr>
              <w:pStyle w:val="ListParagraph"/>
              <w:tabs>
                <w:tab w:val="left" w:pos="1440"/>
              </w:tabs>
              <w:ind w:left="0"/>
              <w:jc w:val="both"/>
              <w:rPr>
                <w:rFonts w:ascii="Garamond" w:hAnsi="Garamond"/>
                <w:b/>
                <w:bCs/>
                <w:lang w:val="fr-FR"/>
              </w:rPr>
            </w:pPr>
            <w:r w:rsidRPr="002B1509">
              <w:rPr>
                <w:rFonts w:ascii="Garamond" w:hAnsi="Garamond"/>
                <w:b/>
                <w:bCs/>
                <w:lang w:val="fr-FR"/>
              </w:rPr>
              <w:t xml:space="preserve">            Mainframes ( IBM ES/9000), AS 400 , Unix, Linux</w:t>
            </w:r>
          </w:p>
        </w:tc>
      </w:tr>
      <w:tr w:rsidR="00A200F1" w:rsidRPr="00ED149A" w:rsidTr="00AE43B1">
        <w:tc>
          <w:tcPr>
            <w:tcW w:w="4860" w:type="dxa"/>
          </w:tcPr>
          <w:p w:rsidR="00A200F1" w:rsidRPr="002B1509" w:rsidRDefault="00A200F1" w:rsidP="00AE43B1">
            <w:pPr>
              <w:pStyle w:val="ListParagraph"/>
              <w:tabs>
                <w:tab w:val="left" w:pos="1440"/>
              </w:tabs>
              <w:jc w:val="both"/>
              <w:rPr>
                <w:rFonts w:ascii="Garamond" w:hAnsi="Garamond"/>
                <w:b/>
                <w:bCs/>
                <w:lang w:val="es-ES_tradnl"/>
              </w:rPr>
            </w:pPr>
            <w:r w:rsidRPr="002B1509">
              <w:rPr>
                <w:rFonts w:ascii="Garamond" w:hAnsi="Garamond"/>
                <w:b/>
                <w:bCs/>
                <w:lang w:val="es-ES_tradnl"/>
              </w:rPr>
              <w:t>Java, COBOL, RPG, C,C++, .NET</w:t>
            </w:r>
          </w:p>
        </w:tc>
        <w:tc>
          <w:tcPr>
            <w:tcW w:w="6480" w:type="dxa"/>
          </w:tcPr>
          <w:p w:rsidR="00A200F1" w:rsidRPr="00ED149A" w:rsidRDefault="00A200F1" w:rsidP="00AE43B1">
            <w:pPr>
              <w:pStyle w:val="ListParagraph"/>
              <w:tabs>
                <w:tab w:val="left" w:pos="1440"/>
              </w:tabs>
              <w:jc w:val="both"/>
              <w:rPr>
                <w:rFonts w:ascii="Garamond" w:hAnsi="Garamond"/>
                <w:b/>
                <w:bCs/>
              </w:rPr>
            </w:pPr>
            <w:r>
              <w:rPr>
                <w:rFonts w:ascii="Garamond" w:hAnsi="Garamond"/>
                <w:b/>
                <w:bCs/>
              </w:rPr>
              <w:t>Siebel, WAN/LAN, Networking, Data Center</w:t>
            </w:r>
          </w:p>
        </w:tc>
      </w:tr>
      <w:tr w:rsidR="00A200F1" w:rsidRPr="00ED149A" w:rsidTr="00AE43B1">
        <w:tc>
          <w:tcPr>
            <w:tcW w:w="4860" w:type="dxa"/>
          </w:tcPr>
          <w:p w:rsidR="00A200F1" w:rsidRDefault="00A200F1" w:rsidP="00AE43B1">
            <w:pPr>
              <w:pStyle w:val="ListParagraph"/>
              <w:tabs>
                <w:tab w:val="left" w:pos="1440"/>
              </w:tabs>
              <w:jc w:val="both"/>
              <w:rPr>
                <w:rFonts w:ascii="Garamond" w:hAnsi="Garamond"/>
                <w:b/>
                <w:bCs/>
              </w:rPr>
            </w:pPr>
            <w:r>
              <w:rPr>
                <w:rFonts w:ascii="Garamond" w:hAnsi="Garamond"/>
                <w:b/>
                <w:bCs/>
              </w:rPr>
              <w:t>Waterfall, SCRUM, RUP,XTREME</w:t>
            </w:r>
          </w:p>
        </w:tc>
        <w:tc>
          <w:tcPr>
            <w:tcW w:w="6480" w:type="dxa"/>
          </w:tcPr>
          <w:p w:rsidR="00A200F1" w:rsidRDefault="00A200F1" w:rsidP="00AE43B1">
            <w:pPr>
              <w:pStyle w:val="ListParagraph"/>
              <w:tabs>
                <w:tab w:val="left" w:pos="1440"/>
              </w:tabs>
              <w:jc w:val="both"/>
              <w:rPr>
                <w:rFonts w:ascii="Garamond" w:hAnsi="Garamond"/>
                <w:b/>
                <w:bCs/>
              </w:rPr>
            </w:pPr>
            <w:r>
              <w:rPr>
                <w:rFonts w:ascii="Garamond" w:hAnsi="Garamond"/>
                <w:b/>
                <w:bCs/>
              </w:rPr>
              <w:t>SharePoint, IIS, Weblogic, Websphere, JBOSS</w:t>
            </w:r>
          </w:p>
        </w:tc>
      </w:tr>
      <w:tr w:rsidR="00A200F1" w:rsidRPr="00ED149A" w:rsidTr="00AE43B1">
        <w:tc>
          <w:tcPr>
            <w:tcW w:w="4860" w:type="dxa"/>
          </w:tcPr>
          <w:p w:rsidR="00A200F1" w:rsidRDefault="00A200F1" w:rsidP="00AE43B1">
            <w:pPr>
              <w:pStyle w:val="ListParagraph"/>
              <w:tabs>
                <w:tab w:val="left" w:pos="1440"/>
              </w:tabs>
              <w:jc w:val="both"/>
              <w:rPr>
                <w:rFonts w:ascii="Garamond" w:hAnsi="Garamond"/>
                <w:b/>
                <w:bCs/>
              </w:rPr>
            </w:pPr>
            <w:r>
              <w:rPr>
                <w:rFonts w:ascii="Garamond" w:hAnsi="Garamond"/>
                <w:b/>
                <w:bCs/>
              </w:rPr>
              <w:t>TOGAF, Zachman</w:t>
            </w:r>
          </w:p>
        </w:tc>
        <w:tc>
          <w:tcPr>
            <w:tcW w:w="6480" w:type="dxa"/>
          </w:tcPr>
          <w:p w:rsidR="00A200F1" w:rsidRDefault="00A200F1" w:rsidP="00AE43B1">
            <w:pPr>
              <w:pStyle w:val="ListParagraph"/>
              <w:tabs>
                <w:tab w:val="left" w:pos="1440"/>
              </w:tabs>
              <w:jc w:val="both"/>
              <w:rPr>
                <w:rFonts w:ascii="Garamond" w:hAnsi="Garamond"/>
                <w:b/>
                <w:bCs/>
              </w:rPr>
            </w:pPr>
            <w:r>
              <w:rPr>
                <w:rFonts w:ascii="Garamond" w:hAnsi="Garamond"/>
                <w:b/>
                <w:bCs/>
              </w:rPr>
              <w:t>ITIL, COBIT, Cloud ,SAAS,LAMP</w:t>
            </w:r>
          </w:p>
        </w:tc>
      </w:tr>
    </w:tbl>
    <w:p w:rsidR="00A200F1" w:rsidRDefault="00A200F1" w:rsidP="00A200F1">
      <w:pPr>
        <w:tabs>
          <w:tab w:val="left" w:pos="9795"/>
        </w:tabs>
        <w:outlineLvl w:val="0"/>
        <w:rPr>
          <w:rFonts w:ascii="Garamond" w:hAnsi="Garamond"/>
          <w:b/>
          <w:bCs/>
        </w:rPr>
      </w:pPr>
    </w:p>
    <w:tbl>
      <w:tblPr>
        <w:tblW w:w="10980" w:type="dxa"/>
        <w:jc w:val="center"/>
        <w:tblInd w:w="108" w:type="dxa"/>
        <w:tblBorders>
          <w:top w:val="single" w:sz="18" w:space="0" w:color="000000"/>
          <w:bottom w:val="single" w:sz="18" w:space="0" w:color="000000"/>
          <w:insideH w:val="single" w:sz="18" w:space="0" w:color="000000"/>
        </w:tblBorders>
        <w:tblLook w:val="04A0"/>
      </w:tblPr>
      <w:tblGrid>
        <w:gridCol w:w="5760"/>
        <w:gridCol w:w="5220"/>
      </w:tblGrid>
      <w:tr w:rsidR="00A200F1" w:rsidRPr="00ED149A" w:rsidTr="000917CE">
        <w:trPr>
          <w:jc w:val="center"/>
        </w:trPr>
        <w:tc>
          <w:tcPr>
            <w:tcW w:w="5760" w:type="dxa"/>
          </w:tcPr>
          <w:p w:rsidR="00A200F1" w:rsidRPr="00ED149A" w:rsidRDefault="00A200F1" w:rsidP="00AE43B1">
            <w:pPr>
              <w:pStyle w:val="CommentText"/>
              <w:rPr>
                <w:rFonts w:ascii="Garamond" w:hAnsi="Garamond"/>
                <w:b/>
                <w:bCs/>
                <w:sz w:val="24"/>
                <w:szCs w:val="24"/>
              </w:rPr>
            </w:pPr>
            <w:r w:rsidRPr="00ED149A">
              <w:rPr>
                <w:rFonts w:ascii="Garamond" w:hAnsi="Garamond"/>
                <w:b/>
                <w:bCs/>
                <w:sz w:val="24"/>
                <w:szCs w:val="24"/>
              </w:rPr>
              <w:t>EDUCATION &amp; ACADEMIC ACHIEVEMENTS</w:t>
            </w:r>
          </w:p>
        </w:tc>
        <w:tc>
          <w:tcPr>
            <w:tcW w:w="5220" w:type="dxa"/>
          </w:tcPr>
          <w:p w:rsidR="00A200F1" w:rsidRPr="00ED149A" w:rsidRDefault="00A200F1" w:rsidP="00AE43B1">
            <w:pPr>
              <w:pStyle w:val="CommentText"/>
              <w:rPr>
                <w:rFonts w:ascii="Garamond" w:hAnsi="Garamond"/>
                <w:b/>
                <w:bCs/>
                <w:sz w:val="24"/>
                <w:szCs w:val="24"/>
              </w:rPr>
            </w:pPr>
          </w:p>
        </w:tc>
      </w:tr>
    </w:tbl>
    <w:p w:rsidR="00A200F1" w:rsidRDefault="00A200F1" w:rsidP="00A200F1">
      <w:pPr>
        <w:tabs>
          <w:tab w:val="left" w:pos="1800"/>
        </w:tabs>
        <w:jc w:val="both"/>
        <w:rPr>
          <w:rFonts w:ascii="Garamond" w:hAnsi="Garamond"/>
          <w:b/>
          <w:bCs/>
        </w:rPr>
      </w:pPr>
    </w:p>
    <w:p w:rsidR="00A200F1" w:rsidRPr="00ED149A" w:rsidRDefault="00A200F1" w:rsidP="00A200F1">
      <w:pPr>
        <w:tabs>
          <w:tab w:val="left" w:pos="1800"/>
        </w:tabs>
        <w:jc w:val="both"/>
        <w:rPr>
          <w:rFonts w:ascii="Garamond" w:hAnsi="Garamond"/>
          <w:b/>
          <w:bCs/>
        </w:rPr>
      </w:pPr>
      <w:r w:rsidRPr="00ED149A">
        <w:rPr>
          <w:rFonts w:ascii="Garamond" w:hAnsi="Garamond"/>
          <w:b/>
          <w:bCs/>
        </w:rPr>
        <w:t xml:space="preserve">MBA, Enterprise Strategy &amp; Marketing, Goizueta Business School, Emory University, Atlanta, GA </w:t>
      </w:r>
      <w:r w:rsidRPr="00ED149A">
        <w:rPr>
          <w:rFonts w:ascii="Garamond" w:hAnsi="Garamond"/>
          <w:b/>
          <w:bCs/>
        </w:rPr>
        <w:tab/>
        <w:t xml:space="preserve">           </w:t>
      </w:r>
    </w:p>
    <w:p w:rsidR="00A200F1" w:rsidRPr="00ED149A" w:rsidRDefault="00A200F1" w:rsidP="00A200F1">
      <w:pPr>
        <w:tabs>
          <w:tab w:val="left" w:pos="1800"/>
        </w:tabs>
        <w:jc w:val="both"/>
        <w:rPr>
          <w:rFonts w:ascii="Garamond" w:hAnsi="Garamond"/>
          <w:b/>
          <w:bCs/>
        </w:rPr>
      </w:pPr>
      <w:r w:rsidRPr="00ED149A">
        <w:rPr>
          <w:rFonts w:ascii="Garamond" w:hAnsi="Garamond"/>
          <w:b/>
          <w:bCs/>
        </w:rPr>
        <w:t>(</w:t>
      </w:r>
      <w:r w:rsidRPr="00ED149A">
        <w:rPr>
          <w:rFonts w:ascii="Garamond" w:hAnsi="Garamond"/>
          <w:bCs/>
        </w:rPr>
        <w:t>One of the Top 10 MBA Programs in the US &amp; top 25 in the world)</w:t>
      </w:r>
    </w:p>
    <w:p w:rsidR="00A200F1" w:rsidRDefault="00A200F1" w:rsidP="00A200F1">
      <w:pPr>
        <w:tabs>
          <w:tab w:val="left" w:pos="1800"/>
        </w:tabs>
        <w:jc w:val="both"/>
        <w:outlineLvl w:val="0"/>
        <w:rPr>
          <w:rFonts w:ascii="Garamond" w:hAnsi="Garamond"/>
          <w:b/>
          <w:bCs/>
        </w:rPr>
      </w:pPr>
    </w:p>
    <w:p w:rsidR="00A200F1" w:rsidRPr="00ED149A" w:rsidRDefault="00A200F1" w:rsidP="00A200F1">
      <w:pPr>
        <w:tabs>
          <w:tab w:val="left" w:pos="1800"/>
        </w:tabs>
        <w:jc w:val="both"/>
        <w:outlineLvl w:val="0"/>
        <w:rPr>
          <w:rFonts w:ascii="Garamond" w:hAnsi="Garamond"/>
          <w:i/>
          <w:iCs/>
        </w:rPr>
      </w:pPr>
      <w:r w:rsidRPr="00ED149A">
        <w:rPr>
          <w:rFonts w:ascii="Garamond" w:hAnsi="Garamond"/>
          <w:b/>
          <w:bCs/>
        </w:rPr>
        <w:t>B.E. (Honors) Mechanical Engineering,</w:t>
      </w:r>
      <w:r w:rsidRPr="00ED149A">
        <w:rPr>
          <w:rFonts w:ascii="Garamond" w:hAnsi="Garamond"/>
          <w:i/>
          <w:iCs/>
        </w:rPr>
        <w:t xml:space="preserve"> </w:t>
      </w:r>
      <w:r w:rsidRPr="00ED149A">
        <w:rPr>
          <w:rFonts w:ascii="Garamond" w:hAnsi="Garamond"/>
          <w:b/>
          <w:bCs/>
        </w:rPr>
        <w:t>BITS</w:t>
      </w:r>
      <w:r w:rsidRPr="00ED149A">
        <w:rPr>
          <w:rFonts w:ascii="Garamond" w:hAnsi="Garamond"/>
          <w:i/>
          <w:iCs/>
        </w:rPr>
        <w:t xml:space="preserve">, </w:t>
      </w:r>
      <w:r w:rsidRPr="00ED149A">
        <w:rPr>
          <w:rFonts w:ascii="Garamond" w:hAnsi="Garamond"/>
          <w:b/>
          <w:bCs/>
        </w:rPr>
        <w:t xml:space="preserve">Birla </w:t>
      </w:r>
      <w:r>
        <w:rPr>
          <w:rFonts w:ascii="Garamond" w:hAnsi="Garamond"/>
          <w:b/>
          <w:bCs/>
        </w:rPr>
        <w:t>Institute of Technology and Sci</w:t>
      </w:r>
      <w:r w:rsidRPr="00ED149A">
        <w:rPr>
          <w:rFonts w:ascii="Garamond" w:hAnsi="Garamond"/>
          <w:b/>
          <w:bCs/>
        </w:rPr>
        <w:t xml:space="preserve">ence, Pilani, India </w:t>
      </w:r>
      <w:r w:rsidRPr="00ED149A">
        <w:rPr>
          <w:rFonts w:ascii="Garamond" w:hAnsi="Garamond"/>
          <w:b/>
          <w:bCs/>
        </w:rPr>
        <w:tab/>
        <w:t xml:space="preserve">           </w:t>
      </w:r>
    </w:p>
    <w:p w:rsidR="00AC6D2A" w:rsidRDefault="00A200F1" w:rsidP="00A200F1">
      <w:pPr>
        <w:tabs>
          <w:tab w:val="left" w:pos="720"/>
          <w:tab w:val="left" w:pos="1080"/>
        </w:tabs>
        <w:outlineLvl w:val="0"/>
        <w:rPr>
          <w:rFonts w:ascii="Garamond" w:hAnsi="Garamond"/>
          <w:bCs/>
        </w:rPr>
      </w:pPr>
      <w:r w:rsidRPr="00ED149A">
        <w:rPr>
          <w:rFonts w:ascii="Garamond" w:hAnsi="Garamond"/>
          <w:bCs/>
        </w:rPr>
        <w:t>(One of the Top 2 engineering institutes in India)</w:t>
      </w:r>
      <w:r w:rsidR="00AC6D2A">
        <w:rPr>
          <w:rFonts w:ascii="Garamond" w:hAnsi="Garamond"/>
          <w:bCs/>
        </w:rPr>
        <w:t xml:space="preserve"> </w:t>
      </w:r>
    </w:p>
    <w:p w:rsidR="00A200F1" w:rsidRPr="00AC6D2A" w:rsidRDefault="00AC6D2A" w:rsidP="00A200F1">
      <w:pPr>
        <w:tabs>
          <w:tab w:val="left" w:pos="720"/>
          <w:tab w:val="left" w:pos="1080"/>
        </w:tabs>
        <w:outlineLvl w:val="0"/>
        <w:rPr>
          <w:rFonts w:ascii="Garamond" w:hAnsi="Garamond"/>
          <w:bCs/>
        </w:rPr>
      </w:pPr>
      <w:r w:rsidRPr="008F57CC">
        <w:rPr>
          <w:rFonts w:ascii="Garamond" w:hAnsi="Garamond"/>
          <w:bCs/>
        </w:rPr>
        <w:t>Ranked 27</w:t>
      </w:r>
      <w:r w:rsidRPr="008F57CC">
        <w:rPr>
          <w:rFonts w:ascii="Garamond" w:hAnsi="Garamond"/>
          <w:bCs/>
          <w:vertAlign w:val="superscript"/>
        </w:rPr>
        <w:t>th</w:t>
      </w:r>
      <w:r w:rsidRPr="008F57CC">
        <w:rPr>
          <w:rFonts w:ascii="Garamond" w:hAnsi="Garamond"/>
          <w:bCs/>
        </w:rPr>
        <w:t xml:space="preserve"> in the state of Tamilnadu in 10+2 exams among 500,000 candidates</w:t>
      </w:r>
    </w:p>
    <w:p w:rsidR="00A200F1" w:rsidRDefault="00A200F1" w:rsidP="00A200F1">
      <w:pPr>
        <w:tabs>
          <w:tab w:val="left" w:pos="720"/>
          <w:tab w:val="left" w:pos="1080"/>
        </w:tabs>
        <w:outlineLvl w:val="0"/>
        <w:rPr>
          <w:rFonts w:ascii="Garamond" w:hAnsi="Garamond"/>
          <w:b/>
          <w:bCs/>
        </w:rPr>
      </w:pPr>
      <w:r>
        <w:rPr>
          <w:rFonts w:ascii="Garamond" w:hAnsi="Garamond"/>
          <w:b/>
          <w:bCs/>
        </w:rPr>
        <w:t>Sun Certified Java Professional.</w:t>
      </w:r>
      <w:r>
        <w:rPr>
          <w:rFonts w:ascii="Garamond" w:hAnsi="Garamond"/>
          <w:b/>
          <w:bCs/>
        </w:rPr>
        <w:tab/>
      </w:r>
    </w:p>
    <w:p w:rsidR="00A200F1" w:rsidRDefault="00A200F1" w:rsidP="00A200F1">
      <w:pPr>
        <w:tabs>
          <w:tab w:val="left" w:pos="720"/>
          <w:tab w:val="left" w:pos="1080"/>
        </w:tabs>
        <w:outlineLvl w:val="0"/>
        <w:rPr>
          <w:rFonts w:ascii="Garamond" w:hAnsi="Garamond"/>
          <w:b/>
          <w:bCs/>
        </w:rPr>
      </w:pPr>
      <w:r>
        <w:rPr>
          <w:rFonts w:ascii="Garamond" w:hAnsi="Garamond"/>
          <w:b/>
          <w:bCs/>
        </w:rPr>
        <w:t>ITIL Certified</w:t>
      </w:r>
    </w:p>
    <w:tbl>
      <w:tblPr>
        <w:tblW w:w="0" w:type="auto"/>
        <w:jc w:val="center"/>
        <w:tblInd w:w="-130" w:type="dxa"/>
        <w:tblBorders>
          <w:top w:val="single" w:sz="18" w:space="0" w:color="000000"/>
          <w:bottom w:val="single" w:sz="18" w:space="0" w:color="000000"/>
          <w:insideH w:val="single" w:sz="18" w:space="0" w:color="000000"/>
        </w:tblBorders>
        <w:tblLook w:val="04A0"/>
      </w:tblPr>
      <w:tblGrid>
        <w:gridCol w:w="4918"/>
        <w:gridCol w:w="5751"/>
      </w:tblGrid>
      <w:tr w:rsidR="00A200F1" w:rsidRPr="00ED149A" w:rsidTr="00AE43B1">
        <w:trPr>
          <w:jc w:val="center"/>
        </w:trPr>
        <w:tc>
          <w:tcPr>
            <w:tcW w:w="4918" w:type="dxa"/>
          </w:tcPr>
          <w:p w:rsidR="00A200F1" w:rsidRPr="00ED149A" w:rsidRDefault="00A200F1" w:rsidP="00AE43B1">
            <w:pPr>
              <w:pStyle w:val="CommentText"/>
              <w:rPr>
                <w:rFonts w:ascii="Garamond" w:hAnsi="Garamond"/>
                <w:b/>
                <w:bCs/>
                <w:sz w:val="24"/>
                <w:szCs w:val="24"/>
              </w:rPr>
            </w:pPr>
            <w:r w:rsidRPr="00ED149A">
              <w:rPr>
                <w:rFonts w:ascii="Garamond" w:hAnsi="Garamond"/>
                <w:b/>
                <w:bCs/>
                <w:sz w:val="24"/>
                <w:szCs w:val="24"/>
              </w:rPr>
              <w:lastRenderedPageBreak/>
              <w:t>PROFESSIONAL EXPERIENCE</w:t>
            </w:r>
          </w:p>
        </w:tc>
        <w:tc>
          <w:tcPr>
            <w:tcW w:w="5751" w:type="dxa"/>
          </w:tcPr>
          <w:p w:rsidR="00A200F1" w:rsidRPr="00ED149A" w:rsidRDefault="00A200F1" w:rsidP="00AE43B1">
            <w:pPr>
              <w:pStyle w:val="CommentText"/>
              <w:rPr>
                <w:rFonts w:ascii="Garamond" w:hAnsi="Garamond"/>
                <w:b/>
                <w:bCs/>
                <w:sz w:val="24"/>
                <w:szCs w:val="24"/>
              </w:rPr>
            </w:pPr>
          </w:p>
        </w:tc>
      </w:tr>
    </w:tbl>
    <w:p w:rsidR="00B37ED7" w:rsidRDefault="00B37ED7" w:rsidP="00B37ED7">
      <w:pPr>
        <w:tabs>
          <w:tab w:val="left" w:pos="1440"/>
        </w:tabs>
        <w:rPr>
          <w:rFonts w:ascii="Garamond" w:hAnsi="Garamond"/>
          <w:b/>
          <w:bCs/>
        </w:rPr>
      </w:pPr>
      <w:r>
        <w:rPr>
          <w:rFonts w:ascii="Garamond" w:hAnsi="Garamond"/>
          <w:b/>
          <w:bCs/>
        </w:rPr>
        <w:t>CLAPPS Technologies</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sidR="00A53505">
        <w:rPr>
          <w:rFonts w:ascii="Garamond" w:hAnsi="Garamond"/>
          <w:b/>
          <w:bCs/>
        </w:rPr>
        <w:t>Nov 2011</w:t>
      </w:r>
      <w:r>
        <w:rPr>
          <w:rFonts w:ascii="Garamond" w:hAnsi="Garamond"/>
          <w:b/>
          <w:bCs/>
        </w:rPr>
        <w:t xml:space="preserve"> - Present</w:t>
      </w:r>
    </w:p>
    <w:p w:rsidR="00B37ED7" w:rsidRDefault="00266666" w:rsidP="00B37ED7">
      <w:pPr>
        <w:tabs>
          <w:tab w:val="left" w:pos="1440"/>
        </w:tabs>
        <w:rPr>
          <w:rFonts w:ascii="Garamond" w:hAnsi="Garamond"/>
          <w:b/>
          <w:bCs/>
        </w:rPr>
      </w:pPr>
      <w:r>
        <w:rPr>
          <w:rFonts w:ascii="Garamond" w:hAnsi="Garamond"/>
          <w:b/>
          <w:bCs/>
        </w:rPr>
        <w:t>Director</w:t>
      </w:r>
      <w:r w:rsidR="00290CC9">
        <w:rPr>
          <w:rFonts w:ascii="Garamond" w:hAnsi="Garamond"/>
          <w:b/>
          <w:bCs/>
        </w:rPr>
        <w:t>, Projects</w:t>
      </w:r>
    </w:p>
    <w:p w:rsidR="00B37ED7" w:rsidRDefault="00B37ED7" w:rsidP="00B37ED7">
      <w:pPr>
        <w:tabs>
          <w:tab w:val="left" w:pos="1440"/>
        </w:tabs>
        <w:rPr>
          <w:rFonts w:ascii="Garamond" w:hAnsi="Garamond"/>
          <w:b/>
          <w:bCs/>
        </w:rPr>
      </w:pPr>
    </w:p>
    <w:p w:rsidR="00B37ED7" w:rsidRDefault="00B37ED7" w:rsidP="00B37ED7">
      <w:pPr>
        <w:tabs>
          <w:tab w:val="left" w:pos="1440"/>
        </w:tabs>
        <w:jc w:val="both"/>
        <w:rPr>
          <w:rFonts w:ascii="Garamond" w:hAnsi="Garamond"/>
          <w:bCs/>
        </w:rPr>
      </w:pPr>
      <w:r>
        <w:rPr>
          <w:rFonts w:ascii="Garamond" w:hAnsi="Garamond"/>
          <w:bCs/>
        </w:rPr>
        <w:t>Provide consulting services for acquisition/execution of new projects/accounts. Gather intelligence regarding prospects and their needs. Qualify opportunities for active pursuit based on the probability of success. Create and conduct effective proposal presentations that identify prospects’ business. Provide direction and guidance for process improvements and establishing policies.</w:t>
      </w:r>
    </w:p>
    <w:p w:rsidR="00A200F1" w:rsidRPr="00ED149A" w:rsidRDefault="00A200F1" w:rsidP="00A200F1">
      <w:pPr>
        <w:tabs>
          <w:tab w:val="left" w:pos="1440"/>
        </w:tabs>
        <w:rPr>
          <w:rFonts w:ascii="Garamond" w:hAnsi="Garamond"/>
          <w:b/>
          <w:bCs/>
        </w:rPr>
      </w:pPr>
    </w:p>
    <w:p w:rsidR="00A200F1" w:rsidRDefault="00A200F1" w:rsidP="00A200F1">
      <w:pPr>
        <w:tabs>
          <w:tab w:val="left" w:pos="1440"/>
        </w:tabs>
        <w:rPr>
          <w:rFonts w:ascii="Garamond" w:hAnsi="Garamond"/>
          <w:b/>
          <w:bCs/>
        </w:rPr>
      </w:pPr>
      <w:r>
        <w:rPr>
          <w:rFonts w:ascii="Garamond" w:hAnsi="Garamond"/>
          <w:b/>
          <w:bCs/>
        </w:rPr>
        <w:t xml:space="preserve">S1 Corporation, </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t xml:space="preserve">Jun 2010 </w:t>
      </w:r>
      <w:r w:rsidR="00772536">
        <w:rPr>
          <w:rFonts w:ascii="Garamond" w:hAnsi="Garamond"/>
          <w:b/>
          <w:bCs/>
        </w:rPr>
        <w:t>–</w:t>
      </w:r>
      <w:r>
        <w:rPr>
          <w:rFonts w:ascii="Garamond" w:hAnsi="Garamond"/>
          <w:b/>
          <w:bCs/>
        </w:rPr>
        <w:t xml:space="preserve"> </w:t>
      </w:r>
      <w:r w:rsidR="00A53505">
        <w:rPr>
          <w:rFonts w:ascii="Garamond" w:hAnsi="Garamond"/>
          <w:b/>
          <w:bCs/>
        </w:rPr>
        <w:t>Oct 2011</w:t>
      </w:r>
      <w:r>
        <w:rPr>
          <w:rFonts w:ascii="Garamond" w:hAnsi="Garamond"/>
          <w:b/>
          <w:bCs/>
        </w:rPr>
        <w:tab/>
        <w:t xml:space="preserve">  </w:t>
      </w:r>
    </w:p>
    <w:p w:rsidR="00A200F1" w:rsidRDefault="00A200F1" w:rsidP="00A200F1">
      <w:pPr>
        <w:tabs>
          <w:tab w:val="left" w:pos="1440"/>
        </w:tabs>
        <w:rPr>
          <w:rFonts w:ascii="Garamond" w:hAnsi="Garamond"/>
          <w:b/>
          <w:bCs/>
        </w:rPr>
      </w:pPr>
      <w:r>
        <w:rPr>
          <w:rFonts w:ascii="Garamond" w:hAnsi="Garamond"/>
          <w:b/>
          <w:bCs/>
        </w:rPr>
        <w:t xml:space="preserve">Director, </w:t>
      </w:r>
      <w:r w:rsidR="00CB1EE5">
        <w:rPr>
          <w:rFonts w:ascii="Garamond" w:hAnsi="Garamond"/>
          <w:b/>
          <w:bCs/>
        </w:rPr>
        <w:t>Product</w:t>
      </w:r>
      <w:r w:rsidR="0032141D">
        <w:rPr>
          <w:rFonts w:ascii="Garamond" w:hAnsi="Garamond"/>
          <w:b/>
          <w:bCs/>
        </w:rPr>
        <w:t xml:space="preserve"> </w:t>
      </w:r>
      <w:r w:rsidR="00E15095">
        <w:rPr>
          <w:rFonts w:ascii="Garamond" w:hAnsi="Garamond"/>
          <w:b/>
          <w:bCs/>
        </w:rPr>
        <w:t>Development/</w:t>
      </w:r>
      <w:r>
        <w:rPr>
          <w:rFonts w:ascii="Garamond" w:hAnsi="Garamond"/>
          <w:b/>
          <w:bCs/>
        </w:rPr>
        <w:t>Support</w:t>
      </w:r>
    </w:p>
    <w:p w:rsidR="00A200F1" w:rsidRDefault="00A200F1" w:rsidP="00A200F1">
      <w:pPr>
        <w:tabs>
          <w:tab w:val="left" w:pos="1440"/>
        </w:tabs>
        <w:rPr>
          <w:rFonts w:ascii="Garamond" w:hAnsi="Garamond"/>
          <w:b/>
          <w:bCs/>
        </w:rPr>
      </w:pPr>
    </w:p>
    <w:p w:rsidR="00A200F1" w:rsidRDefault="00A200F1" w:rsidP="00A200F1">
      <w:pPr>
        <w:tabs>
          <w:tab w:val="left" w:pos="1440"/>
        </w:tabs>
        <w:jc w:val="both"/>
        <w:rPr>
          <w:rFonts w:ascii="Garamond" w:hAnsi="Garamond"/>
          <w:bCs/>
        </w:rPr>
      </w:pPr>
      <w:r>
        <w:rPr>
          <w:rFonts w:ascii="Garamond" w:hAnsi="Garamond"/>
          <w:bCs/>
        </w:rPr>
        <w:t xml:space="preserve">S1 Corporation delivers integrated </w:t>
      </w:r>
      <w:r>
        <w:rPr>
          <w:rFonts w:ascii="Garamond" w:hAnsi="Garamond"/>
          <w:b/>
          <w:bCs/>
        </w:rPr>
        <w:t>Cash Management</w:t>
      </w:r>
      <w:r w:rsidR="00BE79B3">
        <w:rPr>
          <w:rFonts w:ascii="Garamond" w:hAnsi="Garamond"/>
          <w:b/>
          <w:bCs/>
        </w:rPr>
        <w:t>/Payment</w:t>
      </w:r>
      <w:r>
        <w:rPr>
          <w:rFonts w:ascii="Garamond" w:hAnsi="Garamond"/>
          <w:b/>
          <w:bCs/>
        </w:rPr>
        <w:t xml:space="preserve"> online products</w:t>
      </w:r>
      <w:r>
        <w:rPr>
          <w:rFonts w:ascii="Garamond" w:hAnsi="Garamond"/>
          <w:bCs/>
        </w:rPr>
        <w:t xml:space="preserve"> on an open platform</w:t>
      </w:r>
      <w:r>
        <w:rPr>
          <w:rFonts w:ascii="Garamond" w:hAnsi="Garamond"/>
          <w:b/>
          <w:bCs/>
        </w:rPr>
        <w:t xml:space="preserve"> (Java/Mainframe)</w:t>
      </w:r>
      <w:r w:rsidRPr="00E4412F">
        <w:rPr>
          <w:rFonts w:ascii="Garamond" w:hAnsi="Garamond"/>
          <w:bCs/>
        </w:rPr>
        <w:t xml:space="preserve"> to large/midsize banks across the US and globally</w:t>
      </w:r>
      <w:r>
        <w:rPr>
          <w:rFonts w:ascii="Garamond" w:hAnsi="Garamond"/>
          <w:b/>
          <w:bCs/>
        </w:rPr>
        <w:t>.</w:t>
      </w:r>
      <w:r>
        <w:rPr>
          <w:rFonts w:ascii="Garamond" w:hAnsi="Garamond"/>
          <w:bCs/>
        </w:rPr>
        <w:t xml:space="preserve"> As a Director at S1 Corp, I successfully managed the following initiatives. Also supported professional services/sustaining to improve profitability. </w:t>
      </w:r>
    </w:p>
    <w:tbl>
      <w:tblPr>
        <w:tblW w:w="10800" w:type="dxa"/>
        <w:tblInd w:w="93" w:type="dxa"/>
        <w:tblLook w:val="04A0"/>
      </w:tblPr>
      <w:tblGrid>
        <w:gridCol w:w="2873"/>
        <w:gridCol w:w="2544"/>
        <w:gridCol w:w="2633"/>
        <w:gridCol w:w="2750"/>
      </w:tblGrid>
      <w:tr w:rsidR="00A200F1" w:rsidRPr="006D63E4" w:rsidTr="005B1B4E">
        <w:trPr>
          <w:trHeight w:val="300"/>
        </w:trPr>
        <w:tc>
          <w:tcPr>
            <w:tcW w:w="2873" w:type="dxa"/>
            <w:tcBorders>
              <w:top w:val="single" w:sz="4" w:space="0" w:color="auto"/>
              <w:left w:val="single" w:sz="4" w:space="0" w:color="auto"/>
              <w:bottom w:val="single" w:sz="4" w:space="0" w:color="auto"/>
              <w:right w:val="single" w:sz="4" w:space="0" w:color="auto"/>
            </w:tcBorders>
            <w:shd w:val="clear" w:color="auto" w:fill="auto"/>
            <w:hideMark/>
          </w:tcPr>
          <w:p w:rsidR="00A200F1" w:rsidRPr="006D63E4" w:rsidRDefault="00A200F1" w:rsidP="00AE43B1">
            <w:pPr>
              <w:rPr>
                <w:rFonts w:ascii="Calibri" w:hAnsi="Calibri" w:cs="Calibri"/>
                <w:b/>
                <w:bCs/>
                <w:color w:val="000000"/>
                <w:sz w:val="18"/>
                <w:szCs w:val="18"/>
              </w:rPr>
            </w:pPr>
            <w:r w:rsidRPr="006D63E4">
              <w:rPr>
                <w:rFonts w:ascii="Calibri" w:hAnsi="Calibri" w:cs="Calibri"/>
                <w:b/>
                <w:bCs/>
                <w:color w:val="000000"/>
                <w:sz w:val="18"/>
                <w:szCs w:val="18"/>
              </w:rPr>
              <w:t>Technical Achievements</w:t>
            </w:r>
          </w:p>
        </w:tc>
        <w:tc>
          <w:tcPr>
            <w:tcW w:w="2544" w:type="dxa"/>
            <w:tcBorders>
              <w:top w:val="single" w:sz="4" w:space="0" w:color="auto"/>
              <w:left w:val="nil"/>
              <w:bottom w:val="single" w:sz="4" w:space="0" w:color="auto"/>
              <w:right w:val="single" w:sz="4" w:space="0" w:color="auto"/>
            </w:tcBorders>
            <w:shd w:val="clear" w:color="auto" w:fill="auto"/>
            <w:hideMark/>
          </w:tcPr>
          <w:p w:rsidR="00A200F1" w:rsidRPr="006D63E4" w:rsidRDefault="00A200F1" w:rsidP="00AE43B1">
            <w:pPr>
              <w:rPr>
                <w:rFonts w:ascii="Calibri" w:hAnsi="Calibri" w:cs="Calibri"/>
                <w:b/>
                <w:bCs/>
                <w:color w:val="000000"/>
                <w:sz w:val="18"/>
                <w:szCs w:val="18"/>
              </w:rPr>
            </w:pPr>
            <w:r w:rsidRPr="006D63E4">
              <w:rPr>
                <w:rFonts w:ascii="Calibri" w:hAnsi="Calibri" w:cs="Calibri"/>
                <w:b/>
                <w:bCs/>
                <w:color w:val="000000"/>
                <w:sz w:val="18"/>
                <w:szCs w:val="18"/>
              </w:rPr>
              <w:t>Managerial Responsibilities</w:t>
            </w:r>
          </w:p>
        </w:tc>
        <w:tc>
          <w:tcPr>
            <w:tcW w:w="2633" w:type="dxa"/>
            <w:tcBorders>
              <w:top w:val="single" w:sz="4" w:space="0" w:color="auto"/>
              <w:left w:val="nil"/>
              <w:bottom w:val="single" w:sz="4" w:space="0" w:color="auto"/>
              <w:right w:val="single" w:sz="4" w:space="0" w:color="auto"/>
            </w:tcBorders>
            <w:shd w:val="clear" w:color="auto" w:fill="auto"/>
            <w:hideMark/>
          </w:tcPr>
          <w:p w:rsidR="00A200F1" w:rsidRPr="006D63E4" w:rsidRDefault="00A200F1" w:rsidP="00AE43B1">
            <w:pPr>
              <w:rPr>
                <w:rFonts w:ascii="Calibri" w:hAnsi="Calibri" w:cs="Calibri"/>
                <w:b/>
                <w:bCs/>
                <w:color w:val="000000"/>
                <w:sz w:val="18"/>
                <w:szCs w:val="18"/>
              </w:rPr>
            </w:pPr>
            <w:r w:rsidRPr="006D63E4">
              <w:rPr>
                <w:rFonts w:ascii="Calibri" w:hAnsi="Calibri" w:cs="Calibri"/>
                <w:b/>
                <w:bCs/>
                <w:color w:val="000000"/>
                <w:sz w:val="18"/>
                <w:szCs w:val="18"/>
              </w:rPr>
              <w:t>Operational Improvements</w:t>
            </w:r>
          </w:p>
        </w:tc>
        <w:tc>
          <w:tcPr>
            <w:tcW w:w="2750" w:type="dxa"/>
            <w:tcBorders>
              <w:top w:val="single" w:sz="4" w:space="0" w:color="auto"/>
              <w:left w:val="nil"/>
              <w:bottom w:val="single" w:sz="4" w:space="0" w:color="auto"/>
              <w:right w:val="single" w:sz="4" w:space="0" w:color="auto"/>
            </w:tcBorders>
            <w:shd w:val="clear" w:color="auto" w:fill="auto"/>
            <w:hideMark/>
          </w:tcPr>
          <w:p w:rsidR="00A200F1" w:rsidRPr="006D63E4" w:rsidRDefault="00A200F1" w:rsidP="00AE43B1">
            <w:pPr>
              <w:rPr>
                <w:rFonts w:ascii="Calibri" w:hAnsi="Calibri" w:cs="Calibri"/>
                <w:b/>
                <w:bCs/>
                <w:color w:val="000000"/>
                <w:sz w:val="18"/>
                <w:szCs w:val="18"/>
              </w:rPr>
            </w:pPr>
            <w:r w:rsidRPr="006D63E4">
              <w:rPr>
                <w:rFonts w:ascii="Calibri" w:hAnsi="Calibri" w:cs="Calibri"/>
                <w:b/>
                <w:bCs/>
                <w:color w:val="000000"/>
                <w:sz w:val="18"/>
                <w:szCs w:val="18"/>
              </w:rPr>
              <w:t>Business Results</w:t>
            </w:r>
          </w:p>
        </w:tc>
      </w:tr>
      <w:tr w:rsidR="00A200F1" w:rsidRPr="006D63E4" w:rsidTr="005B1B4E">
        <w:trPr>
          <w:trHeight w:val="8100"/>
        </w:trPr>
        <w:tc>
          <w:tcPr>
            <w:tcW w:w="2873" w:type="dxa"/>
            <w:tcBorders>
              <w:top w:val="nil"/>
              <w:left w:val="single" w:sz="4" w:space="0" w:color="auto"/>
              <w:bottom w:val="single" w:sz="4" w:space="0" w:color="auto"/>
              <w:right w:val="single" w:sz="4" w:space="0" w:color="auto"/>
            </w:tcBorders>
            <w:shd w:val="clear" w:color="auto" w:fill="auto"/>
            <w:hideMark/>
          </w:tcPr>
          <w:p w:rsidR="00A200F1" w:rsidRDefault="00A200F1" w:rsidP="00AE43B1">
            <w:pPr>
              <w:rPr>
                <w:rFonts w:ascii="Calibri" w:hAnsi="Calibri" w:cs="Calibri"/>
                <w:color w:val="000000"/>
                <w:sz w:val="18"/>
                <w:szCs w:val="18"/>
              </w:rPr>
            </w:pPr>
            <w:r w:rsidRPr="006D63E4">
              <w:rPr>
                <w:rFonts w:ascii="Calibri" w:hAnsi="Calibri" w:cs="Calibri"/>
                <w:color w:val="000000"/>
                <w:sz w:val="18"/>
                <w:szCs w:val="18"/>
              </w:rPr>
              <w:t xml:space="preserve">1. Provided technical guidance to team members in resolving complex technical issues in </w:t>
            </w:r>
            <w:r w:rsidRPr="006D63E4">
              <w:rPr>
                <w:rFonts w:ascii="Calibri" w:hAnsi="Calibri" w:cs="Calibri"/>
                <w:b/>
                <w:bCs/>
                <w:color w:val="000000"/>
                <w:sz w:val="18"/>
                <w:szCs w:val="18"/>
              </w:rPr>
              <w:t>Java / J2EE</w:t>
            </w:r>
            <w:r>
              <w:rPr>
                <w:rFonts w:ascii="Calibri" w:hAnsi="Calibri" w:cs="Calibri"/>
                <w:b/>
                <w:bCs/>
                <w:color w:val="000000"/>
                <w:sz w:val="18"/>
                <w:szCs w:val="18"/>
              </w:rPr>
              <w:t xml:space="preserve"> frameworks</w:t>
            </w:r>
            <w:r w:rsidRPr="006D63E4">
              <w:rPr>
                <w:rFonts w:ascii="Calibri" w:hAnsi="Calibri" w:cs="Calibri"/>
                <w:b/>
                <w:bCs/>
                <w:color w:val="000000"/>
                <w:sz w:val="18"/>
                <w:szCs w:val="18"/>
              </w:rPr>
              <w:t xml:space="preserve"> / Web</w:t>
            </w:r>
            <w:r>
              <w:rPr>
                <w:rFonts w:ascii="Calibri" w:hAnsi="Calibri" w:cs="Calibri"/>
                <w:b/>
                <w:bCs/>
                <w:color w:val="000000"/>
                <w:sz w:val="18"/>
                <w:szCs w:val="18"/>
              </w:rPr>
              <w:t>sphere / Struts/ Hibernate / Web Logic</w:t>
            </w:r>
            <w:r w:rsidRPr="006D63E4">
              <w:rPr>
                <w:rFonts w:ascii="Calibri" w:hAnsi="Calibri" w:cs="Calibri"/>
                <w:b/>
                <w:bCs/>
                <w:color w:val="000000"/>
                <w:sz w:val="18"/>
                <w:szCs w:val="18"/>
              </w:rPr>
              <w:t xml:space="preserve"> / </w:t>
            </w:r>
            <w:r>
              <w:rPr>
                <w:rFonts w:ascii="Calibri" w:hAnsi="Calibri" w:cs="Calibri"/>
                <w:b/>
                <w:bCs/>
                <w:color w:val="000000"/>
                <w:sz w:val="18"/>
                <w:szCs w:val="18"/>
              </w:rPr>
              <w:t>Web Service/ DB2/Oracle/</w:t>
            </w:r>
            <w:r w:rsidRPr="006D63E4">
              <w:rPr>
                <w:rFonts w:ascii="Calibri" w:hAnsi="Calibri" w:cs="Calibri"/>
                <w:b/>
                <w:bCs/>
                <w:color w:val="000000"/>
                <w:sz w:val="18"/>
                <w:szCs w:val="18"/>
              </w:rPr>
              <w:t>AIX.</w:t>
            </w:r>
            <w:r w:rsidRPr="006D63E4">
              <w:rPr>
                <w:rFonts w:ascii="Calibri" w:hAnsi="Calibri" w:cs="Calibri"/>
                <w:b/>
                <w:bCs/>
                <w:color w:val="000000"/>
                <w:sz w:val="18"/>
                <w:szCs w:val="18"/>
              </w:rPr>
              <w:br/>
            </w:r>
            <w:r w:rsidRPr="006D63E4">
              <w:rPr>
                <w:rFonts w:ascii="Calibri" w:hAnsi="Calibri" w:cs="Calibri"/>
                <w:color w:val="000000"/>
                <w:sz w:val="18"/>
                <w:szCs w:val="18"/>
              </w:rPr>
              <w:br/>
              <w:t>2.</w:t>
            </w:r>
            <w:r w:rsidRPr="006D63E4">
              <w:rPr>
                <w:rFonts w:ascii="Calibri" w:hAnsi="Calibri" w:cs="Calibri"/>
                <w:b/>
                <w:bCs/>
                <w:color w:val="000000"/>
                <w:sz w:val="18"/>
                <w:szCs w:val="18"/>
              </w:rPr>
              <w:t xml:space="preserve"> </w:t>
            </w:r>
            <w:r w:rsidRPr="006D63E4">
              <w:rPr>
                <w:rFonts w:ascii="Calibri" w:hAnsi="Calibri" w:cs="Calibri"/>
                <w:color w:val="000000"/>
                <w:sz w:val="18"/>
                <w:szCs w:val="18"/>
              </w:rPr>
              <w:t>Provided expert coaching to team members to improve code quality through best practices.</w:t>
            </w:r>
            <w:r w:rsidRPr="006D63E4">
              <w:rPr>
                <w:rFonts w:ascii="Calibri" w:hAnsi="Calibri" w:cs="Calibri"/>
                <w:color w:val="000000"/>
                <w:sz w:val="18"/>
                <w:szCs w:val="18"/>
              </w:rPr>
              <w:br/>
            </w:r>
            <w:r w:rsidRPr="006D63E4">
              <w:rPr>
                <w:rFonts w:ascii="Calibri" w:hAnsi="Calibri" w:cs="Calibri"/>
                <w:color w:val="000000"/>
                <w:sz w:val="18"/>
                <w:szCs w:val="18"/>
              </w:rPr>
              <w:br/>
              <w:t xml:space="preserve">3. Addressed </w:t>
            </w:r>
            <w:r w:rsidRPr="006D63E4">
              <w:rPr>
                <w:rFonts w:ascii="Calibri" w:hAnsi="Calibri" w:cs="Calibri"/>
                <w:b/>
                <w:bCs/>
                <w:color w:val="000000"/>
                <w:sz w:val="18"/>
                <w:szCs w:val="18"/>
              </w:rPr>
              <w:t>JVM memory/fragmentations</w:t>
            </w:r>
            <w:r w:rsidRPr="006D63E4">
              <w:rPr>
                <w:rFonts w:ascii="Calibri" w:hAnsi="Calibri" w:cs="Calibri"/>
                <w:color w:val="000000"/>
                <w:sz w:val="18"/>
                <w:szCs w:val="18"/>
              </w:rPr>
              <w:t xml:space="preserve"> issues by identifying excessive account information on the session and guiding development team to fix them. Also addressed important </w:t>
            </w:r>
            <w:r w:rsidRPr="006C5826">
              <w:rPr>
                <w:rFonts w:ascii="Calibri" w:hAnsi="Calibri" w:cs="Calibri"/>
                <w:b/>
                <w:color w:val="000000"/>
                <w:sz w:val="18"/>
                <w:szCs w:val="18"/>
              </w:rPr>
              <w:t>security holes</w:t>
            </w:r>
            <w:r w:rsidR="006C5826" w:rsidRPr="006C5826">
              <w:rPr>
                <w:rFonts w:ascii="Calibri" w:hAnsi="Calibri" w:cs="Calibri"/>
                <w:b/>
                <w:color w:val="000000"/>
                <w:sz w:val="18"/>
                <w:szCs w:val="18"/>
              </w:rPr>
              <w:t>/Struts memory leak</w:t>
            </w:r>
            <w:r w:rsidRPr="006D63E4">
              <w:rPr>
                <w:rFonts w:ascii="Calibri" w:hAnsi="Calibri" w:cs="Calibri"/>
                <w:color w:val="000000"/>
                <w:sz w:val="18"/>
                <w:szCs w:val="18"/>
              </w:rPr>
              <w:t xml:space="preserve"> on the application by implementing code improvements.</w:t>
            </w:r>
            <w:r w:rsidRPr="006D63E4">
              <w:rPr>
                <w:rFonts w:ascii="Calibri" w:hAnsi="Calibri" w:cs="Calibri"/>
                <w:color w:val="000000"/>
                <w:sz w:val="18"/>
                <w:szCs w:val="18"/>
              </w:rPr>
              <w:br/>
            </w:r>
            <w:r w:rsidRPr="006D63E4">
              <w:rPr>
                <w:rFonts w:ascii="Calibri" w:hAnsi="Calibri" w:cs="Calibri"/>
                <w:color w:val="000000"/>
                <w:sz w:val="18"/>
                <w:szCs w:val="18"/>
              </w:rPr>
              <w:br/>
              <w:t xml:space="preserve">4. Led performance improvement efforts  to analyze </w:t>
            </w:r>
            <w:r w:rsidRPr="006D63E4">
              <w:rPr>
                <w:rFonts w:ascii="Calibri" w:hAnsi="Calibri" w:cs="Calibri"/>
                <w:b/>
                <w:bCs/>
                <w:color w:val="000000"/>
                <w:sz w:val="18"/>
                <w:szCs w:val="18"/>
              </w:rPr>
              <w:t>javacore/heapdumps</w:t>
            </w:r>
            <w:r w:rsidRPr="006D63E4">
              <w:rPr>
                <w:rFonts w:ascii="Calibri" w:hAnsi="Calibri" w:cs="Calibri"/>
                <w:color w:val="000000"/>
                <w:sz w:val="18"/>
                <w:szCs w:val="18"/>
              </w:rPr>
              <w:t xml:space="preserve"> from customer installations. Also procured and utilized diagnostic tools to identify and improve bad </w:t>
            </w:r>
            <w:r w:rsidRPr="006D63E4">
              <w:rPr>
                <w:rFonts w:ascii="Calibri" w:hAnsi="Calibri" w:cs="Calibri"/>
                <w:b/>
                <w:bCs/>
                <w:color w:val="000000"/>
                <w:sz w:val="18"/>
                <w:szCs w:val="18"/>
              </w:rPr>
              <w:t>SQLs/Stored Procedures</w:t>
            </w:r>
            <w:r w:rsidRPr="006D63E4">
              <w:rPr>
                <w:rFonts w:ascii="Calibri" w:hAnsi="Calibri" w:cs="Calibri"/>
                <w:color w:val="000000"/>
                <w:sz w:val="18"/>
                <w:szCs w:val="18"/>
              </w:rPr>
              <w:t>.</w:t>
            </w:r>
            <w:r w:rsidR="002153D4">
              <w:rPr>
                <w:rFonts w:ascii="Calibri" w:hAnsi="Calibri" w:cs="Calibri"/>
                <w:color w:val="000000"/>
                <w:sz w:val="18"/>
                <w:szCs w:val="18"/>
              </w:rPr>
              <w:t xml:space="preserve"> Supported the initiative to migrate source control to SVN.</w:t>
            </w:r>
          </w:p>
          <w:p w:rsidR="00B85ED3" w:rsidRDefault="00B85ED3" w:rsidP="00AE43B1">
            <w:pPr>
              <w:rPr>
                <w:rFonts w:ascii="Calibri" w:hAnsi="Calibri" w:cs="Calibri"/>
                <w:color w:val="000000"/>
                <w:sz w:val="18"/>
                <w:szCs w:val="18"/>
              </w:rPr>
            </w:pPr>
          </w:p>
          <w:p w:rsidR="00B85ED3" w:rsidRPr="006D63E4" w:rsidRDefault="00B85ED3" w:rsidP="00AE43B1">
            <w:pPr>
              <w:rPr>
                <w:rFonts w:ascii="Calibri" w:hAnsi="Calibri" w:cs="Calibri"/>
                <w:color w:val="000000"/>
                <w:sz w:val="18"/>
                <w:szCs w:val="18"/>
              </w:rPr>
            </w:pPr>
            <w:r>
              <w:rPr>
                <w:rFonts w:ascii="Calibri" w:hAnsi="Calibri" w:cs="Calibri"/>
                <w:color w:val="000000"/>
                <w:sz w:val="18"/>
                <w:szCs w:val="18"/>
              </w:rPr>
              <w:t xml:space="preserve">5. Led the </w:t>
            </w:r>
            <w:r w:rsidRPr="00B85ED3">
              <w:rPr>
                <w:rFonts w:ascii="Calibri" w:hAnsi="Calibri" w:cs="Calibri"/>
                <w:b/>
                <w:color w:val="000000"/>
                <w:sz w:val="18"/>
                <w:szCs w:val="18"/>
              </w:rPr>
              <w:t>Mobile enablement project for Treasury applications</w:t>
            </w:r>
            <w:r>
              <w:rPr>
                <w:rFonts w:ascii="Calibri" w:hAnsi="Calibri" w:cs="Calibri"/>
                <w:color w:val="000000"/>
                <w:sz w:val="18"/>
                <w:szCs w:val="18"/>
              </w:rPr>
              <w:t xml:space="preserve"> on the </w:t>
            </w:r>
            <w:r w:rsidRPr="00B85ED3">
              <w:rPr>
                <w:rFonts w:ascii="Calibri" w:hAnsi="Calibri" w:cs="Calibri"/>
                <w:b/>
                <w:color w:val="000000"/>
                <w:sz w:val="18"/>
                <w:szCs w:val="18"/>
              </w:rPr>
              <w:t>Java/Android</w:t>
            </w:r>
            <w:r>
              <w:rPr>
                <w:rFonts w:ascii="Calibri" w:hAnsi="Calibri" w:cs="Calibri"/>
                <w:color w:val="000000"/>
                <w:sz w:val="18"/>
                <w:szCs w:val="18"/>
              </w:rPr>
              <w:t xml:space="preserve"> environment.</w:t>
            </w:r>
          </w:p>
        </w:tc>
        <w:tc>
          <w:tcPr>
            <w:tcW w:w="2544" w:type="dxa"/>
            <w:tcBorders>
              <w:top w:val="nil"/>
              <w:left w:val="nil"/>
              <w:bottom w:val="single" w:sz="4" w:space="0" w:color="auto"/>
              <w:right w:val="single" w:sz="4" w:space="0" w:color="auto"/>
            </w:tcBorders>
            <w:shd w:val="clear" w:color="auto" w:fill="auto"/>
            <w:hideMark/>
          </w:tcPr>
          <w:p w:rsidR="00A200F1" w:rsidRPr="006D63E4" w:rsidRDefault="00A200F1" w:rsidP="00F34165">
            <w:pPr>
              <w:rPr>
                <w:rFonts w:ascii="Calibri" w:hAnsi="Calibri" w:cs="Calibri"/>
                <w:color w:val="000000"/>
                <w:sz w:val="18"/>
                <w:szCs w:val="18"/>
              </w:rPr>
            </w:pPr>
            <w:r w:rsidRPr="006D63E4">
              <w:rPr>
                <w:rFonts w:ascii="Calibri" w:hAnsi="Calibri" w:cs="Calibri"/>
                <w:color w:val="000000"/>
                <w:sz w:val="18"/>
                <w:szCs w:val="18"/>
              </w:rPr>
              <w:t>1. Kicked off Technology initiative to implement</w:t>
            </w:r>
            <w:r w:rsidRPr="006D63E4">
              <w:rPr>
                <w:rFonts w:ascii="Calibri" w:hAnsi="Calibri" w:cs="Calibri"/>
                <w:b/>
                <w:bCs/>
                <w:color w:val="000000"/>
                <w:sz w:val="18"/>
                <w:szCs w:val="18"/>
              </w:rPr>
              <w:t xml:space="preserve"> JIRA/Greenhopper</w:t>
            </w:r>
            <w:r w:rsidRPr="006D63E4">
              <w:rPr>
                <w:rFonts w:ascii="Calibri" w:hAnsi="Calibri" w:cs="Calibri"/>
                <w:color w:val="000000"/>
                <w:sz w:val="18"/>
                <w:szCs w:val="18"/>
              </w:rPr>
              <w:t xml:space="preserve"> to support </w:t>
            </w:r>
            <w:r w:rsidRPr="006D63E4">
              <w:rPr>
                <w:rFonts w:ascii="Calibri" w:hAnsi="Calibri" w:cs="Calibri"/>
                <w:b/>
                <w:bCs/>
                <w:color w:val="000000"/>
                <w:sz w:val="18"/>
                <w:szCs w:val="18"/>
              </w:rPr>
              <w:t>Agile</w:t>
            </w:r>
            <w:r>
              <w:rPr>
                <w:rFonts w:ascii="Calibri" w:hAnsi="Calibri" w:cs="Calibri"/>
                <w:b/>
                <w:bCs/>
                <w:color w:val="000000"/>
                <w:sz w:val="18"/>
                <w:szCs w:val="18"/>
              </w:rPr>
              <w:t>/SCRUM</w:t>
            </w:r>
            <w:r w:rsidRPr="006D63E4">
              <w:rPr>
                <w:rFonts w:ascii="Calibri" w:hAnsi="Calibri" w:cs="Calibri"/>
                <w:b/>
                <w:bCs/>
                <w:color w:val="000000"/>
                <w:sz w:val="18"/>
                <w:szCs w:val="18"/>
              </w:rPr>
              <w:t xml:space="preserve"> Development Methodology</w:t>
            </w:r>
            <w:r w:rsidRPr="006D63E4">
              <w:rPr>
                <w:rFonts w:ascii="Calibri" w:hAnsi="Calibri" w:cs="Calibri"/>
                <w:color w:val="000000"/>
                <w:sz w:val="18"/>
                <w:szCs w:val="18"/>
              </w:rPr>
              <w:t>.</w:t>
            </w:r>
            <w:r w:rsidRPr="006D63E4">
              <w:rPr>
                <w:rFonts w:ascii="Calibri" w:hAnsi="Calibri" w:cs="Calibri"/>
                <w:color w:val="000000"/>
                <w:sz w:val="18"/>
                <w:szCs w:val="18"/>
              </w:rPr>
              <w:br/>
            </w:r>
            <w:r w:rsidRPr="006D63E4">
              <w:rPr>
                <w:rFonts w:ascii="Calibri" w:hAnsi="Calibri" w:cs="Calibri"/>
                <w:color w:val="000000"/>
                <w:sz w:val="18"/>
                <w:szCs w:val="18"/>
              </w:rPr>
              <w:br/>
              <w:t>2. Managed day-to-day activities of teams dispersed globally to deliver Solutions &amp; Products, while ensuring highest levels of customer satisfaction. Provided communication to teams and management in different geographical locations.</w:t>
            </w:r>
            <w:r w:rsidRPr="006D63E4">
              <w:rPr>
                <w:rFonts w:ascii="Calibri" w:hAnsi="Calibri" w:cs="Calibri"/>
                <w:color w:val="000000"/>
                <w:sz w:val="18"/>
                <w:szCs w:val="18"/>
              </w:rPr>
              <w:br/>
            </w:r>
            <w:r w:rsidRPr="006D63E4">
              <w:rPr>
                <w:rFonts w:ascii="Calibri" w:hAnsi="Calibri" w:cs="Calibri"/>
                <w:color w:val="000000"/>
                <w:sz w:val="18"/>
                <w:szCs w:val="18"/>
              </w:rPr>
              <w:br/>
              <w:t xml:space="preserve">3. Worked with of team members on a quarterly </w:t>
            </w:r>
            <w:r w:rsidR="00827B5A">
              <w:rPr>
                <w:rFonts w:ascii="Calibri" w:hAnsi="Calibri" w:cs="Calibri"/>
                <w:color w:val="000000"/>
                <w:sz w:val="18"/>
                <w:szCs w:val="18"/>
              </w:rPr>
              <w:t>basis to define specific goals.</w:t>
            </w:r>
            <w:r w:rsidR="00CE0EB4">
              <w:rPr>
                <w:rFonts w:ascii="Calibri" w:hAnsi="Calibri" w:cs="Calibri"/>
                <w:color w:val="000000"/>
                <w:sz w:val="18"/>
                <w:szCs w:val="18"/>
              </w:rPr>
              <w:t xml:space="preserve"> Mentored them to improve</w:t>
            </w:r>
            <w:r w:rsidR="0016222B">
              <w:rPr>
                <w:rFonts w:ascii="Calibri" w:hAnsi="Calibri" w:cs="Calibri"/>
                <w:color w:val="000000"/>
                <w:sz w:val="18"/>
                <w:szCs w:val="18"/>
              </w:rPr>
              <w:t xml:space="preserve"> performance and appraised them </w:t>
            </w:r>
            <w:r w:rsidRPr="006D63E4">
              <w:rPr>
                <w:rFonts w:ascii="Calibri" w:hAnsi="Calibri" w:cs="Calibri"/>
                <w:color w:val="000000"/>
                <w:sz w:val="18"/>
                <w:szCs w:val="18"/>
              </w:rPr>
              <w:t>annually.</w:t>
            </w:r>
            <w:r w:rsidRPr="006D63E4">
              <w:rPr>
                <w:rFonts w:ascii="Calibri" w:hAnsi="Calibri" w:cs="Calibri"/>
                <w:color w:val="000000"/>
                <w:sz w:val="18"/>
                <w:szCs w:val="18"/>
              </w:rPr>
              <w:br/>
            </w:r>
            <w:r w:rsidRPr="006D63E4">
              <w:rPr>
                <w:rFonts w:ascii="Calibri" w:hAnsi="Calibri" w:cs="Calibri"/>
                <w:color w:val="000000"/>
                <w:sz w:val="18"/>
                <w:szCs w:val="18"/>
              </w:rPr>
              <w:br/>
              <w:t xml:space="preserve">4. Defined and executed repeatable </w:t>
            </w:r>
            <w:r w:rsidR="00AC2493">
              <w:rPr>
                <w:rFonts w:ascii="Calibri" w:hAnsi="Calibri" w:cs="Calibri"/>
                <w:color w:val="000000"/>
                <w:sz w:val="18"/>
                <w:szCs w:val="18"/>
              </w:rPr>
              <w:t>offshore development</w:t>
            </w:r>
            <w:r w:rsidR="00C916CD">
              <w:rPr>
                <w:rFonts w:ascii="Calibri" w:hAnsi="Calibri" w:cs="Calibri"/>
                <w:color w:val="000000"/>
                <w:sz w:val="18"/>
                <w:szCs w:val="18"/>
              </w:rPr>
              <w:t xml:space="preserve"> </w:t>
            </w:r>
            <w:r w:rsidR="00C916CD" w:rsidRPr="006D63E4">
              <w:rPr>
                <w:rFonts w:ascii="Calibri" w:hAnsi="Calibri" w:cs="Calibri"/>
                <w:color w:val="000000"/>
                <w:sz w:val="18"/>
                <w:szCs w:val="18"/>
              </w:rPr>
              <w:t>processes</w:t>
            </w:r>
            <w:r w:rsidRPr="006D63E4">
              <w:rPr>
                <w:rFonts w:ascii="Calibri" w:hAnsi="Calibri" w:cs="Calibri"/>
                <w:color w:val="000000"/>
                <w:sz w:val="18"/>
                <w:szCs w:val="18"/>
              </w:rPr>
              <w:t xml:space="preserve"> to deliver solutions. Identified opportunities for process improvement and optimization to rapidly meet business demands</w:t>
            </w:r>
            <w:r w:rsidR="00C54824">
              <w:rPr>
                <w:rFonts w:ascii="Calibri" w:hAnsi="Calibri" w:cs="Calibri"/>
                <w:color w:val="000000"/>
                <w:sz w:val="18"/>
                <w:szCs w:val="18"/>
              </w:rPr>
              <w:t>.</w:t>
            </w:r>
            <w:r w:rsidRPr="006D63E4">
              <w:rPr>
                <w:rFonts w:ascii="Calibri" w:hAnsi="Calibri" w:cs="Calibri"/>
                <w:color w:val="000000"/>
                <w:sz w:val="18"/>
                <w:szCs w:val="18"/>
              </w:rPr>
              <w:br/>
            </w:r>
            <w:r w:rsidRPr="006D63E4">
              <w:rPr>
                <w:rFonts w:ascii="Calibri" w:hAnsi="Calibri" w:cs="Calibri"/>
                <w:color w:val="000000"/>
                <w:sz w:val="18"/>
                <w:szCs w:val="18"/>
              </w:rPr>
              <w:br/>
              <w:t>5. Managed project/support budget; tracked and reported team hours and expenses.</w:t>
            </w:r>
            <w:r w:rsidR="005938D8">
              <w:rPr>
                <w:rFonts w:ascii="Calibri" w:hAnsi="Calibri" w:cs="Calibri"/>
                <w:color w:val="000000"/>
                <w:sz w:val="18"/>
                <w:szCs w:val="18"/>
              </w:rPr>
              <w:t xml:space="preserve"> </w:t>
            </w:r>
            <w:r w:rsidR="005938D8" w:rsidRPr="005938D8">
              <w:rPr>
                <w:rFonts w:ascii="Calibri" w:hAnsi="Calibri" w:cs="Calibri"/>
                <w:b/>
                <w:color w:val="000000"/>
                <w:sz w:val="18"/>
                <w:szCs w:val="18"/>
              </w:rPr>
              <w:t>Maintained high quality</w:t>
            </w:r>
            <w:r w:rsidR="005938D8">
              <w:rPr>
                <w:rFonts w:ascii="Calibri" w:hAnsi="Calibri" w:cs="Calibri"/>
                <w:color w:val="000000"/>
                <w:sz w:val="18"/>
                <w:szCs w:val="18"/>
              </w:rPr>
              <w:t xml:space="preserve"> of deliverable with a </w:t>
            </w:r>
            <w:r w:rsidR="005938D8" w:rsidRPr="005938D8">
              <w:rPr>
                <w:rFonts w:ascii="Calibri" w:hAnsi="Calibri" w:cs="Calibri"/>
                <w:b/>
                <w:color w:val="000000"/>
                <w:sz w:val="18"/>
                <w:szCs w:val="18"/>
              </w:rPr>
              <w:t>tight budget/schedule</w:t>
            </w:r>
            <w:r w:rsidR="005938D8">
              <w:rPr>
                <w:rFonts w:ascii="Calibri" w:hAnsi="Calibri" w:cs="Calibri"/>
                <w:color w:val="000000"/>
                <w:sz w:val="18"/>
                <w:szCs w:val="18"/>
              </w:rPr>
              <w:t xml:space="preserve"> for support/project </w:t>
            </w:r>
            <w:r w:rsidR="00F34165">
              <w:rPr>
                <w:rFonts w:ascii="Calibri" w:hAnsi="Calibri" w:cs="Calibri"/>
                <w:color w:val="000000"/>
                <w:sz w:val="18"/>
                <w:szCs w:val="18"/>
              </w:rPr>
              <w:t>initiatives</w:t>
            </w:r>
            <w:r w:rsidR="005938D8">
              <w:rPr>
                <w:rFonts w:ascii="Calibri" w:hAnsi="Calibri" w:cs="Calibri"/>
                <w:color w:val="000000"/>
                <w:sz w:val="18"/>
                <w:szCs w:val="18"/>
              </w:rPr>
              <w:t>.</w:t>
            </w:r>
          </w:p>
        </w:tc>
        <w:tc>
          <w:tcPr>
            <w:tcW w:w="2633" w:type="dxa"/>
            <w:tcBorders>
              <w:top w:val="nil"/>
              <w:left w:val="nil"/>
              <w:bottom w:val="single" w:sz="4" w:space="0" w:color="auto"/>
              <w:right w:val="single" w:sz="4" w:space="0" w:color="auto"/>
            </w:tcBorders>
            <w:shd w:val="clear" w:color="auto" w:fill="auto"/>
            <w:hideMark/>
          </w:tcPr>
          <w:p w:rsidR="00A200F1" w:rsidRPr="006D63E4" w:rsidRDefault="00A200F1" w:rsidP="00AE43B1">
            <w:pPr>
              <w:rPr>
                <w:rFonts w:ascii="Calibri" w:hAnsi="Calibri" w:cs="Calibri"/>
                <w:color w:val="000000"/>
                <w:sz w:val="18"/>
                <w:szCs w:val="18"/>
              </w:rPr>
            </w:pPr>
            <w:r w:rsidRPr="006D63E4">
              <w:rPr>
                <w:rFonts w:ascii="Calibri" w:hAnsi="Calibri" w:cs="Calibri"/>
                <w:color w:val="000000"/>
                <w:sz w:val="18"/>
                <w:szCs w:val="18"/>
              </w:rPr>
              <w:t>1. Reduced  turnaround time from 4.5 to 2 business days on critical production support items by minimizing the dependency on professional services/engineering teams.</w:t>
            </w:r>
            <w:r w:rsidRPr="006D63E4">
              <w:rPr>
                <w:rFonts w:ascii="Calibri" w:hAnsi="Calibri" w:cs="Calibri"/>
                <w:color w:val="000000"/>
                <w:sz w:val="18"/>
                <w:szCs w:val="18"/>
              </w:rPr>
              <w:br/>
            </w:r>
            <w:r w:rsidRPr="006D63E4">
              <w:rPr>
                <w:rFonts w:ascii="Calibri" w:hAnsi="Calibri" w:cs="Calibri"/>
                <w:color w:val="000000"/>
                <w:sz w:val="18"/>
                <w:szCs w:val="18"/>
              </w:rPr>
              <w:br/>
              <w:t xml:space="preserve">2. Implemented ITIL processes within the support team to improve service levels. </w:t>
            </w:r>
            <w:r w:rsidRPr="006D63E4">
              <w:rPr>
                <w:rFonts w:ascii="Calibri" w:hAnsi="Calibri" w:cs="Calibri"/>
                <w:color w:val="000000"/>
                <w:sz w:val="18"/>
                <w:szCs w:val="18"/>
              </w:rPr>
              <w:br/>
            </w:r>
            <w:r w:rsidRPr="006D63E4">
              <w:rPr>
                <w:rFonts w:ascii="Calibri" w:hAnsi="Calibri" w:cs="Calibri"/>
                <w:color w:val="000000"/>
                <w:sz w:val="18"/>
                <w:szCs w:val="18"/>
              </w:rPr>
              <w:br/>
              <w:t>3. Streamlined the communication within and outside the organization to improve visibility for customers. Also improved communication and collaboration between engineering, sustaining and support teams.</w:t>
            </w:r>
          </w:p>
        </w:tc>
        <w:tc>
          <w:tcPr>
            <w:tcW w:w="2750" w:type="dxa"/>
            <w:tcBorders>
              <w:top w:val="nil"/>
              <w:left w:val="nil"/>
              <w:bottom w:val="single" w:sz="4" w:space="0" w:color="auto"/>
              <w:right w:val="single" w:sz="4" w:space="0" w:color="auto"/>
            </w:tcBorders>
            <w:shd w:val="clear" w:color="auto" w:fill="auto"/>
            <w:hideMark/>
          </w:tcPr>
          <w:p w:rsidR="00A200F1" w:rsidRPr="006D63E4" w:rsidRDefault="00A200F1" w:rsidP="00AE43B1">
            <w:pPr>
              <w:rPr>
                <w:rFonts w:ascii="Calibri" w:hAnsi="Calibri" w:cs="Calibri"/>
                <w:color w:val="000000"/>
                <w:sz w:val="18"/>
                <w:szCs w:val="18"/>
              </w:rPr>
            </w:pPr>
            <w:r w:rsidRPr="006D63E4">
              <w:rPr>
                <w:rFonts w:ascii="Calibri" w:hAnsi="Calibri" w:cs="Calibri"/>
                <w:color w:val="000000"/>
                <w:sz w:val="18"/>
                <w:szCs w:val="18"/>
              </w:rPr>
              <w:t xml:space="preserve">1. </w:t>
            </w:r>
            <w:r>
              <w:rPr>
                <w:rFonts w:ascii="Calibri" w:hAnsi="Calibri" w:cs="Calibri"/>
                <w:color w:val="000000"/>
                <w:sz w:val="18"/>
                <w:szCs w:val="18"/>
              </w:rPr>
              <w:t xml:space="preserve">Reduced dependency on </w:t>
            </w:r>
            <w:r w:rsidRPr="006D63E4">
              <w:rPr>
                <w:rFonts w:ascii="Calibri" w:hAnsi="Calibri" w:cs="Calibri"/>
                <w:color w:val="000000"/>
                <w:sz w:val="18"/>
                <w:szCs w:val="18"/>
              </w:rPr>
              <w:t xml:space="preserve">Engineering/Sustaining </w:t>
            </w:r>
            <w:r>
              <w:rPr>
                <w:rFonts w:ascii="Calibri" w:hAnsi="Calibri" w:cs="Calibri"/>
                <w:color w:val="000000"/>
                <w:sz w:val="18"/>
                <w:szCs w:val="18"/>
              </w:rPr>
              <w:t xml:space="preserve">resources to help them </w:t>
            </w:r>
            <w:r w:rsidRPr="006D63E4">
              <w:rPr>
                <w:rFonts w:ascii="Calibri" w:hAnsi="Calibri" w:cs="Calibri"/>
                <w:color w:val="000000"/>
                <w:sz w:val="18"/>
                <w:szCs w:val="18"/>
              </w:rPr>
              <w:t>focus on strategic priorities of the organization.</w:t>
            </w:r>
            <w:r w:rsidRPr="006D63E4">
              <w:rPr>
                <w:rFonts w:ascii="Calibri" w:hAnsi="Calibri" w:cs="Calibri"/>
                <w:color w:val="000000"/>
                <w:sz w:val="18"/>
                <w:szCs w:val="18"/>
              </w:rPr>
              <w:br/>
            </w:r>
            <w:r w:rsidRPr="006D63E4">
              <w:rPr>
                <w:rFonts w:ascii="Calibri" w:hAnsi="Calibri" w:cs="Calibri"/>
                <w:color w:val="000000"/>
                <w:sz w:val="18"/>
                <w:szCs w:val="18"/>
              </w:rPr>
              <w:br/>
              <w:t>2. Reduced defects acros</w:t>
            </w:r>
            <w:r w:rsidR="00D5189F">
              <w:rPr>
                <w:rFonts w:ascii="Calibri" w:hAnsi="Calibri" w:cs="Calibri"/>
                <w:color w:val="000000"/>
                <w:sz w:val="18"/>
                <w:szCs w:val="18"/>
              </w:rPr>
              <w:t>s customer implementations by 15</w:t>
            </w:r>
            <w:r w:rsidRPr="006D63E4">
              <w:rPr>
                <w:rFonts w:ascii="Calibri" w:hAnsi="Calibri" w:cs="Calibri"/>
                <w:color w:val="000000"/>
                <w:sz w:val="18"/>
                <w:szCs w:val="18"/>
              </w:rPr>
              <w:t>% and improved customer satisfaction with support/project teams.</w:t>
            </w:r>
          </w:p>
        </w:tc>
      </w:tr>
    </w:tbl>
    <w:p w:rsidR="00A200F1" w:rsidRPr="00ED149A" w:rsidRDefault="00A200F1" w:rsidP="00A200F1">
      <w:pPr>
        <w:tabs>
          <w:tab w:val="left" w:pos="1440"/>
        </w:tabs>
        <w:rPr>
          <w:rFonts w:ascii="Garamond" w:hAnsi="Garamond"/>
          <w:b/>
          <w:bCs/>
        </w:rPr>
      </w:pPr>
      <w:r w:rsidRPr="00ED149A">
        <w:rPr>
          <w:rFonts w:ascii="Garamond" w:hAnsi="Garamond"/>
          <w:b/>
          <w:bCs/>
        </w:rPr>
        <w:lastRenderedPageBreak/>
        <w:t>Wachovia Bank, a WellsFargo company, Charlotte, NC</w:t>
      </w:r>
      <w:r w:rsidRPr="00ED149A">
        <w:rPr>
          <w:rFonts w:ascii="Garamond" w:hAnsi="Garamond"/>
          <w:b/>
          <w:bCs/>
        </w:rPr>
        <w:tab/>
      </w:r>
      <w:r w:rsidRPr="00ED149A">
        <w:rPr>
          <w:rFonts w:ascii="Garamond" w:hAnsi="Garamond"/>
          <w:b/>
          <w:bCs/>
        </w:rPr>
        <w:tab/>
      </w:r>
      <w:r w:rsidRPr="00ED149A">
        <w:rPr>
          <w:rFonts w:ascii="Garamond" w:hAnsi="Garamond"/>
          <w:b/>
          <w:bCs/>
        </w:rPr>
        <w:tab/>
      </w:r>
      <w:r>
        <w:rPr>
          <w:rFonts w:ascii="Garamond" w:hAnsi="Garamond"/>
          <w:b/>
          <w:bCs/>
        </w:rPr>
        <w:tab/>
      </w:r>
      <w:r>
        <w:rPr>
          <w:rFonts w:ascii="Garamond" w:hAnsi="Garamond"/>
          <w:b/>
          <w:bCs/>
        </w:rPr>
        <w:tab/>
        <w:t xml:space="preserve">Jul </w:t>
      </w:r>
      <w:r w:rsidRPr="00ED149A">
        <w:rPr>
          <w:rFonts w:ascii="Garamond" w:hAnsi="Garamond"/>
          <w:b/>
          <w:bCs/>
        </w:rPr>
        <w:t>2008-</w:t>
      </w:r>
      <w:r>
        <w:rPr>
          <w:rFonts w:ascii="Garamond" w:hAnsi="Garamond"/>
          <w:b/>
          <w:bCs/>
        </w:rPr>
        <w:t>May 2010</w:t>
      </w:r>
    </w:p>
    <w:p w:rsidR="00A200F1" w:rsidRPr="00ED149A" w:rsidRDefault="00A200F1" w:rsidP="00A200F1">
      <w:pPr>
        <w:tabs>
          <w:tab w:val="left" w:pos="1440"/>
        </w:tabs>
        <w:outlineLvl w:val="0"/>
        <w:rPr>
          <w:rFonts w:ascii="Garamond" w:hAnsi="Garamond"/>
          <w:b/>
          <w:bCs/>
        </w:rPr>
      </w:pPr>
      <w:r w:rsidRPr="00ED149A">
        <w:rPr>
          <w:rFonts w:ascii="Garamond" w:hAnsi="Garamond"/>
          <w:b/>
          <w:bCs/>
        </w:rPr>
        <w:t>Enterprise Systems Manager</w:t>
      </w:r>
    </w:p>
    <w:p w:rsidR="00A200F1" w:rsidRDefault="00A200F1" w:rsidP="00A200F1">
      <w:pPr>
        <w:tabs>
          <w:tab w:val="left" w:pos="720"/>
        </w:tabs>
        <w:jc w:val="both"/>
        <w:rPr>
          <w:rFonts w:ascii="Garamond" w:hAnsi="Garamond"/>
          <w:bCs/>
        </w:rPr>
      </w:pPr>
    </w:p>
    <w:p w:rsidR="00A200F1" w:rsidRDefault="00A200F1" w:rsidP="00A200F1">
      <w:pPr>
        <w:tabs>
          <w:tab w:val="left" w:pos="720"/>
        </w:tabs>
        <w:jc w:val="both"/>
        <w:rPr>
          <w:rFonts w:ascii="Garamond" w:hAnsi="Garamond"/>
          <w:bCs/>
        </w:rPr>
      </w:pPr>
      <w:r w:rsidRPr="00ED149A">
        <w:rPr>
          <w:rFonts w:ascii="Garamond" w:hAnsi="Garamond"/>
          <w:bCs/>
        </w:rPr>
        <w:t xml:space="preserve">Managed </w:t>
      </w:r>
      <w:r w:rsidRPr="00ED149A">
        <w:rPr>
          <w:rFonts w:ascii="Garamond" w:hAnsi="Garamond"/>
          <w:b/>
          <w:bCs/>
        </w:rPr>
        <w:t>SharePoint</w:t>
      </w:r>
      <w:r>
        <w:rPr>
          <w:rFonts w:ascii="Garamond" w:hAnsi="Garamond"/>
          <w:b/>
          <w:bCs/>
        </w:rPr>
        <w:t>/J2EE</w:t>
      </w:r>
      <w:r w:rsidRPr="00ED149A">
        <w:rPr>
          <w:rFonts w:ascii="Garamond" w:hAnsi="Garamond"/>
          <w:b/>
          <w:bCs/>
        </w:rPr>
        <w:t xml:space="preserve"> portals, PeopleSoft</w:t>
      </w:r>
      <w:r>
        <w:rPr>
          <w:rFonts w:ascii="Garamond" w:hAnsi="Garamond"/>
          <w:b/>
          <w:bCs/>
        </w:rPr>
        <w:t xml:space="preserve"> and </w:t>
      </w:r>
      <w:r>
        <w:rPr>
          <w:b/>
          <w:color w:val="000000"/>
          <w:sz w:val="22"/>
          <w:szCs w:val="22"/>
        </w:rPr>
        <w:t>B</w:t>
      </w:r>
      <w:r w:rsidRPr="00481193">
        <w:rPr>
          <w:b/>
          <w:color w:val="000000"/>
          <w:sz w:val="22"/>
          <w:szCs w:val="22"/>
        </w:rPr>
        <w:t>I</w:t>
      </w:r>
      <w:r w:rsidRPr="00ED149A">
        <w:rPr>
          <w:rFonts w:ascii="Garamond" w:hAnsi="Garamond"/>
          <w:b/>
          <w:bCs/>
        </w:rPr>
        <w:t xml:space="preserve"> </w:t>
      </w:r>
      <w:r w:rsidRPr="00ED149A">
        <w:rPr>
          <w:rFonts w:ascii="Garamond" w:hAnsi="Garamond"/>
          <w:bCs/>
        </w:rPr>
        <w:t xml:space="preserve">systems and vendor relationships to support strategic initiatives at Wachovia/WellsFargo.  </w:t>
      </w:r>
      <w:r w:rsidRPr="00ED149A">
        <w:rPr>
          <w:rFonts w:ascii="Garamond" w:hAnsi="Garamond"/>
          <w:b/>
          <w:bCs/>
        </w:rPr>
        <w:t>Generated annual cost savings of $500K</w:t>
      </w:r>
      <w:r w:rsidRPr="00ED149A">
        <w:rPr>
          <w:rFonts w:ascii="Garamond" w:hAnsi="Garamond"/>
          <w:bCs/>
        </w:rPr>
        <w:t xml:space="preserve"> by eliminating processes and improving efficiency through automation.</w:t>
      </w:r>
      <w:r>
        <w:rPr>
          <w:rFonts w:ascii="Garamond" w:hAnsi="Garamond"/>
          <w:bCs/>
        </w:rPr>
        <w:t xml:space="preserve"> Responsible for Development/QA activities and all deliveries to LOB.  Managed a team of 70 across different locations (2 QA managers, 1 Development manager, Database and Support teams) with a budget responsibility of around $1 million.</w:t>
      </w:r>
    </w:p>
    <w:p w:rsidR="00A200F1" w:rsidRPr="00ED149A" w:rsidRDefault="00A200F1" w:rsidP="00A200F1">
      <w:pPr>
        <w:tabs>
          <w:tab w:val="left" w:pos="720"/>
        </w:tabs>
        <w:jc w:val="both"/>
        <w:rPr>
          <w:rFonts w:ascii="Garamond" w:hAnsi="Garamond"/>
          <w:bCs/>
        </w:rPr>
      </w:pPr>
    </w:p>
    <w:tbl>
      <w:tblPr>
        <w:tblW w:w="10800" w:type="dxa"/>
        <w:tblInd w:w="93" w:type="dxa"/>
        <w:tblLook w:val="04A0"/>
      </w:tblPr>
      <w:tblGrid>
        <w:gridCol w:w="2819"/>
        <w:gridCol w:w="2821"/>
        <w:gridCol w:w="2502"/>
        <w:gridCol w:w="2658"/>
      </w:tblGrid>
      <w:tr w:rsidR="00A200F1" w:rsidRPr="00010974" w:rsidTr="00AE43B1">
        <w:trPr>
          <w:trHeight w:val="300"/>
        </w:trPr>
        <w:tc>
          <w:tcPr>
            <w:tcW w:w="2819" w:type="dxa"/>
            <w:tcBorders>
              <w:top w:val="single" w:sz="4" w:space="0" w:color="auto"/>
              <w:left w:val="single" w:sz="4" w:space="0" w:color="auto"/>
              <w:bottom w:val="single" w:sz="4" w:space="0" w:color="auto"/>
              <w:right w:val="single" w:sz="4" w:space="0" w:color="auto"/>
            </w:tcBorders>
            <w:shd w:val="clear" w:color="auto" w:fill="auto"/>
            <w:hideMark/>
          </w:tcPr>
          <w:p w:rsidR="00A200F1" w:rsidRPr="00010974" w:rsidRDefault="00A200F1" w:rsidP="00AE43B1">
            <w:pPr>
              <w:rPr>
                <w:rFonts w:ascii="Calibri" w:hAnsi="Calibri" w:cs="Calibri"/>
                <w:b/>
                <w:bCs/>
                <w:color w:val="000000"/>
                <w:sz w:val="18"/>
                <w:szCs w:val="18"/>
              </w:rPr>
            </w:pPr>
            <w:r w:rsidRPr="00010974">
              <w:rPr>
                <w:rFonts w:ascii="Calibri" w:hAnsi="Calibri" w:cs="Calibri"/>
                <w:b/>
                <w:bCs/>
                <w:color w:val="000000"/>
                <w:sz w:val="18"/>
                <w:szCs w:val="18"/>
              </w:rPr>
              <w:t>Technical Achievements</w:t>
            </w:r>
          </w:p>
        </w:tc>
        <w:tc>
          <w:tcPr>
            <w:tcW w:w="2821" w:type="dxa"/>
            <w:tcBorders>
              <w:top w:val="single" w:sz="4" w:space="0" w:color="auto"/>
              <w:left w:val="nil"/>
              <w:bottom w:val="single" w:sz="4" w:space="0" w:color="auto"/>
              <w:right w:val="single" w:sz="4" w:space="0" w:color="auto"/>
            </w:tcBorders>
            <w:shd w:val="clear" w:color="auto" w:fill="auto"/>
            <w:hideMark/>
          </w:tcPr>
          <w:p w:rsidR="00A200F1" w:rsidRPr="00010974" w:rsidRDefault="00A200F1" w:rsidP="00AE43B1">
            <w:pPr>
              <w:rPr>
                <w:rFonts w:ascii="Calibri" w:hAnsi="Calibri" w:cs="Calibri"/>
                <w:b/>
                <w:bCs/>
                <w:color w:val="000000"/>
                <w:sz w:val="18"/>
                <w:szCs w:val="18"/>
              </w:rPr>
            </w:pPr>
            <w:r w:rsidRPr="00010974">
              <w:rPr>
                <w:rFonts w:ascii="Calibri" w:hAnsi="Calibri" w:cs="Calibri"/>
                <w:b/>
                <w:bCs/>
                <w:color w:val="000000"/>
                <w:sz w:val="18"/>
                <w:szCs w:val="18"/>
              </w:rPr>
              <w:t>Managerial Responsibilities</w:t>
            </w:r>
          </w:p>
        </w:tc>
        <w:tc>
          <w:tcPr>
            <w:tcW w:w="2502" w:type="dxa"/>
            <w:tcBorders>
              <w:top w:val="single" w:sz="4" w:space="0" w:color="auto"/>
              <w:left w:val="nil"/>
              <w:bottom w:val="single" w:sz="4" w:space="0" w:color="auto"/>
              <w:right w:val="single" w:sz="4" w:space="0" w:color="auto"/>
            </w:tcBorders>
            <w:shd w:val="clear" w:color="auto" w:fill="auto"/>
            <w:hideMark/>
          </w:tcPr>
          <w:p w:rsidR="00A200F1" w:rsidRPr="00010974" w:rsidRDefault="00A200F1" w:rsidP="00AE43B1">
            <w:pPr>
              <w:rPr>
                <w:rFonts w:ascii="Calibri" w:hAnsi="Calibri" w:cs="Calibri"/>
                <w:b/>
                <w:bCs/>
                <w:color w:val="000000"/>
                <w:sz w:val="18"/>
                <w:szCs w:val="18"/>
              </w:rPr>
            </w:pPr>
            <w:r w:rsidRPr="00010974">
              <w:rPr>
                <w:rFonts w:ascii="Calibri" w:hAnsi="Calibri" w:cs="Calibri"/>
                <w:b/>
                <w:bCs/>
                <w:color w:val="000000"/>
                <w:sz w:val="18"/>
                <w:szCs w:val="18"/>
              </w:rPr>
              <w:t>Operational Improvements</w:t>
            </w:r>
          </w:p>
        </w:tc>
        <w:tc>
          <w:tcPr>
            <w:tcW w:w="2658" w:type="dxa"/>
            <w:tcBorders>
              <w:top w:val="single" w:sz="4" w:space="0" w:color="auto"/>
              <w:left w:val="nil"/>
              <w:bottom w:val="single" w:sz="4" w:space="0" w:color="auto"/>
              <w:right w:val="single" w:sz="4" w:space="0" w:color="auto"/>
            </w:tcBorders>
            <w:shd w:val="clear" w:color="auto" w:fill="auto"/>
            <w:hideMark/>
          </w:tcPr>
          <w:p w:rsidR="00A200F1" w:rsidRPr="00010974" w:rsidRDefault="00A200F1" w:rsidP="00AE43B1">
            <w:pPr>
              <w:rPr>
                <w:rFonts w:ascii="Calibri" w:hAnsi="Calibri" w:cs="Calibri"/>
                <w:b/>
                <w:bCs/>
                <w:color w:val="000000"/>
                <w:sz w:val="18"/>
                <w:szCs w:val="18"/>
              </w:rPr>
            </w:pPr>
            <w:r w:rsidRPr="00010974">
              <w:rPr>
                <w:rFonts w:ascii="Calibri" w:hAnsi="Calibri" w:cs="Calibri"/>
                <w:b/>
                <w:bCs/>
                <w:color w:val="000000"/>
                <w:sz w:val="18"/>
                <w:szCs w:val="18"/>
              </w:rPr>
              <w:t>Business Results</w:t>
            </w:r>
          </w:p>
        </w:tc>
      </w:tr>
      <w:tr w:rsidR="00A200F1" w:rsidRPr="00010974" w:rsidTr="00AE43B1">
        <w:trPr>
          <w:trHeight w:val="6623"/>
        </w:trPr>
        <w:tc>
          <w:tcPr>
            <w:tcW w:w="2819" w:type="dxa"/>
            <w:tcBorders>
              <w:top w:val="nil"/>
              <w:left w:val="single" w:sz="4" w:space="0" w:color="auto"/>
              <w:bottom w:val="single" w:sz="4" w:space="0" w:color="auto"/>
              <w:right w:val="single" w:sz="4" w:space="0" w:color="auto"/>
            </w:tcBorders>
            <w:shd w:val="clear" w:color="auto" w:fill="auto"/>
            <w:hideMark/>
          </w:tcPr>
          <w:p w:rsidR="00A200F1" w:rsidRPr="00010974" w:rsidRDefault="00A200F1" w:rsidP="00AE43B1">
            <w:pPr>
              <w:rPr>
                <w:rFonts w:ascii="Calibri" w:hAnsi="Calibri" w:cs="Calibri"/>
                <w:color w:val="000000"/>
                <w:sz w:val="18"/>
                <w:szCs w:val="18"/>
              </w:rPr>
            </w:pPr>
            <w:r w:rsidRPr="00010974">
              <w:rPr>
                <w:rFonts w:ascii="Calibri" w:hAnsi="Calibri" w:cs="Calibri"/>
                <w:color w:val="000000"/>
                <w:sz w:val="18"/>
                <w:szCs w:val="18"/>
              </w:rPr>
              <w:t xml:space="preserve">1. Worked with development team to build several </w:t>
            </w:r>
            <w:r w:rsidR="00D81A74" w:rsidRPr="00D81A74">
              <w:rPr>
                <w:rFonts w:ascii="Calibri" w:hAnsi="Calibri" w:cs="Calibri"/>
                <w:b/>
                <w:color w:val="000000"/>
                <w:sz w:val="18"/>
                <w:szCs w:val="18"/>
              </w:rPr>
              <w:t>Autosys</w:t>
            </w:r>
            <w:r w:rsidR="00D81A74">
              <w:rPr>
                <w:rFonts w:ascii="Calibri" w:hAnsi="Calibri" w:cs="Calibri"/>
                <w:b/>
                <w:color w:val="000000"/>
                <w:sz w:val="18"/>
                <w:szCs w:val="18"/>
              </w:rPr>
              <w:t xml:space="preserve"> </w:t>
            </w:r>
            <w:r w:rsidR="00D81A74" w:rsidRPr="00D81A74">
              <w:rPr>
                <w:rFonts w:ascii="Calibri" w:hAnsi="Calibri" w:cs="Calibri"/>
                <w:b/>
                <w:color w:val="000000"/>
                <w:sz w:val="18"/>
                <w:szCs w:val="18"/>
              </w:rPr>
              <w:t>/</w:t>
            </w:r>
            <w:r w:rsidR="00D81A74">
              <w:rPr>
                <w:rFonts w:ascii="Calibri" w:hAnsi="Calibri" w:cs="Calibri"/>
                <w:b/>
                <w:color w:val="000000"/>
                <w:sz w:val="18"/>
                <w:szCs w:val="18"/>
              </w:rPr>
              <w:t xml:space="preserve"> </w:t>
            </w:r>
            <w:r w:rsidRPr="00010974">
              <w:rPr>
                <w:rFonts w:ascii="Calibri" w:hAnsi="Calibri" w:cs="Calibri"/>
                <w:b/>
                <w:bCs/>
                <w:color w:val="000000"/>
                <w:sz w:val="18"/>
                <w:szCs w:val="18"/>
              </w:rPr>
              <w:t>KSH &amp; SQR scripts/Application Engine/Java</w:t>
            </w:r>
            <w:r w:rsidRPr="00010974">
              <w:rPr>
                <w:rFonts w:ascii="Calibri" w:hAnsi="Calibri" w:cs="Calibri"/>
                <w:color w:val="000000"/>
                <w:sz w:val="18"/>
                <w:szCs w:val="18"/>
              </w:rPr>
              <w:t xml:space="preserve"> programs to convert merged employees into Wachovia Corp and  accommodate new processing rules for new group of employees from merged companies. </w:t>
            </w:r>
            <w:r w:rsidRPr="00010974">
              <w:rPr>
                <w:rFonts w:ascii="Calibri" w:hAnsi="Calibri" w:cs="Calibri"/>
                <w:color w:val="000000"/>
                <w:sz w:val="18"/>
                <w:szCs w:val="18"/>
              </w:rPr>
              <w:br/>
            </w:r>
            <w:r w:rsidRPr="00010974">
              <w:rPr>
                <w:rFonts w:ascii="Calibri" w:hAnsi="Calibri" w:cs="Calibri"/>
                <w:color w:val="000000"/>
                <w:sz w:val="18"/>
                <w:szCs w:val="18"/>
              </w:rPr>
              <w:br/>
              <w:t xml:space="preserve">2. Provided technical guidance to production support team under critical situations to identify problems with </w:t>
            </w:r>
            <w:r w:rsidRPr="00010974">
              <w:rPr>
                <w:rFonts w:ascii="Calibri" w:hAnsi="Calibri" w:cs="Calibri"/>
                <w:b/>
                <w:bCs/>
                <w:color w:val="000000"/>
                <w:sz w:val="18"/>
                <w:szCs w:val="18"/>
              </w:rPr>
              <w:t xml:space="preserve">Oracle Payroll/Tax Processing issues and other </w:t>
            </w:r>
            <w:r w:rsidR="002A5129">
              <w:rPr>
                <w:rFonts w:ascii="Calibri" w:hAnsi="Calibri" w:cs="Calibri"/>
                <w:b/>
                <w:bCs/>
                <w:color w:val="000000"/>
                <w:sz w:val="18"/>
                <w:szCs w:val="18"/>
              </w:rPr>
              <w:t xml:space="preserve">Unix/ </w:t>
            </w:r>
            <w:r w:rsidRPr="00010974">
              <w:rPr>
                <w:rFonts w:ascii="Calibri" w:hAnsi="Calibri" w:cs="Calibri"/>
                <w:b/>
                <w:bCs/>
                <w:color w:val="000000"/>
                <w:sz w:val="18"/>
                <w:szCs w:val="18"/>
              </w:rPr>
              <w:t>Java/J2EE</w:t>
            </w:r>
            <w:r w:rsidR="00407FC9">
              <w:rPr>
                <w:rFonts w:ascii="Calibri" w:hAnsi="Calibri" w:cs="Calibri"/>
                <w:b/>
                <w:bCs/>
                <w:color w:val="000000"/>
                <w:sz w:val="18"/>
                <w:szCs w:val="18"/>
              </w:rPr>
              <w:t>/Perl / Python</w:t>
            </w:r>
            <w:r w:rsidRPr="00010974">
              <w:rPr>
                <w:rFonts w:ascii="Calibri" w:hAnsi="Calibri" w:cs="Calibri"/>
                <w:b/>
                <w:bCs/>
                <w:color w:val="000000"/>
                <w:sz w:val="18"/>
                <w:szCs w:val="18"/>
              </w:rPr>
              <w:t xml:space="preserve"> portal/interface</w:t>
            </w:r>
            <w:r w:rsidRPr="00010974">
              <w:rPr>
                <w:rFonts w:ascii="Calibri" w:hAnsi="Calibri" w:cs="Calibri"/>
                <w:color w:val="000000"/>
                <w:sz w:val="18"/>
                <w:szCs w:val="18"/>
              </w:rPr>
              <w:t xml:space="preserve"> issues.</w:t>
            </w:r>
            <w:r w:rsidRPr="00010974">
              <w:rPr>
                <w:rFonts w:ascii="Calibri" w:hAnsi="Calibri" w:cs="Calibri"/>
                <w:color w:val="000000"/>
                <w:sz w:val="18"/>
                <w:szCs w:val="18"/>
              </w:rPr>
              <w:br/>
            </w:r>
            <w:r w:rsidRPr="00010974">
              <w:rPr>
                <w:rFonts w:ascii="Calibri" w:hAnsi="Calibri" w:cs="Calibri"/>
                <w:color w:val="000000"/>
                <w:sz w:val="18"/>
                <w:szCs w:val="18"/>
              </w:rPr>
              <w:br/>
              <w:t xml:space="preserve">3. Worked with </w:t>
            </w:r>
            <w:r w:rsidRPr="00010974">
              <w:rPr>
                <w:rFonts w:ascii="Calibri" w:hAnsi="Calibri" w:cs="Calibri"/>
                <w:b/>
                <w:bCs/>
                <w:color w:val="000000"/>
                <w:sz w:val="18"/>
                <w:szCs w:val="18"/>
              </w:rPr>
              <w:t>SharePoint Developers/Admins</w:t>
            </w:r>
            <w:r w:rsidRPr="00010974">
              <w:rPr>
                <w:rFonts w:ascii="Calibri" w:hAnsi="Calibri" w:cs="Calibri"/>
                <w:color w:val="000000"/>
                <w:sz w:val="18"/>
                <w:szCs w:val="18"/>
              </w:rPr>
              <w:t xml:space="preserve"> for branding and customizations.</w:t>
            </w:r>
          </w:p>
        </w:tc>
        <w:tc>
          <w:tcPr>
            <w:tcW w:w="2821" w:type="dxa"/>
            <w:tcBorders>
              <w:top w:val="nil"/>
              <w:left w:val="nil"/>
              <w:bottom w:val="single" w:sz="4" w:space="0" w:color="auto"/>
              <w:right w:val="single" w:sz="4" w:space="0" w:color="auto"/>
            </w:tcBorders>
            <w:shd w:val="clear" w:color="auto" w:fill="auto"/>
            <w:hideMark/>
          </w:tcPr>
          <w:p w:rsidR="00A200F1" w:rsidRPr="00010974" w:rsidRDefault="00A200F1" w:rsidP="00AE43B1">
            <w:pPr>
              <w:rPr>
                <w:rFonts w:ascii="Calibri" w:hAnsi="Calibri" w:cs="Calibri"/>
                <w:color w:val="000000"/>
                <w:sz w:val="18"/>
                <w:szCs w:val="18"/>
              </w:rPr>
            </w:pPr>
            <w:r w:rsidRPr="00010974">
              <w:rPr>
                <w:rFonts w:ascii="Calibri" w:hAnsi="Calibri" w:cs="Calibri"/>
                <w:color w:val="000000"/>
                <w:sz w:val="18"/>
                <w:szCs w:val="18"/>
              </w:rPr>
              <w:t xml:space="preserve">1. Managed the support team for </w:t>
            </w:r>
            <w:r w:rsidRPr="00010974">
              <w:rPr>
                <w:rFonts w:ascii="Calibri" w:hAnsi="Calibri" w:cs="Calibri"/>
                <w:b/>
                <w:bCs/>
                <w:color w:val="000000"/>
                <w:sz w:val="18"/>
                <w:szCs w:val="18"/>
              </w:rPr>
              <w:t xml:space="preserve">PeopleSoft HR Workforce Admin, </w:t>
            </w:r>
            <w:r w:rsidR="00A54692">
              <w:rPr>
                <w:rFonts w:ascii="Calibri" w:hAnsi="Calibri" w:cs="Calibri"/>
                <w:b/>
                <w:bCs/>
                <w:color w:val="000000"/>
                <w:sz w:val="18"/>
                <w:szCs w:val="18"/>
              </w:rPr>
              <w:t>AP, GL,</w:t>
            </w:r>
            <w:r w:rsidRPr="00010974">
              <w:rPr>
                <w:rFonts w:ascii="Calibri" w:hAnsi="Calibri" w:cs="Calibri"/>
                <w:b/>
                <w:bCs/>
                <w:color w:val="000000"/>
                <w:sz w:val="18"/>
                <w:szCs w:val="18"/>
              </w:rPr>
              <w:t xml:space="preserve">Payroll, Ben Admin, Time keeping </w:t>
            </w:r>
            <w:r w:rsidR="0011395B">
              <w:rPr>
                <w:rFonts w:ascii="Calibri" w:hAnsi="Calibri" w:cs="Calibri"/>
                <w:b/>
                <w:bCs/>
                <w:color w:val="000000"/>
                <w:sz w:val="18"/>
                <w:szCs w:val="18"/>
              </w:rPr>
              <w:t xml:space="preserve">&amp; learning management </w:t>
            </w:r>
            <w:r w:rsidRPr="00010974">
              <w:rPr>
                <w:rFonts w:ascii="Calibri" w:hAnsi="Calibri" w:cs="Calibri"/>
                <w:b/>
                <w:bCs/>
                <w:color w:val="000000"/>
                <w:sz w:val="18"/>
                <w:szCs w:val="18"/>
              </w:rPr>
              <w:t>systems</w:t>
            </w:r>
            <w:r w:rsidR="0011395B">
              <w:rPr>
                <w:rFonts w:ascii="Calibri" w:hAnsi="Calibri" w:cs="Calibri"/>
                <w:b/>
                <w:bCs/>
                <w:color w:val="000000"/>
                <w:sz w:val="18"/>
                <w:szCs w:val="18"/>
              </w:rPr>
              <w:t xml:space="preserve"> (LMS)</w:t>
            </w:r>
            <w:r w:rsidRPr="00010974">
              <w:rPr>
                <w:rFonts w:ascii="Calibri" w:hAnsi="Calibri" w:cs="Calibri"/>
                <w:b/>
                <w:bCs/>
                <w:color w:val="000000"/>
                <w:sz w:val="18"/>
                <w:szCs w:val="18"/>
              </w:rPr>
              <w:t xml:space="preserve"> and a java based HR Portal.</w:t>
            </w:r>
            <w:r w:rsidRPr="00010974">
              <w:rPr>
                <w:rFonts w:ascii="Calibri" w:hAnsi="Calibri" w:cs="Calibri"/>
                <w:color w:val="000000"/>
                <w:sz w:val="18"/>
                <w:szCs w:val="18"/>
              </w:rPr>
              <w:t xml:space="preserve"> Achieved 99% consistency with payroll</w:t>
            </w:r>
            <w:r>
              <w:rPr>
                <w:rFonts w:ascii="Calibri" w:hAnsi="Calibri" w:cs="Calibri"/>
                <w:color w:val="000000"/>
                <w:sz w:val="18"/>
                <w:szCs w:val="18"/>
              </w:rPr>
              <w:t xml:space="preserve">, benefits </w:t>
            </w:r>
            <w:r w:rsidRPr="00010974">
              <w:rPr>
                <w:rFonts w:ascii="Calibri" w:hAnsi="Calibri" w:cs="Calibri"/>
                <w:color w:val="000000"/>
                <w:sz w:val="18"/>
                <w:szCs w:val="18"/>
              </w:rPr>
              <w:t xml:space="preserve"> and </w:t>
            </w:r>
            <w:r>
              <w:rPr>
                <w:rFonts w:ascii="Calibri" w:hAnsi="Calibri" w:cs="Calibri"/>
                <w:color w:val="000000"/>
                <w:sz w:val="18"/>
                <w:szCs w:val="18"/>
              </w:rPr>
              <w:t>other high transaction-processing</w:t>
            </w:r>
            <w:r w:rsidRPr="00010974">
              <w:rPr>
                <w:rFonts w:ascii="Calibri" w:hAnsi="Calibri" w:cs="Calibri"/>
                <w:color w:val="000000"/>
                <w:sz w:val="18"/>
                <w:szCs w:val="18"/>
              </w:rPr>
              <w:t xml:space="preserve"> processing for 120000 employees. </w:t>
            </w:r>
            <w:r w:rsidRPr="00010974">
              <w:rPr>
                <w:rFonts w:ascii="Calibri" w:hAnsi="Calibri" w:cs="Calibri"/>
                <w:color w:val="000000"/>
                <w:sz w:val="18"/>
                <w:szCs w:val="18"/>
              </w:rPr>
              <w:br/>
            </w:r>
            <w:r w:rsidRPr="00010974">
              <w:rPr>
                <w:rFonts w:ascii="Calibri" w:hAnsi="Calibri" w:cs="Calibri"/>
                <w:color w:val="000000"/>
                <w:sz w:val="18"/>
                <w:szCs w:val="18"/>
              </w:rPr>
              <w:br/>
              <w:t xml:space="preserve">2. Led the post </w:t>
            </w:r>
            <w:r w:rsidRPr="00010974">
              <w:rPr>
                <w:rFonts w:ascii="Calibri" w:hAnsi="Calibri" w:cs="Calibri"/>
                <w:b/>
                <w:bCs/>
                <w:color w:val="000000"/>
                <w:sz w:val="18"/>
                <w:szCs w:val="18"/>
              </w:rPr>
              <w:t xml:space="preserve">PeopleSoft Upgrade activities. </w:t>
            </w:r>
            <w:r w:rsidR="00D5189F" w:rsidRPr="00D5189F">
              <w:rPr>
                <w:rFonts w:ascii="Calibri" w:hAnsi="Calibri" w:cs="Calibri"/>
                <w:bCs/>
                <w:color w:val="000000"/>
                <w:sz w:val="18"/>
                <w:szCs w:val="18"/>
              </w:rPr>
              <w:t>Liaison between</w:t>
            </w:r>
            <w:r w:rsidR="00D5189F">
              <w:rPr>
                <w:rFonts w:ascii="Calibri" w:hAnsi="Calibri" w:cs="Calibri"/>
                <w:b/>
                <w:bCs/>
                <w:color w:val="000000"/>
                <w:sz w:val="18"/>
                <w:szCs w:val="18"/>
              </w:rPr>
              <w:t xml:space="preserve"> Oracle ERP Technical team (Infosys Vendor)</w:t>
            </w:r>
            <w:r w:rsidR="00D5189F" w:rsidRPr="00D5189F">
              <w:rPr>
                <w:rFonts w:ascii="Calibri" w:hAnsi="Calibri" w:cs="Calibri"/>
                <w:bCs/>
                <w:color w:val="000000"/>
                <w:sz w:val="18"/>
                <w:szCs w:val="18"/>
              </w:rPr>
              <w:t xml:space="preserve"> and the</w:t>
            </w:r>
            <w:r w:rsidR="00D5189F">
              <w:rPr>
                <w:rFonts w:ascii="Calibri" w:hAnsi="Calibri" w:cs="Calibri"/>
                <w:b/>
                <w:bCs/>
                <w:color w:val="000000"/>
                <w:sz w:val="18"/>
                <w:szCs w:val="18"/>
              </w:rPr>
              <w:t xml:space="preserve"> Line of Business</w:t>
            </w:r>
            <w:r w:rsidR="00D5189F" w:rsidRPr="00D5189F">
              <w:rPr>
                <w:rFonts w:ascii="Calibri" w:hAnsi="Calibri" w:cs="Calibri"/>
                <w:bCs/>
                <w:color w:val="000000"/>
                <w:sz w:val="18"/>
                <w:szCs w:val="18"/>
              </w:rPr>
              <w:t xml:space="preserve"> to execute project activities</w:t>
            </w:r>
            <w:r w:rsidR="00D5189F">
              <w:rPr>
                <w:rFonts w:ascii="Calibri" w:hAnsi="Calibri" w:cs="Calibri"/>
                <w:bCs/>
                <w:color w:val="000000"/>
                <w:sz w:val="18"/>
                <w:szCs w:val="18"/>
              </w:rPr>
              <w:t xml:space="preserve"> such as planning, communication, monitoring etc.</w:t>
            </w:r>
            <w:r w:rsidRPr="00010974">
              <w:rPr>
                <w:rFonts w:ascii="Calibri" w:hAnsi="Calibri" w:cs="Calibri"/>
                <w:b/>
                <w:bCs/>
                <w:color w:val="000000"/>
                <w:sz w:val="18"/>
                <w:szCs w:val="18"/>
              </w:rPr>
              <w:br/>
            </w:r>
            <w:r w:rsidRPr="00010974">
              <w:rPr>
                <w:rFonts w:ascii="Calibri" w:hAnsi="Calibri" w:cs="Calibri"/>
                <w:color w:val="000000"/>
                <w:sz w:val="18"/>
                <w:szCs w:val="18"/>
              </w:rPr>
              <w:br/>
              <w:t xml:space="preserve">3. Led the Wachovia/WellsFargo PeopleSoft integration activities with tight budget/schedule. Coordinated with the business to build a transitional data feed using </w:t>
            </w:r>
            <w:r w:rsidRPr="00010974">
              <w:rPr>
                <w:rFonts w:ascii="Calibri" w:hAnsi="Calibri" w:cs="Calibri"/>
                <w:b/>
                <w:bCs/>
                <w:color w:val="000000"/>
                <w:sz w:val="18"/>
                <w:szCs w:val="18"/>
              </w:rPr>
              <w:t>Application Engine Programs &amp; SQRs</w:t>
            </w:r>
            <w:r w:rsidRPr="00010974">
              <w:rPr>
                <w:rFonts w:ascii="Calibri" w:hAnsi="Calibri" w:cs="Calibri"/>
                <w:color w:val="000000"/>
                <w:sz w:val="18"/>
                <w:szCs w:val="18"/>
              </w:rPr>
              <w:t xml:space="preserve"> to avoid disruption to legacy Wachovia systems.</w:t>
            </w:r>
            <w:r w:rsidRPr="00010974">
              <w:rPr>
                <w:rFonts w:ascii="Calibri" w:hAnsi="Calibri" w:cs="Calibri"/>
                <w:color w:val="000000"/>
                <w:sz w:val="18"/>
                <w:szCs w:val="18"/>
              </w:rPr>
              <w:br/>
            </w:r>
            <w:r w:rsidRPr="00010974">
              <w:rPr>
                <w:rFonts w:ascii="Calibri" w:hAnsi="Calibri" w:cs="Calibri"/>
                <w:color w:val="000000"/>
                <w:sz w:val="18"/>
                <w:szCs w:val="18"/>
              </w:rPr>
              <w:br/>
              <w:t>3. Supervised the post merger activities for two big mergers (WestCorp/GoldenWest). Led a team of 15 to identify, document customizations needed after the merger and develop/test using Application Engine, PeopleCode, SQRs and Shell scripts.</w:t>
            </w:r>
          </w:p>
        </w:tc>
        <w:tc>
          <w:tcPr>
            <w:tcW w:w="2502" w:type="dxa"/>
            <w:tcBorders>
              <w:top w:val="nil"/>
              <w:left w:val="nil"/>
              <w:bottom w:val="single" w:sz="4" w:space="0" w:color="auto"/>
              <w:right w:val="single" w:sz="4" w:space="0" w:color="auto"/>
            </w:tcBorders>
            <w:shd w:val="clear" w:color="auto" w:fill="auto"/>
            <w:hideMark/>
          </w:tcPr>
          <w:p w:rsidR="00A200F1" w:rsidRPr="00010974" w:rsidRDefault="00A200F1" w:rsidP="00AE43B1">
            <w:pPr>
              <w:rPr>
                <w:rFonts w:ascii="Calibri" w:hAnsi="Calibri" w:cs="Calibri"/>
                <w:color w:val="000000"/>
                <w:sz w:val="18"/>
                <w:szCs w:val="18"/>
              </w:rPr>
            </w:pPr>
            <w:r w:rsidRPr="00010974">
              <w:rPr>
                <w:rFonts w:ascii="Calibri" w:hAnsi="Calibri" w:cs="Calibri"/>
                <w:color w:val="000000"/>
                <w:sz w:val="18"/>
                <w:szCs w:val="18"/>
              </w:rPr>
              <w:t xml:space="preserve">1. Streamlined the IT service delivery process to bring average resolution time from 10 hours to less than 4 hours for SEV1 &amp; from 4 days to less than a day for SEV2 support items. Implemented best practices to achieve 98.5% system availability and reduce defects by 10%. Achieved 99% consistency with payroll and benefits processing for 120000 employees. </w:t>
            </w:r>
            <w:r w:rsidRPr="00010974">
              <w:rPr>
                <w:rFonts w:ascii="Calibri" w:hAnsi="Calibri" w:cs="Calibri"/>
                <w:color w:val="000000"/>
                <w:sz w:val="18"/>
                <w:szCs w:val="18"/>
              </w:rPr>
              <w:br/>
            </w:r>
            <w:r w:rsidRPr="00010974">
              <w:rPr>
                <w:rFonts w:ascii="Calibri" w:hAnsi="Calibri" w:cs="Calibri"/>
                <w:color w:val="000000"/>
                <w:sz w:val="18"/>
                <w:szCs w:val="18"/>
              </w:rPr>
              <w:br/>
              <w:t>2. Worked with the senior management to implement KPIs and scorecards for SLA tracking and payroll accuracy.</w:t>
            </w:r>
          </w:p>
        </w:tc>
        <w:tc>
          <w:tcPr>
            <w:tcW w:w="2658" w:type="dxa"/>
            <w:tcBorders>
              <w:top w:val="nil"/>
              <w:left w:val="nil"/>
              <w:bottom w:val="single" w:sz="4" w:space="0" w:color="auto"/>
              <w:right w:val="single" w:sz="4" w:space="0" w:color="auto"/>
            </w:tcBorders>
            <w:shd w:val="clear" w:color="auto" w:fill="auto"/>
            <w:hideMark/>
          </w:tcPr>
          <w:p w:rsidR="00A200F1" w:rsidRPr="00010974" w:rsidRDefault="00A200F1" w:rsidP="00AE43B1">
            <w:pPr>
              <w:rPr>
                <w:rFonts w:ascii="Calibri" w:hAnsi="Calibri" w:cs="Calibri"/>
                <w:color w:val="000000"/>
                <w:sz w:val="18"/>
                <w:szCs w:val="18"/>
              </w:rPr>
            </w:pPr>
            <w:r w:rsidRPr="00010974">
              <w:rPr>
                <w:rFonts w:ascii="Calibri" w:hAnsi="Calibri" w:cs="Calibri"/>
                <w:color w:val="000000"/>
                <w:sz w:val="18"/>
                <w:szCs w:val="18"/>
              </w:rPr>
              <w:t xml:space="preserve">1. Eliminated redundancy across application environment by decommissioning 400 out of 2,000 interfaces and reduced associated costs of $500K. </w:t>
            </w:r>
          </w:p>
        </w:tc>
      </w:tr>
    </w:tbl>
    <w:p w:rsidR="00A200F1" w:rsidRPr="00E212BD" w:rsidRDefault="00A200F1" w:rsidP="00A200F1">
      <w:pPr>
        <w:tabs>
          <w:tab w:val="left" w:pos="720"/>
          <w:tab w:val="left" w:pos="1440"/>
        </w:tabs>
        <w:jc w:val="both"/>
        <w:rPr>
          <w:rFonts w:ascii="Garamond" w:hAnsi="Garamond"/>
          <w:b/>
          <w:bCs/>
        </w:rPr>
      </w:pPr>
    </w:p>
    <w:p w:rsidR="00A200F1" w:rsidRPr="00ED149A" w:rsidRDefault="00A200F1" w:rsidP="00A200F1">
      <w:pPr>
        <w:tabs>
          <w:tab w:val="left" w:pos="1440"/>
        </w:tabs>
        <w:rPr>
          <w:rFonts w:ascii="Garamond" w:hAnsi="Garamond"/>
          <w:b/>
          <w:bCs/>
        </w:rPr>
      </w:pPr>
      <w:r w:rsidRPr="00ED149A">
        <w:rPr>
          <w:rFonts w:ascii="Garamond" w:hAnsi="Garamond"/>
          <w:b/>
          <w:bCs/>
        </w:rPr>
        <w:t>Covansys, a CS</w:t>
      </w:r>
      <w:r>
        <w:rPr>
          <w:rFonts w:ascii="Garamond" w:hAnsi="Garamond"/>
          <w:b/>
          <w:bCs/>
        </w:rPr>
        <w:t>C</w:t>
      </w:r>
      <w:r w:rsidRPr="00ED149A">
        <w:rPr>
          <w:rFonts w:ascii="Garamond" w:hAnsi="Garamond"/>
          <w:b/>
          <w:bCs/>
        </w:rPr>
        <w:t xml:space="preserve"> company,</w:t>
      </w:r>
      <w:r>
        <w:rPr>
          <w:rFonts w:ascii="Garamond" w:hAnsi="Garamond"/>
          <w:b/>
          <w:bCs/>
        </w:rPr>
        <w:t xml:space="preserve"> Charlotte, NC (10000+ employees)</w:t>
      </w:r>
      <w:r>
        <w:rPr>
          <w:rFonts w:ascii="Garamond" w:hAnsi="Garamond"/>
          <w:b/>
          <w:bCs/>
        </w:rPr>
        <w:tab/>
      </w:r>
      <w:r>
        <w:rPr>
          <w:rFonts w:ascii="Garamond" w:hAnsi="Garamond"/>
          <w:b/>
          <w:bCs/>
        </w:rPr>
        <w:tab/>
      </w:r>
      <w:r>
        <w:rPr>
          <w:rFonts w:ascii="Garamond" w:hAnsi="Garamond"/>
          <w:b/>
          <w:bCs/>
        </w:rPr>
        <w:tab/>
      </w:r>
      <w:r>
        <w:rPr>
          <w:rFonts w:ascii="Garamond" w:hAnsi="Garamond"/>
          <w:b/>
          <w:bCs/>
        </w:rPr>
        <w:tab/>
        <w:t xml:space="preserve">    Oct 2005-Jun 2008</w:t>
      </w:r>
    </w:p>
    <w:p w:rsidR="00A200F1" w:rsidRPr="00ED149A" w:rsidRDefault="009105E3" w:rsidP="00A200F1">
      <w:pPr>
        <w:tabs>
          <w:tab w:val="left" w:pos="1440"/>
        </w:tabs>
        <w:outlineLvl w:val="0"/>
        <w:rPr>
          <w:rFonts w:ascii="Garamond" w:hAnsi="Garamond"/>
          <w:b/>
          <w:bCs/>
        </w:rPr>
      </w:pPr>
      <w:r>
        <w:rPr>
          <w:rFonts w:ascii="Garamond" w:hAnsi="Garamond"/>
          <w:b/>
          <w:bCs/>
        </w:rPr>
        <w:t>Sr.</w:t>
      </w:r>
      <w:r w:rsidR="002041E5">
        <w:rPr>
          <w:rFonts w:ascii="Garamond" w:hAnsi="Garamond"/>
          <w:b/>
          <w:bCs/>
        </w:rPr>
        <w:t xml:space="preserve"> </w:t>
      </w:r>
      <w:r w:rsidR="00A200F1" w:rsidRPr="00ED149A">
        <w:rPr>
          <w:rFonts w:ascii="Garamond" w:hAnsi="Garamond"/>
          <w:b/>
          <w:bCs/>
        </w:rPr>
        <w:t>Manager</w:t>
      </w:r>
    </w:p>
    <w:p w:rsidR="00A200F1" w:rsidRDefault="00A200F1" w:rsidP="00A200F1">
      <w:pPr>
        <w:tabs>
          <w:tab w:val="left" w:pos="720"/>
        </w:tabs>
        <w:jc w:val="both"/>
        <w:rPr>
          <w:rFonts w:ascii="Garamond" w:hAnsi="Garamond"/>
          <w:bCs/>
        </w:rPr>
      </w:pPr>
    </w:p>
    <w:p w:rsidR="00A200F1" w:rsidRDefault="00A200F1" w:rsidP="00A200F1">
      <w:pPr>
        <w:tabs>
          <w:tab w:val="left" w:pos="720"/>
        </w:tabs>
        <w:jc w:val="both"/>
        <w:rPr>
          <w:rFonts w:ascii="Garamond" w:hAnsi="Garamond"/>
          <w:bCs/>
        </w:rPr>
      </w:pPr>
      <w:r w:rsidRPr="00ED149A">
        <w:rPr>
          <w:rFonts w:ascii="Garamond" w:hAnsi="Garamond"/>
          <w:bCs/>
        </w:rPr>
        <w:t xml:space="preserve">Managed </w:t>
      </w:r>
      <w:r w:rsidRPr="00ED149A">
        <w:rPr>
          <w:rFonts w:ascii="Garamond" w:hAnsi="Garamond"/>
          <w:b/>
          <w:bCs/>
        </w:rPr>
        <w:t>large IT outsourcing contracts</w:t>
      </w:r>
      <w:r w:rsidRPr="00ED149A">
        <w:rPr>
          <w:rFonts w:ascii="Garamond" w:hAnsi="Garamond"/>
          <w:bCs/>
        </w:rPr>
        <w:t xml:space="preserve"> generating </w:t>
      </w:r>
      <w:r w:rsidRPr="00ED149A">
        <w:rPr>
          <w:rFonts w:ascii="Garamond" w:hAnsi="Garamond"/>
          <w:b/>
          <w:bCs/>
        </w:rPr>
        <w:t xml:space="preserve">annual revenues up to </w:t>
      </w:r>
      <w:r>
        <w:rPr>
          <w:rFonts w:ascii="Garamond" w:hAnsi="Garamond"/>
          <w:b/>
          <w:bCs/>
        </w:rPr>
        <w:t>$25</w:t>
      </w:r>
      <w:r w:rsidRPr="00ED149A">
        <w:rPr>
          <w:rFonts w:ascii="Garamond" w:hAnsi="Garamond"/>
          <w:b/>
          <w:bCs/>
        </w:rPr>
        <w:t>M</w:t>
      </w:r>
      <w:r w:rsidRPr="00ED149A">
        <w:rPr>
          <w:rFonts w:ascii="Garamond" w:hAnsi="Garamond"/>
          <w:bCs/>
        </w:rPr>
        <w:t xml:space="preserve">. Successfully supported 4 post </w:t>
      </w:r>
      <w:r w:rsidRPr="00ED149A">
        <w:rPr>
          <w:rFonts w:ascii="Garamond" w:hAnsi="Garamond"/>
          <w:b/>
          <w:bCs/>
        </w:rPr>
        <w:t>M&amp;</w:t>
      </w:r>
      <w:r w:rsidRPr="00ED149A">
        <w:rPr>
          <w:rFonts w:ascii="Garamond" w:hAnsi="Garamond"/>
          <w:b/>
          <w:bCs/>
          <w:caps/>
        </w:rPr>
        <w:t xml:space="preserve">A </w:t>
      </w:r>
      <w:r w:rsidRPr="00ED149A">
        <w:rPr>
          <w:rFonts w:ascii="Garamond" w:hAnsi="Garamond"/>
          <w:b/>
          <w:bCs/>
        </w:rPr>
        <w:t>(ranging from 6,000 to 30,000 employees)</w:t>
      </w:r>
      <w:r w:rsidRPr="00ED149A">
        <w:rPr>
          <w:rFonts w:ascii="Garamond" w:hAnsi="Garamond"/>
          <w:bCs/>
        </w:rPr>
        <w:t xml:space="preserve"> activities and quickly achieved steady state operations. Managed the PeopleSoft upgrade project to version 8.9 and PeopleTools version 8.47 and simultaneously improved </w:t>
      </w:r>
      <w:r w:rsidRPr="00ED149A">
        <w:rPr>
          <w:rFonts w:ascii="Garamond" w:hAnsi="Garamond"/>
          <w:b/>
          <w:bCs/>
        </w:rPr>
        <w:t>service level from 83% to 97%</w:t>
      </w:r>
      <w:r w:rsidRPr="00ED149A">
        <w:rPr>
          <w:rFonts w:ascii="Garamond" w:hAnsi="Garamond"/>
          <w:bCs/>
        </w:rPr>
        <w:t xml:space="preserve"> based on various metrics.</w:t>
      </w:r>
    </w:p>
    <w:p w:rsidR="005A6DF0" w:rsidRDefault="005A6DF0" w:rsidP="00A200F1">
      <w:pPr>
        <w:tabs>
          <w:tab w:val="left" w:pos="720"/>
        </w:tabs>
        <w:jc w:val="both"/>
        <w:rPr>
          <w:rFonts w:ascii="Garamond" w:hAnsi="Garamond"/>
          <w:bCs/>
        </w:rPr>
      </w:pPr>
    </w:p>
    <w:p w:rsidR="005A6DF0" w:rsidRDefault="005A6DF0" w:rsidP="00A200F1">
      <w:pPr>
        <w:tabs>
          <w:tab w:val="left" w:pos="720"/>
        </w:tabs>
        <w:jc w:val="both"/>
        <w:rPr>
          <w:rFonts w:ascii="Garamond" w:hAnsi="Garamond"/>
          <w:bCs/>
        </w:rPr>
      </w:pPr>
    </w:p>
    <w:tbl>
      <w:tblPr>
        <w:tblW w:w="10800" w:type="dxa"/>
        <w:tblInd w:w="93" w:type="dxa"/>
        <w:tblLook w:val="04A0"/>
      </w:tblPr>
      <w:tblGrid>
        <w:gridCol w:w="2944"/>
        <w:gridCol w:w="2785"/>
        <w:gridCol w:w="2455"/>
        <w:gridCol w:w="2616"/>
      </w:tblGrid>
      <w:tr w:rsidR="00A200F1" w:rsidRPr="00883B57" w:rsidTr="00AE43B1">
        <w:trPr>
          <w:trHeight w:val="300"/>
        </w:trPr>
        <w:tc>
          <w:tcPr>
            <w:tcW w:w="2944" w:type="dxa"/>
            <w:tcBorders>
              <w:top w:val="single" w:sz="4" w:space="0" w:color="auto"/>
              <w:left w:val="single" w:sz="4" w:space="0" w:color="auto"/>
              <w:bottom w:val="single" w:sz="4" w:space="0" w:color="auto"/>
              <w:right w:val="single" w:sz="4" w:space="0" w:color="auto"/>
            </w:tcBorders>
            <w:shd w:val="clear" w:color="auto" w:fill="auto"/>
            <w:hideMark/>
          </w:tcPr>
          <w:p w:rsidR="00A200F1" w:rsidRPr="00883B57" w:rsidRDefault="00A200F1" w:rsidP="00AE43B1">
            <w:pPr>
              <w:rPr>
                <w:rFonts w:ascii="Calibri" w:hAnsi="Calibri" w:cs="Calibri"/>
                <w:b/>
                <w:bCs/>
                <w:color w:val="000000"/>
                <w:sz w:val="18"/>
                <w:szCs w:val="18"/>
              </w:rPr>
            </w:pPr>
            <w:r w:rsidRPr="00883B57">
              <w:rPr>
                <w:rFonts w:ascii="Calibri" w:hAnsi="Calibri" w:cs="Calibri"/>
                <w:b/>
                <w:bCs/>
                <w:color w:val="000000"/>
                <w:sz w:val="18"/>
                <w:szCs w:val="18"/>
              </w:rPr>
              <w:t>Technical Achievements</w:t>
            </w:r>
          </w:p>
        </w:tc>
        <w:tc>
          <w:tcPr>
            <w:tcW w:w="2785" w:type="dxa"/>
            <w:tcBorders>
              <w:top w:val="single" w:sz="4" w:space="0" w:color="auto"/>
              <w:left w:val="nil"/>
              <w:bottom w:val="single" w:sz="4" w:space="0" w:color="auto"/>
              <w:right w:val="single" w:sz="4" w:space="0" w:color="auto"/>
            </w:tcBorders>
            <w:shd w:val="clear" w:color="auto" w:fill="auto"/>
            <w:hideMark/>
          </w:tcPr>
          <w:p w:rsidR="00A200F1" w:rsidRPr="00883B57" w:rsidRDefault="00A200F1" w:rsidP="00AE43B1">
            <w:pPr>
              <w:rPr>
                <w:rFonts w:ascii="Calibri" w:hAnsi="Calibri" w:cs="Calibri"/>
                <w:b/>
                <w:bCs/>
                <w:color w:val="000000"/>
                <w:sz w:val="18"/>
                <w:szCs w:val="18"/>
              </w:rPr>
            </w:pPr>
            <w:r w:rsidRPr="00883B57">
              <w:rPr>
                <w:rFonts w:ascii="Calibri" w:hAnsi="Calibri" w:cs="Calibri"/>
                <w:b/>
                <w:bCs/>
                <w:color w:val="000000"/>
                <w:sz w:val="18"/>
                <w:szCs w:val="18"/>
              </w:rPr>
              <w:t>Managerial Responsibilities</w:t>
            </w:r>
          </w:p>
        </w:tc>
        <w:tc>
          <w:tcPr>
            <w:tcW w:w="2455" w:type="dxa"/>
            <w:tcBorders>
              <w:top w:val="single" w:sz="4" w:space="0" w:color="auto"/>
              <w:left w:val="nil"/>
              <w:bottom w:val="single" w:sz="4" w:space="0" w:color="auto"/>
              <w:right w:val="single" w:sz="4" w:space="0" w:color="auto"/>
            </w:tcBorders>
            <w:shd w:val="clear" w:color="auto" w:fill="auto"/>
            <w:hideMark/>
          </w:tcPr>
          <w:p w:rsidR="00A200F1" w:rsidRPr="00883B57" w:rsidRDefault="00A200F1" w:rsidP="00AE43B1">
            <w:pPr>
              <w:rPr>
                <w:rFonts w:ascii="Calibri" w:hAnsi="Calibri" w:cs="Calibri"/>
                <w:b/>
                <w:bCs/>
                <w:color w:val="000000"/>
                <w:sz w:val="18"/>
                <w:szCs w:val="18"/>
              </w:rPr>
            </w:pPr>
            <w:r w:rsidRPr="00883B57">
              <w:rPr>
                <w:rFonts w:ascii="Calibri" w:hAnsi="Calibri" w:cs="Calibri"/>
                <w:b/>
                <w:bCs/>
                <w:color w:val="000000"/>
                <w:sz w:val="18"/>
                <w:szCs w:val="18"/>
              </w:rPr>
              <w:t>Operational Improvements</w:t>
            </w:r>
          </w:p>
        </w:tc>
        <w:tc>
          <w:tcPr>
            <w:tcW w:w="2616" w:type="dxa"/>
            <w:tcBorders>
              <w:top w:val="single" w:sz="4" w:space="0" w:color="auto"/>
              <w:left w:val="nil"/>
              <w:bottom w:val="single" w:sz="4" w:space="0" w:color="auto"/>
              <w:right w:val="single" w:sz="4" w:space="0" w:color="auto"/>
            </w:tcBorders>
            <w:shd w:val="clear" w:color="auto" w:fill="auto"/>
            <w:hideMark/>
          </w:tcPr>
          <w:p w:rsidR="00A200F1" w:rsidRPr="00883B57" w:rsidRDefault="00A200F1" w:rsidP="00AE43B1">
            <w:pPr>
              <w:rPr>
                <w:rFonts w:ascii="Calibri" w:hAnsi="Calibri" w:cs="Calibri"/>
                <w:b/>
                <w:bCs/>
                <w:color w:val="000000"/>
                <w:sz w:val="18"/>
                <w:szCs w:val="18"/>
              </w:rPr>
            </w:pPr>
            <w:r w:rsidRPr="00883B57">
              <w:rPr>
                <w:rFonts w:ascii="Calibri" w:hAnsi="Calibri" w:cs="Calibri"/>
                <w:b/>
                <w:bCs/>
                <w:color w:val="000000"/>
                <w:sz w:val="18"/>
                <w:szCs w:val="18"/>
              </w:rPr>
              <w:t>Business Results</w:t>
            </w:r>
          </w:p>
        </w:tc>
      </w:tr>
      <w:tr w:rsidR="00A200F1" w:rsidRPr="00883B57" w:rsidTr="00142374">
        <w:trPr>
          <w:trHeight w:val="6803"/>
        </w:trPr>
        <w:tc>
          <w:tcPr>
            <w:tcW w:w="2944" w:type="dxa"/>
            <w:tcBorders>
              <w:top w:val="nil"/>
              <w:left w:val="single" w:sz="4" w:space="0" w:color="auto"/>
              <w:bottom w:val="single" w:sz="4" w:space="0" w:color="auto"/>
              <w:right w:val="single" w:sz="4" w:space="0" w:color="auto"/>
            </w:tcBorders>
            <w:shd w:val="clear" w:color="auto" w:fill="auto"/>
            <w:hideMark/>
          </w:tcPr>
          <w:p w:rsidR="00A200F1" w:rsidRPr="00883B57" w:rsidRDefault="00A200F1" w:rsidP="001C5BA2">
            <w:pPr>
              <w:rPr>
                <w:rFonts w:ascii="Calibri" w:hAnsi="Calibri" w:cs="Calibri"/>
                <w:color w:val="000000"/>
                <w:sz w:val="18"/>
                <w:szCs w:val="18"/>
              </w:rPr>
            </w:pPr>
            <w:r w:rsidRPr="00883B57">
              <w:rPr>
                <w:rFonts w:ascii="Calibri" w:hAnsi="Calibri" w:cs="Calibri"/>
                <w:color w:val="000000"/>
                <w:sz w:val="18"/>
                <w:szCs w:val="18"/>
              </w:rPr>
              <w:t xml:space="preserve">1. Successfully </w:t>
            </w:r>
            <w:r w:rsidR="001C5BA2">
              <w:rPr>
                <w:rFonts w:ascii="Calibri" w:hAnsi="Calibri" w:cs="Calibri"/>
                <w:color w:val="000000"/>
                <w:sz w:val="18"/>
                <w:szCs w:val="18"/>
              </w:rPr>
              <w:t xml:space="preserve">completed the </w:t>
            </w:r>
            <w:r w:rsidR="001C5BA2" w:rsidRPr="001C5BA2">
              <w:rPr>
                <w:rFonts w:ascii="Calibri" w:hAnsi="Calibri" w:cs="Calibri"/>
                <w:b/>
                <w:color w:val="000000"/>
                <w:sz w:val="18"/>
                <w:szCs w:val="18"/>
              </w:rPr>
              <w:t xml:space="preserve">entire </w:t>
            </w:r>
            <w:r w:rsidRPr="001C5BA2">
              <w:rPr>
                <w:rFonts w:ascii="Calibri" w:hAnsi="Calibri" w:cs="Calibri"/>
                <w:b/>
                <w:color w:val="000000"/>
                <w:sz w:val="18"/>
                <w:szCs w:val="18"/>
              </w:rPr>
              <w:t xml:space="preserve">PeopleSoft/Oracle </w:t>
            </w:r>
            <w:r w:rsidR="001C5BA2" w:rsidRPr="001C5BA2">
              <w:rPr>
                <w:rFonts w:ascii="Calibri" w:hAnsi="Calibri" w:cs="Calibri"/>
                <w:b/>
                <w:color w:val="000000"/>
                <w:sz w:val="18"/>
                <w:szCs w:val="18"/>
              </w:rPr>
              <w:t xml:space="preserve">8.9 </w:t>
            </w:r>
            <w:r w:rsidR="001C5BA2">
              <w:rPr>
                <w:rFonts w:ascii="Calibri" w:hAnsi="Calibri" w:cs="Calibri"/>
                <w:b/>
                <w:color w:val="000000"/>
                <w:sz w:val="18"/>
                <w:szCs w:val="18"/>
              </w:rPr>
              <w:t xml:space="preserve">ERP </w:t>
            </w:r>
            <w:r w:rsidR="001C5BA2" w:rsidRPr="001C5BA2">
              <w:rPr>
                <w:rFonts w:ascii="Calibri" w:hAnsi="Calibri" w:cs="Calibri"/>
                <w:b/>
                <w:color w:val="000000"/>
                <w:sz w:val="18"/>
                <w:szCs w:val="18"/>
              </w:rPr>
              <w:t>implementation lifecycle</w:t>
            </w:r>
            <w:r w:rsidR="001C5BA2">
              <w:rPr>
                <w:rFonts w:ascii="Calibri" w:hAnsi="Calibri" w:cs="Calibri"/>
                <w:color w:val="000000"/>
                <w:sz w:val="18"/>
                <w:szCs w:val="18"/>
              </w:rPr>
              <w:t xml:space="preserve"> </w:t>
            </w:r>
            <w:r w:rsidRPr="00883B57">
              <w:rPr>
                <w:rFonts w:ascii="Calibri" w:hAnsi="Calibri" w:cs="Calibri"/>
                <w:color w:val="000000"/>
                <w:sz w:val="18"/>
                <w:szCs w:val="18"/>
              </w:rPr>
              <w:t xml:space="preserve"> and converted 150 SQR programs to Application Engine as part of the upgrade. Moved from Mainframe platform to UNIX.</w:t>
            </w:r>
            <w:r w:rsidRPr="00883B57">
              <w:rPr>
                <w:rFonts w:ascii="Calibri" w:hAnsi="Calibri" w:cs="Calibri"/>
                <w:color w:val="000000"/>
                <w:sz w:val="18"/>
                <w:szCs w:val="18"/>
              </w:rPr>
              <w:br/>
            </w:r>
            <w:r w:rsidRPr="00883B57">
              <w:rPr>
                <w:rFonts w:ascii="Calibri" w:hAnsi="Calibri" w:cs="Calibri"/>
                <w:color w:val="000000"/>
                <w:sz w:val="18"/>
                <w:szCs w:val="18"/>
              </w:rPr>
              <w:br/>
              <w:t xml:space="preserve">2. Developed the </w:t>
            </w:r>
            <w:r w:rsidRPr="00883B57">
              <w:rPr>
                <w:rFonts w:ascii="Calibri" w:hAnsi="Calibri" w:cs="Calibri"/>
                <w:b/>
                <w:bCs/>
                <w:color w:val="000000"/>
                <w:sz w:val="18"/>
                <w:szCs w:val="18"/>
              </w:rPr>
              <w:t>architecture for future state Oracle/</w:t>
            </w:r>
            <w:r w:rsidR="0043065C">
              <w:rPr>
                <w:rFonts w:ascii="Calibri" w:hAnsi="Calibri" w:cs="Calibri"/>
                <w:b/>
                <w:bCs/>
                <w:color w:val="000000"/>
                <w:sz w:val="18"/>
                <w:szCs w:val="18"/>
              </w:rPr>
              <w:t>SQL/</w:t>
            </w:r>
            <w:r w:rsidRPr="00883B57">
              <w:rPr>
                <w:rFonts w:ascii="Calibri" w:hAnsi="Calibri" w:cs="Calibri"/>
                <w:b/>
                <w:bCs/>
                <w:color w:val="000000"/>
                <w:sz w:val="18"/>
                <w:szCs w:val="18"/>
              </w:rPr>
              <w:t>J2EE system</w:t>
            </w:r>
            <w:r w:rsidRPr="00883B57">
              <w:rPr>
                <w:rFonts w:ascii="Calibri" w:hAnsi="Calibri" w:cs="Calibri"/>
                <w:color w:val="000000"/>
                <w:sz w:val="18"/>
                <w:szCs w:val="18"/>
              </w:rPr>
              <w:t xml:space="preserve">, System wide Transition Plans and identified critical </w:t>
            </w:r>
            <w:r w:rsidRPr="00883B57">
              <w:rPr>
                <w:rFonts w:ascii="Calibri" w:hAnsi="Calibri" w:cs="Calibri"/>
                <w:b/>
                <w:bCs/>
                <w:color w:val="000000"/>
                <w:sz w:val="18"/>
                <w:szCs w:val="18"/>
              </w:rPr>
              <w:t>infrastructure/connectivity changes</w:t>
            </w:r>
            <w:r w:rsidRPr="00883B57">
              <w:rPr>
                <w:rFonts w:ascii="Calibri" w:hAnsi="Calibri" w:cs="Calibri"/>
                <w:color w:val="000000"/>
                <w:sz w:val="18"/>
                <w:szCs w:val="18"/>
              </w:rPr>
              <w:t xml:space="preserve"> to achieve post-transition steady state support model in 3 months.</w:t>
            </w:r>
            <w:r w:rsidRPr="00883B57">
              <w:rPr>
                <w:rFonts w:ascii="Calibri" w:hAnsi="Calibri" w:cs="Calibri"/>
                <w:color w:val="000000"/>
                <w:sz w:val="18"/>
                <w:szCs w:val="18"/>
              </w:rPr>
              <w:br/>
            </w:r>
            <w:r w:rsidRPr="00883B57">
              <w:rPr>
                <w:rFonts w:ascii="Calibri" w:hAnsi="Calibri" w:cs="Calibri"/>
                <w:color w:val="000000"/>
                <w:sz w:val="18"/>
                <w:szCs w:val="18"/>
              </w:rPr>
              <w:br/>
              <w:t xml:space="preserve">3. Built </w:t>
            </w:r>
            <w:r w:rsidRPr="00883B57">
              <w:rPr>
                <w:rFonts w:ascii="Calibri" w:hAnsi="Calibri" w:cs="Calibri"/>
                <w:b/>
                <w:bCs/>
                <w:color w:val="000000"/>
                <w:sz w:val="18"/>
                <w:szCs w:val="18"/>
              </w:rPr>
              <w:t>Application Engine programs</w:t>
            </w:r>
            <w:r>
              <w:rPr>
                <w:rFonts w:ascii="Calibri" w:hAnsi="Calibri" w:cs="Calibri"/>
                <w:color w:val="000000"/>
                <w:sz w:val="18"/>
                <w:szCs w:val="18"/>
              </w:rPr>
              <w:t xml:space="preserve"> for </w:t>
            </w:r>
            <w:r w:rsidRPr="00F25FF0">
              <w:rPr>
                <w:rFonts w:ascii="Calibri" w:hAnsi="Calibri" w:cs="Calibri"/>
                <w:b/>
                <w:color w:val="000000"/>
                <w:sz w:val="18"/>
                <w:szCs w:val="18"/>
              </w:rPr>
              <w:t>ERP Integration</w:t>
            </w:r>
            <w:r w:rsidRPr="00883B57">
              <w:rPr>
                <w:rFonts w:ascii="Calibri" w:hAnsi="Calibri" w:cs="Calibri"/>
                <w:color w:val="000000"/>
                <w:sz w:val="18"/>
                <w:szCs w:val="18"/>
              </w:rPr>
              <w:t xml:space="preserve"> between </w:t>
            </w:r>
            <w:r w:rsidRPr="00883B57">
              <w:rPr>
                <w:rFonts w:ascii="Calibri" w:hAnsi="Calibri" w:cs="Calibri"/>
                <w:b/>
                <w:bCs/>
                <w:color w:val="000000"/>
                <w:sz w:val="18"/>
                <w:szCs w:val="18"/>
              </w:rPr>
              <w:t>SAP &amp; PeopleSoft</w:t>
            </w:r>
            <w:r w:rsidRPr="00883B57">
              <w:rPr>
                <w:rFonts w:ascii="Calibri" w:hAnsi="Calibri" w:cs="Calibri"/>
                <w:color w:val="000000"/>
                <w:sz w:val="18"/>
                <w:szCs w:val="18"/>
              </w:rPr>
              <w:t xml:space="preserve"> systems.</w:t>
            </w:r>
          </w:p>
        </w:tc>
        <w:tc>
          <w:tcPr>
            <w:tcW w:w="2785" w:type="dxa"/>
            <w:tcBorders>
              <w:top w:val="nil"/>
              <w:left w:val="nil"/>
              <w:bottom w:val="single" w:sz="4" w:space="0" w:color="auto"/>
              <w:right w:val="single" w:sz="4" w:space="0" w:color="auto"/>
            </w:tcBorders>
            <w:shd w:val="clear" w:color="auto" w:fill="auto"/>
            <w:hideMark/>
          </w:tcPr>
          <w:p w:rsidR="00F974A0" w:rsidRDefault="00A200F1" w:rsidP="00AE43B1">
            <w:pPr>
              <w:rPr>
                <w:rFonts w:ascii="Calibri" w:hAnsi="Calibri" w:cs="Calibri"/>
                <w:color w:val="000000"/>
                <w:sz w:val="18"/>
                <w:szCs w:val="18"/>
              </w:rPr>
            </w:pPr>
            <w:r w:rsidRPr="00883B57">
              <w:rPr>
                <w:rFonts w:ascii="Calibri" w:hAnsi="Calibri" w:cs="Calibri"/>
                <w:color w:val="000000"/>
                <w:sz w:val="18"/>
                <w:szCs w:val="18"/>
              </w:rPr>
              <w:t xml:space="preserve">1. Managed the </w:t>
            </w:r>
            <w:r w:rsidR="0005626D" w:rsidRPr="0005626D">
              <w:rPr>
                <w:rFonts w:ascii="Calibri" w:hAnsi="Calibri" w:cs="Calibri"/>
                <w:b/>
                <w:color w:val="000000"/>
                <w:sz w:val="18"/>
                <w:szCs w:val="18"/>
              </w:rPr>
              <w:t>full lifecycle (development/customization, implementation &amp; documentation)</w:t>
            </w:r>
            <w:r w:rsidR="0005626D">
              <w:rPr>
                <w:rFonts w:ascii="Calibri" w:hAnsi="Calibri" w:cs="Calibri"/>
                <w:color w:val="000000"/>
                <w:sz w:val="18"/>
                <w:szCs w:val="18"/>
              </w:rPr>
              <w:t xml:space="preserve"> for </w:t>
            </w:r>
            <w:r w:rsidR="0005626D" w:rsidRPr="0005626D">
              <w:rPr>
                <w:rFonts w:ascii="Calibri" w:hAnsi="Calibri" w:cs="Calibri"/>
                <w:b/>
                <w:color w:val="000000"/>
                <w:sz w:val="18"/>
                <w:szCs w:val="18"/>
              </w:rPr>
              <w:t xml:space="preserve">ERP </w:t>
            </w:r>
            <w:r w:rsidRPr="0005626D">
              <w:rPr>
                <w:rFonts w:ascii="Calibri" w:hAnsi="Calibri" w:cs="Calibri"/>
                <w:b/>
                <w:color w:val="000000"/>
                <w:sz w:val="18"/>
                <w:szCs w:val="18"/>
              </w:rPr>
              <w:t>upgrade</w:t>
            </w:r>
            <w:r>
              <w:rPr>
                <w:rFonts w:ascii="Calibri" w:hAnsi="Calibri" w:cs="Calibri"/>
                <w:color w:val="000000"/>
                <w:sz w:val="18"/>
                <w:szCs w:val="18"/>
              </w:rPr>
              <w:t xml:space="preserve"> working with offshore teams</w:t>
            </w:r>
            <w:r w:rsidRPr="00883B57">
              <w:rPr>
                <w:rFonts w:ascii="Calibri" w:hAnsi="Calibri" w:cs="Calibri"/>
                <w:color w:val="000000"/>
                <w:sz w:val="18"/>
                <w:szCs w:val="18"/>
              </w:rPr>
              <w:t xml:space="preserve"> from  </w:t>
            </w:r>
            <w:r w:rsidRPr="00883B57">
              <w:rPr>
                <w:rFonts w:ascii="Calibri" w:hAnsi="Calibri" w:cs="Calibri"/>
                <w:b/>
                <w:bCs/>
                <w:color w:val="000000"/>
                <w:sz w:val="18"/>
                <w:szCs w:val="18"/>
              </w:rPr>
              <w:t>PeopleSoft/Oracle</w:t>
            </w:r>
            <w:r w:rsidR="002D70E9">
              <w:rPr>
                <w:rFonts w:ascii="Calibri" w:hAnsi="Calibri" w:cs="Calibri"/>
                <w:b/>
                <w:bCs/>
                <w:color w:val="000000"/>
                <w:sz w:val="18"/>
                <w:szCs w:val="18"/>
              </w:rPr>
              <w:t>/SQL</w:t>
            </w:r>
            <w:r w:rsidRPr="00883B57">
              <w:rPr>
                <w:rFonts w:ascii="Calibri" w:hAnsi="Calibri" w:cs="Calibri"/>
                <w:b/>
                <w:bCs/>
                <w:color w:val="000000"/>
                <w:sz w:val="18"/>
                <w:szCs w:val="18"/>
              </w:rPr>
              <w:t xml:space="preserve"> version from 8.0 SP1 to 8.8</w:t>
            </w:r>
            <w:r w:rsidRPr="00883B57">
              <w:rPr>
                <w:rFonts w:ascii="Calibri" w:hAnsi="Calibri" w:cs="Calibri"/>
                <w:color w:val="000000"/>
                <w:sz w:val="18"/>
                <w:szCs w:val="18"/>
              </w:rPr>
              <w:t>. Worked with line of business to complete fit gap analysis and identified customizations. Worked with development teams to customize Application Engine Progr</w:t>
            </w:r>
            <w:r w:rsidR="00F974A0">
              <w:rPr>
                <w:rFonts w:ascii="Calibri" w:hAnsi="Calibri" w:cs="Calibri"/>
                <w:color w:val="000000"/>
                <w:sz w:val="18"/>
                <w:szCs w:val="18"/>
              </w:rPr>
              <w:t>ams/SQRs &amp; Online components.</w:t>
            </w:r>
          </w:p>
          <w:p w:rsidR="00F974A0" w:rsidRDefault="00F974A0" w:rsidP="00AE43B1">
            <w:pPr>
              <w:rPr>
                <w:rFonts w:ascii="Calibri" w:hAnsi="Calibri" w:cs="Calibri"/>
                <w:color w:val="000000"/>
                <w:sz w:val="18"/>
                <w:szCs w:val="18"/>
              </w:rPr>
            </w:pPr>
          </w:p>
          <w:p w:rsidR="002342BD" w:rsidRPr="00883B57" w:rsidRDefault="00F974A0" w:rsidP="00AE43B1">
            <w:pPr>
              <w:rPr>
                <w:rFonts w:ascii="Calibri" w:hAnsi="Calibri" w:cs="Calibri"/>
                <w:color w:val="000000"/>
                <w:sz w:val="18"/>
                <w:szCs w:val="18"/>
              </w:rPr>
            </w:pPr>
            <w:r>
              <w:rPr>
                <w:rFonts w:ascii="Calibri" w:hAnsi="Calibri" w:cs="Calibri"/>
                <w:color w:val="000000"/>
                <w:sz w:val="18"/>
                <w:szCs w:val="18"/>
              </w:rPr>
              <w:t xml:space="preserve">2. Executed multiple project for clients of CSC </w:t>
            </w:r>
            <w:r w:rsidRPr="00F974A0">
              <w:rPr>
                <w:rFonts w:ascii="Calibri" w:hAnsi="Calibri" w:cs="Calibri"/>
                <w:b/>
                <w:color w:val="000000"/>
                <w:sz w:val="18"/>
                <w:szCs w:val="18"/>
              </w:rPr>
              <w:t>(Wachovia/Hewitt etc)</w:t>
            </w:r>
            <w:r>
              <w:rPr>
                <w:rFonts w:ascii="Calibri" w:hAnsi="Calibri" w:cs="Calibri"/>
                <w:color w:val="000000"/>
                <w:sz w:val="18"/>
                <w:szCs w:val="18"/>
              </w:rPr>
              <w:t xml:space="preserve"> with tight budget and schedule. </w:t>
            </w:r>
            <w:r w:rsidRPr="00F974A0">
              <w:rPr>
                <w:rFonts w:ascii="Calibri" w:hAnsi="Calibri" w:cs="Calibri"/>
                <w:b/>
                <w:color w:val="000000"/>
                <w:sz w:val="18"/>
                <w:szCs w:val="18"/>
              </w:rPr>
              <w:t>Improved the quality of deliverables</w:t>
            </w:r>
            <w:r>
              <w:rPr>
                <w:rFonts w:ascii="Calibri" w:hAnsi="Calibri" w:cs="Calibri"/>
                <w:color w:val="000000"/>
                <w:sz w:val="18"/>
                <w:szCs w:val="18"/>
              </w:rPr>
              <w:t xml:space="preserve"> from development teams through </w:t>
            </w:r>
            <w:r w:rsidRPr="00F974A0">
              <w:rPr>
                <w:rFonts w:ascii="Calibri" w:hAnsi="Calibri" w:cs="Calibri"/>
                <w:b/>
                <w:color w:val="000000"/>
                <w:sz w:val="18"/>
                <w:szCs w:val="18"/>
              </w:rPr>
              <w:t>continuous process/technical improvements</w:t>
            </w:r>
            <w:r>
              <w:rPr>
                <w:rFonts w:ascii="Calibri" w:hAnsi="Calibri" w:cs="Calibri"/>
                <w:color w:val="000000"/>
                <w:sz w:val="18"/>
                <w:szCs w:val="18"/>
              </w:rPr>
              <w:t>.</w:t>
            </w:r>
            <w:r>
              <w:rPr>
                <w:rFonts w:ascii="Calibri" w:hAnsi="Calibri" w:cs="Calibri"/>
                <w:color w:val="000000"/>
                <w:sz w:val="18"/>
                <w:szCs w:val="18"/>
              </w:rPr>
              <w:br/>
            </w:r>
            <w:r>
              <w:rPr>
                <w:rFonts w:ascii="Calibri" w:hAnsi="Calibri" w:cs="Calibri"/>
                <w:color w:val="000000"/>
                <w:sz w:val="18"/>
                <w:szCs w:val="18"/>
              </w:rPr>
              <w:br/>
              <w:t>2</w:t>
            </w:r>
            <w:r w:rsidR="00A200F1" w:rsidRPr="00883B57">
              <w:rPr>
                <w:rFonts w:ascii="Calibri" w:hAnsi="Calibri" w:cs="Calibri"/>
                <w:color w:val="000000"/>
                <w:sz w:val="18"/>
                <w:szCs w:val="18"/>
              </w:rPr>
              <w:t xml:space="preserve">. Managed a separate </w:t>
            </w:r>
            <w:r w:rsidR="00A200F1">
              <w:rPr>
                <w:rFonts w:ascii="Calibri" w:hAnsi="Calibri" w:cs="Calibri"/>
                <w:color w:val="000000"/>
                <w:sz w:val="18"/>
                <w:szCs w:val="18"/>
              </w:rPr>
              <w:t xml:space="preserve">offshore development </w:t>
            </w:r>
            <w:r w:rsidR="00A200F1" w:rsidRPr="00883B57">
              <w:rPr>
                <w:rFonts w:ascii="Calibri" w:hAnsi="Calibri" w:cs="Calibri"/>
                <w:color w:val="000000"/>
                <w:sz w:val="18"/>
                <w:szCs w:val="18"/>
              </w:rPr>
              <w:t>team to support 4 mergers between 2006 &amp; 2008 with aggressive timelines. Supervised the conversion activities involving development, testing and deployment of scripts/programs to merge around 50,000 employees from different orga</w:t>
            </w:r>
            <w:r>
              <w:rPr>
                <w:rFonts w:ascii="Calibri" w:hAnsi="Calibri" w:cs="Calibri"/>
                <w:color w:val="000000"/>
                <w:sz w:val="18"/>
                <w:szCs w:val="18"/>
              </w:rPr>
              <w:t xml:space="preserve">nizations. </w:t>
            </w:r>
            <w:r>
              <w:rPr>
                <w:rFonts w:ascii="Calibri" w:hAnsi="Calibri" w:cs="Calibri"/>
                <w:color w:val="000000"/>
                <w:sz w:val="18"/>
                <w:szCs w:val="18"/>
              </w:rPr>
              <w:br/>
            </w:r>
            <w:r>
              <w:rPr>
                <w:rFonts w:ascii="Calibri" w:hAnsi="Calibri" w:cs="Calibri"/>
                <w:color w:val="000000"/>
                <w:sz w:val="18"/>
                <w:szCs w:val="18"/>
              </w:rPr>
              <w:br/>
              <w:t>3</w:t>
            </w:r>
            <w:r w:rsidR="00A200F1" w:rsidRPr="00883B57">
              <w:rPr>
                <w:rFonts w:ascii="Calibri" w:hAnsi="Calibri" w:cs="Calibri"/>
                <w:color w:val="000000"/>
                <w:sz w:val="18"/>
                <w:szCs w:val="18"/>
              </w:rPr>
              <w:t xml:space="preserve">. Managed the conversion of </w:t>
            </w:r>
            <w:r w:rsidR="00A200F1" w:rsidRPr="00883B57">
              <w:rPr>
                <w:rFonts w:ascii="Calibri" w:hAnsi="Calibri" w:cs="Calibri"/>
                <w:b/>
                <w:bCs/>
                <w:color w:val="000000"/>
                <w:sz w:val="18"/>
                <w:szCs w:val="18"/>
              </w:rPr>
              <w:t>HRMS/Payroll systems from PeopleSoft to SAP</w:t>
            </w:r>
            <w:r w:rsidR="00A200F1" w:rsidRPr="00883B57">
              <w:rPr>
                <w:rFonts w:ascii="Calibri" w:hAnsi="Calibri" w:cs="Calibri"/>
                <w:color w:val="000000"/>
                <w:sz w:val="18"/>
                <w:szCs w:val="18"/>
              </w:rPr>
              <w:t xml:space="preserve"> at Detroit Energy (DTE). Designed and developed Application Engine/Component interface programs to implement a </w:t>
            </w:r>
            <w:r w:rsidR="00A200F1" w:rsidRPr="00883B57">
              <w:rPr>
                <w:rFonts w:ascii="Calibri" w:hAnsi="Calibri" w:cs="Calibri"/>
                <w:b/>
                <w:bCs/>
                <w:color w:val="000000"/>
                <w:sz w:val="18"/>
                <w:szCs w:val="18"/>
              </w:rPr>
              <w:t>bridge into PeopleSoft from SAP</w:t>
            </w:r>
            <w:r w:rsidR="00A200F1" w:rsidRPr="00883B57">
              <w:rPr>
                <w:rFonts w:ascii="Calibri" w:hAnsi="Calibri" w:cs="Calibri"/>
                <w:color w:val="000000"/>
                <w:sz w:val="18"/>
                <w:szCs w:val="18"/>
              </w:rPr>
              <w:t>.</w:t>
            </w:r>
          </w:p>
        </w:tc>
        <w:tc>
          <w:tcPr>
            <w:tcW w:w="2455" w:type="dxa"/>
            <w:tcBorders>
              <w:top w:val="nil"/>
              <w:left w:val="nil"/>
              <w:bottom w:val="single" w:sz="4" w:space="0" w:color="auto"/>
              <w:right w:val="single" w:sz="4" w:space="0" w:color="auto"/>
            </w:tcBorders>
            <w:shd w:val="clear" w:color="auto" w:fill="auto"/>
            <w:hideMark/>
          </w:tcPr>
          <w:p w:rsidR="00A200F1" w:rsidRDefault="00A200F1" w:rsidP="00AE43B1">
            <w:pPr>
              <w:rPr>
                <w:rFonts w:ascii="Calibri" w:hAnsi="Calibri" w:cs="Calibri"/>
                <w:color w:val="000000"/>
                <w:sz w:val="18"/>
                <w:szCs w:val="18"/>
              </w:rPr>
            </w:pPr>
            <w:r w:rsidRPr="00883B57">
              <w:rPr>
                <w:rFonts w:ascii="Calibri" w:hAnsi="Calibri" w:cs="Calibri"/>
                <w:color w:val="000000"/>
                <w:sz w:val="18"/>
                <w:szCs w:val="18"/>
              </w:rPr>
              <w:t>1. Successfully supported 4 post M&amp;A (ranging from 6,000 to 30,000 employees) activities and quickly achieved steady state operations.</w:t>
            </w:r>
            <w:r w:rsidRPr="00883B57">
              <w:rPr>
                <w:rFonts w:ascii="Calibri" w:hAnsi="Calibri" w:cs="Calibri"/>
                <w:color w:val="000000"/>
                <w:sz w:val="18"/>
                <w:szCs w:val="18"/>
              </w:rPr>
              <w:br/>
            </w:r>
            <w:r w:rsidRPr="00883B57">
              <w:rPr>
                <w:rFonts w:ascii="Calibri" w:hAnsi="Calibri" w:cs="Calibri"/>
                <w:color w:val="000000"/>
                <w:sz w:val="18"/>
                <w:szCs w:val="18"/>
              </w:rPr>
              <w:br/>
              <w:t>2. Assessed the current Service Levels of applications and improved Service Levels after transitioning applications to Covansys/CSC.</w:t>
            </w:r>
          </w:p>
          <w:p w:rsidR="00A076F8" w:rsidRDefault="00A076F8" w:rsidP="00AE43B1">
            <w:pPr>
              <w:rPr>
                <w:rFonts w:ascii="Calibri" w:hAnsi="Calibri" w:cs="Calibri"/>
                <w:color w:val="000000"/>
                <w:sz w:val="18"/>
                <w:szCs w:val="18"/>
              </w:rPr>
            </w:pPr>
          </w:p>
          <w:p w:rsidR="00A076F8" w:rsidRPr="0066549B" w:rsidRDefault="00A076F8" w:rsidP="00DD757B">
            <w:pPr>
              <w:rPr>
                <w:rFonts w:ascii="Calibri" w:hAnsi="Calibri" w:cs="Calibri"/>
                <w:sz w:val="18"/>
                <w:szCs w:val="18"/>
              </w:rPr>
            </w:pPr>
          </w:p>
        </w:tc>
        <w:tc>
          <w:tcPr>
            <w:tcW w:w="2616" w:type="dxa"/>
            <w:tcBorders>
              <w:top w:val="nil"/>
              <w:left w:val="nil"/>
              <w:bottom w:val="single" w:sz="4" w:space="0" w:color="auto"/>
              <w:right w:val="single" w:sz="4" w:space="0" w:color="auto"/>
            </w:tcBorders>
            <w:shd w:val="clear" w:color="auto" w:fill="auto"/>
            <w:hideMark/>
          </w:tcPr>
          <w:p w:rsidR="00A200F1" w:rsidRPr="00883B57" w:rsidRDefault="00A200F1" w:rsidP="00AE43B1">
            <w:pPr>
              <w:rPr>
                <w:rFonts w:ascii="Calibri" w:hAnsi="Calibri" w:cs="Calibri"/>
                <w:color w:val="000000"/>
                <w:sz w:val="18"/>
                <w:szCs w:val="18"/>
              </w:rPr>
            </w:pPr>
            <w:r w:rsidRPr="00883B57">
              <w:rPr>
                <w:rFonts w:ascii="Calibri" w:hAnsi="Calibri" w:cs="Calibri"/>
                <w:color w:val="000000"/>
                <w:sz w:val="18"/>
                <w:szCs w:val="18"/>
              </w:rPr>
              <w:t>1. Managed large IT outsourcing contracts generating annual revenues up to $25M.</w:t>
            </w:r>
          </w:p>
        </w:tc>
      </w:tr>
    </w:tbl>
    <w:p w:rsidR="00142374" w:rsidRDefault="00142374" w:rsidP="00A200F1">
      <w:pPr>
        <w:tabs>
          <w:tab w:val="left" w:pos="1440"/>
        </w:tabs>
        <w:jc w:val="both"/>
        <w:rPr>
          <w:rFonts w:ascii="Garamond" w:hAnsi="Garamond"/>
          <w:b/>
          <w:bCs/>
        </w:rPr>
      </w:pPr>
    </w:p>
    <w:p w:rsidR="00A200F1" w:rsidRPr="00ED149A" w:rsidRDefault="00A200F1" w:rsidP="00A200F1">
      <w:pPr>
        <w:tabs>
          <w:tab w:val="left" w:pos="1440"/>
        </w:tabs>
        <w:jc w:val="both"/>
        <w:rPr>
          <w:rFonts w:ascii="Garamond" w:hAnsi="Garamond"/>
          <w:b/>
          <w:bCs/>
        </w:rPr>
      </w:pPr>
      <w:r w:rsidRPr="00ED149A">
        <w:rPr>
          <w:rFonts w:ascii="Garamond" w:hAnsi="Garamond"/>
          <w:b/>
          <w:bCs/>
        </w:rPr>
        <w:t>Hexaware Technologies, Jamesb</w:t>
      </w:r>
      <w:r>
        <w:rPr>
          <w:rFonts w:ascii="Garamond" w:hAnsi="Garamond"/>
          <w:b/>
          <w:bCs/>
        </w:rPr>
        <w:t>urg, NJ</w:t>
      </w:r>
      <w:r>
        <w:rPr>
          <w:rFonts w:ascii="Garamond" w:hAnsi="Garamond"/>
          <w:b/>
          <w:bCs/>
        </w:rPr>
        <w:tab/>
        <w:t>(10000+ employees)</w:t>
      </w:r>
      <w:r>
        <w:rPr>
          <w:rFonts w:ascii="Garamond" w:hAnsi="Garamond"/>
          <w:b/>
          <w:bCs/>
        </w:rPr>
        <w:tab/>
      </w:r>
      <w:r>
        <w:rPr>
          <w:rFonts w:ascii="Garamond" w:hAnsi="Garamond"/>
          <w:b/>
          <w:bCs/>
        </w:rPr>
        <w:tab/>
      </w:r>
      <w:r>
        <w:rPr>
          <w:rFonts w:ascii="Garamond" w:hAnsi="Garamond"/>
          <w:b/>
          <w:bCs/>
        </w:rPr>
        <w:tab/>
      </w:r>
      <w:r>
        <w:rPr>
          <w:rFonts w:ascii="Garamond" w:hAnsi="Garamond"/>
          <w:b/>
          <w:bCs/>
        </w:rPr>
        <w:tab/>
        <w:t xml:space="preserve">   Apr </w:t>
      </w:r>
      <w:r w:rsidRPr="00ED149A">
        <w:rPr>
          <w:rFonts w:ascii="Garamond" w:hAnsi="Garamond"/>
          <w:b/>
          <w:bCs/>
        </w:rPr>
        <w:t>2002-</w:t>
      </w:r>
      <w:r>
        <w:rPr>
          <w:rFonts w:ascii="Garamond" w:hAnsi="Garamond"/>
          <w:b/>
          <w:bCs/>
        </w:rPr>
        <w:t>Sep 2005</w:t>
      </w:r>
    </w:p>
    <w:p w:rsidR="00A200F1" w:rsidRPr="00ED149A" w:rsidRDefault="002041E5" w:rsidP="00A200F1">
      <w:pPr>
        <w:tabs>
          <w:tab w:val="left" w:pos="1440"/>
        </w:tabs>
        <w:jc w:val="both"/>
        <w:rPr>
          <w:rFonts w:ascii="Garamond" w:hAnsi="Garamond"/>
          <w:b/>
          <w:bCs/>
        </w:rPr>
      </w:pPr>
      <w:r>
        <w:rPr>
          <w:rFonts w:ascii="Garamond" w:hAnsi="Garamond"/>
          <w:b/>
          <w:bCs/>
        </w:rPr>
        <w:t xml:space="preserve">Projct Manager </w:t>
      </w:r>
    </w:p>
    <w:p w:rsidR="00142374" w:rsidRDefault="00142374" w:rsidP="00A200F1">
      <w:pPr>
        <w:tabs>
          <w:tab w:val="left" w:pos="1440"/>
        </w:tabs>
        <w:jc w:val="both"/>
        <w:rPr>
          <w:rFonts w:ascii="Garamond" w:hAnsi="Garamond"/>
          <w:bCs/>
        </w:rPr>
      </w:pPr>
    </w:p>
    <w:p w:rsidR="00A200F1" w:rsidRDefault="00A200F1" w:rsidP="00A200F1">
      <w:pPr>
        <w:tabs>
          <w:tab w:val="left" w:pos="1440"/>
        </w:tabs>
        <w:jc w:val="both"/>
        <w:rPr>
          <w:rFonts w:ascii="Garamond" w:hAnsi="Garamond"/>
          <w:bCs/>
        </w:rPr>
      </w:pPr>
      <w:r w:rsidRPr="00ED149A">
        <w:rPr>
          <w:rFonts w:ascii="Garamond" w:hAnsi="Garamond"/>
          <w:bCs/>
        </w:rPr>
        <w:t xml:space="preserve">Responsible for </w:t>
      </w:r>
      <w:r w:rsidRPr="00ED149A">
        <w:rPr>
          <w:rFonts w:ascii="Garamond" w:hAnsi="Garamond"/>
          <w:b/>
          <w:bCs/>
        </w:rPr>
        <w:t>managing client accounts</w:t>
      </w:r>
      <w:r w:rsidRPr="00ED149A">
        <w:rPr>
          <w:rFonts w:ascii="Garamond" w:hAnsi="Garamond"/>
          <w:bCs/>
        </w:rPr>
        <w:t xml:space="preserve">, identifying opportunities for </w:t>
      </w:r>
      <w:r w:rsidRPr="00ED149A">
        <w:rPr>
          <w:rFonts w:ascii="Garamond" w:hAnsi="Garamond"/>
          <w:b/>
          <w:bCs/>
        </w:rPr>
        <w:t>cost reduction</w:t>
      </w:r>
      <w:r w:rsidRPr="00ED149A">
        <w:rPr>
          <w:rFonts w:ascii="Garamond" w:hAnsi="Garamond"/>
          <w:bCs/>
        </w:rPr>
        <w:t xml:space="preserve"> and advising clients on new technology trends with promising results. </w:t>
      </w:r>
      <w:r>
        <w:rPr>
          <w:rFonts w:ascii="Garamond" w:hAnsi="Garamond"/>
          <w:bCs/>
        </w:rPr>
        <w:t xml:space="preserve">Directed the development/testing teams to support </w:t>
      </w:r>
      <w:r w:rsidRPr="00693BAE">
        <w:rPr>
          <w:rFonts w:ascii="Garamond" w:hAnsi="Garamond"/>
          <w:b/>
          <w:bCs/>
        </w:rPr>
        <w:t xml:space="preserve">PeopleSoft </w:t>
      </w:r>
      <w:r>
        <w:rPr>
          <w:rFonts w:ascii="Garamond" w:hAnsi="Garamond"/>
          <w:b/>
          <w:bCs/>
        </w:rPr>
        <w:t>Fin/Supply Chain</w:t>
      </w:r>
      <w:r w:rsidRPr="00693BAE">
        <w:rPr>
          <w:rFonts w:ascii="Garamond" w:hAnsi="Garamond"/>
          <w:b/>
          <w:bCs/>
        </w:rPr>
        <w:t xml:space="preserve"> &amp; Oracle</w:t>
      </w:r>
      <w:r>
        <w:rPr>
          <w:rFonts w:ascii="Garamond" w:hAnsi="Garamond"/>
          <w:bCs/>
        </w:rPr>
        <w:t xml:space="preserve"> applications. </w:t>
      </w:r>
      <w:r w:rsidRPr="00ED149A">
        <w:rPr>
          <w:rFonts w:ascii="Garamond" w:hAnsi="Garamond"/>
          <w:bCs/>
        </w:rPr>
        <w:t>Was also instrumental in achieving CMM level certification for the organization and improved software quality by implementing best practices.</w:t>
      </w:r>
      <w:r>
        <w:rPr>
          <w:rFonts w:ascii="Garamond" w:hAnsi="Garamond"/>
          <w:bCs/>
        </w:rPr>
        <w:t xml:space="preserve"> </w:t>
      </w:r>
    </w:p>
    <w:p w:rsidR="002342BD" w:rsidRDefault="002342BD" w:rsidP="00A200F1">
      <w:pPr>
        <w:tabs>
          <w:tab w:val="left" w:pos="1440"/>
        </w:tabs>
        <w:jc w:val="both"/>
        <w:rPr>
          <w:rFonts w:ascii="Garamond" w:hAnsi="Garamond"/>
          <w:bCs/>
        </w:rPr>
      </w:pPr>
    </w:p>
    <w:p w:rsidR="00F230AA" w:rsidRDefault="00F230AA" w:rsidP="00A200F1">
      <w:pPr>
        <w:tabs>
          <w:tab w:val="left" w:pos="1440"/>
        </w:tabs>
        <w:jc w:val="both"/>
        <w:rPr>
          <w:rFonts w:ascii="Garamond" w:hAnsi="Garamond"/>
          <w:bCs/>
        </w:rPr>
      </w:pPr>
    </w:p>
    <w:p w:rsidR="00A11740" w:rsidRDefault="00A11740" w:rsidP="00A200F1">
      <w:pPr>
        <w:tabs>
          <w:tab w:val="left" w:pos="1440"/>
        </w:tabs>
        <w:jc w:val="both"/>
        <w:rPr>
          <w:rFonts w:ascii="Garamond" w:hAnsi="Garamond"/>
          <w:bCs/>
        </w:rPr>
      </w:pPr>
    </w:p>
    <w:p w:rsidR="00A11740" w:rsidRDefault="00A11740" w:rsidP="00A200F1">
      <w:pPr>
        <w:tabs>
          <w:tab w:val="left" w:pos="1440"/>
        </w:tabs>
        <w:jc w:val="both"/>
        <w:rPr>
          <w:rFonts w:ascii="Garamond" w:hAnsi="Garamond"/>
          <w:bCs/>
        </w:rPr>
      </w:pPr>
    </w:p>
    <w:p w:rsidR="002342BD" w:rsidRPr="00ED149A" w:rsidRDefault="002342BD" w:rsidP="00A200F1">
      <w:pPr>
        <w:tabs>
          <w:tab w:val="left" w:pos="1440"/>
        </w:tabs>
        <w:jc w:val="both"/>
        <w:rPr>
          <w:rFonts w:ascii="Garamond" w:hAnsi="Garamond"/>
          <w:bCs/>
        </w:rPr>
      </w:pPr>
    </w:p>
    <w:tbl>
      <w:tblPr>
        <w:tblW w:w="10800" w:type="dxa"/>
        <w:tblInd w:w="93" w:type="dxa"/>
        <w:tblLook w:val="04A0"/>
      </w:tblPr>
      <w:tblGrid>
        <w:gridCol w:w="2933"/>
        <w:gridCol w:w="2773"/>
        <w:gridCol w:w="2440"/>
        <w:gridCol w:w="2654"/>
      </w:tblGrid>
      <w:tr w:rsidR="00A200F1" w:rsidRPr="00883B57" w:rsidTr="00AE43B1">
        <w:trPr>
          <w:trHeight w:val="300"/>
        </w:trPr>
        <w:tc>
          <w:tcPr>
            <w:tcW w:w="2933" w:type="dxa"/>
            <w:tcBorders>
              <w:top w:val="single" w:sz="4" w:space="0" w:color="auto"/>
              <w:left w:val="single" w:sz="4" w:space="0" w:color="auto"/>
              <w:bottom w:val="single" w:sz="4" w:space="0" w:color="auto"/>
              <w:right w:val="single" w:sz="4" w:space="0" w:color="auto"/>
            </w:tcBorders>
            <w:shd w:val="clear" w:color="auto" w:fill="auto"/>
            <w:hideMark/>
          </w:tcPr>
          <w:p w:rsidR="00A200F1" w:rsidRPr="00883B57" w:rsidRDefault="00A200F1" w:rsidP="00AE43B1">
            <w:pPr>
              <w:rPr>
                <w:rFonts w:ascii="Calibri" w:hAnsi="Calibri" w:cs="Calibri"/>
                <w:b/>
                <w:bCs/>
                <w:color w:val="000000"/>
                <w:sz w:val="18"/>
                <w:szCs w:val="18"/>
              </w:rPr>
            </w:pPr>
            <w:r w:rsidRPr="00883B57">
              <w:rPr>
                <w:rFonts w:ascii="Calibri" w:hAnsi="Calibri" w:cs="Calibri"/>
                <w:b/>
                <w:bCs/>
                <w:color w:val="000000"/>
                <w:sz w:val="18"/>
                <w:szCs w:val="18"/>
              </w:rPr>
              <w:lastRenderedPageBreak/>
              <w:t>Technical Achievements</w:t>
            </w:r>
          </w:p>
        </w:tc>
        <w:tc>
          <w:tcPr>
            <w:tcW w:w="2773" w:type="dxa"/>
            <w:tcBorders>
              <w:top w:val="single" w:sz="4" w:space="0" w:color="auto"/>
              <w:left w:val="nil"/>
              <w:bottom w:val="single" w:sz="4" w:space="0" w:color="auto"/>
              <w:right w:val="single" w:sz="4" w:space="0" w:color="auto"/>
            </w:tcBorders>
            <w:shd w:val="clear" w:color="auto" w:fill="auto"/>
            <w:hideMark/>
          </w:tcPr>
          <w:p w:rsidR="00A200F1" w:rsidRPr="00883B57" w:rsidRDefault="00A200F1" w:rsidP="00AE43B1">
            <w:pPr>
              <w:rPr>
                <w:rFonts w:ascii="Calibri" w:hAnsi="Calibri" w:cs="Calibri"/>
                <w:b/>
                <w:bCs/>
                <w:color w:val="000000"/>
                <w:sz w:val="18"/>
                <w:szCs w:val="18"/>
              </w:rPr>
            </w:pPr>
            <w:r w:rsidRPr="00883B57">
              <w:rPr>
                <w:rFonts w:ascii="Calibri" w:hAnsi="Calibri" w:cs="Calibri"/>
                <w:b/>
                <w:bCs/>
                <w:color w:val="000000"/>
                <w:sz w:val="18"/>
                <w:szCs w:val="18"/>
              </w:rPr>
              <w:t>Managerial Responsibilities</w:t>
            </w:r>
          </w:p>
        </w:tc>
        <w:tc>
          <w:tcPr>
            <w:tcW w:w="2440" w:type="dxa"/>
            <w:tcBorders>
              <w:top w:val="single" w:sz="4" w:space="0" w:color="auto"/>
              <w:left w:val="nil"/>
              <w:bottom w:val="single" w:sz="4" w:space="0" w:color="auto"/>
              <w:right w:val="single" w:sz="4" w:space="0" w:color="auto"/>
            </w:tcBorders>
            <w:shd w:val="clear" w:color="auto" w:fill="auto"/>
            <w:hideMark/>
          </w:tcPr>
          <w:p w:rsidR="00A200F1" w:rsidRPr="00883B57" w:rsidRDefault="00A200F1" w:rsidP="00AE43B1">
            <w:pPr>
              <w:rPr>
                <w:rFonts w:ascii="Calibri" w:hAnsi="Calibri" w:cs="Calibri"/>
                <w:b/>
                <w:bCs/>
                <w:color w:val="000000"/>
                <w:sz w:val="18"/>
                <w:szCs w:val="18"/>
              </w:rPr>
            </w:pPr>
            <w:r w:rsidRPr="00883B57">
              <w:rPr>
                <w:rFonts w:ascii="Calibri" w:hAnsi="Calibri" w:cs="Calibri"/>
                <w:b/>
                <w:bCs/>
                <w:color w:val="000000"/>
                <w:sz w:val="18"/>
                <w:szCs w:val="18"/>
              </w:rPr>
              <w:t>Operational Improvements</w:t>
            </w:r>
          </w:p>
        </w:tc>
        <w:tc>
          <w:tcPr>
            <w:tcW w:w="2654" w:type="dxa"/>
            <w:tcBorders>
              <w:top w:val="single" w:sz="4" w:space="0" w:color="auto"/>
              <w:left w:val="nil"/>
              <w:bottom w:val="single" w:sz="4" w:space="0" w:color="auto"/>
              <w:right w:val="single" w:sz="4" w:space="0" w:color="auto"/>
            </w:tcBorders>
            <w:shd w:val="clear" w:color="auto" w:fill="auto"/>
            <w:hideMark/>
          </w:tcPr>
          <w:p w:rsidR="00A200F1" w:rsidRPr="00883B57" w:rsidRDefault="00A200F1" w:rsidP="00AE43B1">
            <w:pPr>
              <w:rPr>
                <w:rFonts w:ascii="Calibri" w:hAnsi="Calibri" w:cs="Calibri"/>
                <w:b/>
                <w:bCs/>
                <w:color w:val="000000"/>
                <w:sz w:val="18"/>
                <w:szCs w:val="18"/>
              </w:rPr>
            </w:pPr>
            <w:r w:rsidRPr="00883B57">
              <w:rPr>
                <w:rFonts w:ascii="Calibri" w:hAnsi="Calibri" w:cs="Calibri"/>
                <w:b/>
                <w:bCs/>
                <w:color w:val="000000"/>
                <w:sz w:val="18"/>
                <w:szCs w:val="18"/>
              </w:rPr>
              <w:t>Business Results</w:t>
            </w:r>
          </w:p>
        </w:tc>
      </w:tr>
      <w:tr w:rsidR="00A200F1" w:rsidRPr="00883B57" w:rsidTr="00AE43B1">
        <w:trPr>
          <w:trHeight w:val="8190"/>
        </w:trPr>
        <w:tc>
          <w:tcPr>
            <w:tcW w:w="2933" w:type="dxa"/>
            <w:tcBorders>
              <w:top w:val="nil"/>
              <w:left w:val="single" w:sz="4" w:space="0" w:color="auto"/>
              <w:bottom w:val="single" w:sz="4" w:space="0" w:color="auto"/>
              <w:right w:val="single" w:sz="4" w:space="0" w:color="auto"/>
            </w:tcBorders>
            <w:shd w:val="clear" w:color="auto" w:fill="auto"/>
            <w:hideMark/>
          </w:tcPr>
          <w:p w:rsidR="00A200F1" w:rsidRDefault="00A200F1" w:rsidP="00AE43B1">
            <w:pPr>
              <w:rPr>
                <w:rFonts w:ascii="Calibri" w:hAnsi="Calibri" w:cs="Calibri"/>
                <w:color w:val="000000"/>
                <w:sz w:val="18"/>
                <w:szCs w:val="18"/>
              </w:rPr>
            </w:pPr>
            <w:r w:rsidRPr="00883B57">
              <w:rPr>
                <w:rFonts w:ascii="Calibri" w:hAnsi="Calibri" w:cs="Calibri"/>
                <w:color w:val="000000"/>
                <w:sz w:val="18"/>
                <w:szCs w:val="18"/>
              </w:rPr>
              <w:t xml:space="preserve">1. Involved in conversions for tables like Benefit_Partic, Dep_Benefit_Nid, Health_Benefit, Leave_Plan, Gen_Ded_Cd, Genl_Deduction, and Local_Tax_Data etc. All the conversions have been done using </w:t>
            </w:r>
            <w:r w:rsidRPr="00883B57">
              <w:rPr>
                <w:rFonts w:ascii="Calibri" w:hAnsi="Calibri" w:cs="Calibri"/>
                <w:b/>
                <w:bCs/>
                <w:color w:val="000000"/>
                <w:sz w:val="18"/>
                <w:szCs w:val="18"/>
              </w:rPr>
              <w:t>PeopleSoft Application Engine</w:t>
            </w:r>
            <w:r w:rsidRPr="00883B57">
              <w:rPr>
                <w:rFonts w:ascii="Calibri" w:hAnsi="Calibri" w:cs="Calibri"/>
                <w:color w:val="000000"/>
                <w:sz w:val="18"/>
                <w:szCs w:val="18"/>
              </w:rPr>
              <w:t>.</w:t>
            </w:r>
            <w:r w:rsidRPr="00883B57">
              <w:rPr>
                <w:rFonts w:ascii="Calibri" w:hAnsi="Calibri" w:cs="Calibri"/>
                <w:color w:val="000000"/>
                <w:sz w:val="18"/>
                <w:szCs w:val="18"/>
              </w:rPr>
              <w:br/>
            </w:r>
            <w:r w:rsidRPr="00883B57">
              <w:rPr>
                <w:rFonts w:ascii="Calibri" w:hAnsi="Calibri" w:cs="Calibri"/>
                <w:color w:val="000000"/>
                <w:sz w:val="18"/>
                <w:szCs w:val="18"/>
              </w:rPr>
              <w:br/>
              <w:t xml:space="preserve">2. Involved in designing inbound and outbound interfaces using </w:t>
            </w:r>
            <w:r w:rsidRPr="00883B57">
              <w:rPr>
                <w:rFonts w:ascii="Calibri" w:hAnsi="Calibri" w:cs="Calibri"/>
                <w:b/>
                <w:bCs/>
                <w:color w:val="000000"/>
                <w:sz w:val="18"/>
                <w:szCs w:val="18"/>
              </w:rPr>
              <w:t xml:space="preserve">SQR/KSH Scripts </w:t>
            </w:r>
            <w:r w:rsidRPr="00883B57">
              <w:rPr>
                <w:rFonts w:ascii="Calibri" w:hAnsi="Calibri" w:cs="Calibri"/>
                <w:color w:val="000000"/>
                <w:sz w:val="18"/>
                <w:szCs w:val="18"/>
              </w:rPr>
              <w:t xml:space="preserve">from Tessaract, EQDB, and </w:t>
            </w:r>
            <w:r w:rsidRPr="00883B57">
              <w:rPr>
                <w:rFonts w:ascii="Calibri" w:hAnsi="Calibri" w:cs="Calibri"/>
                <w:b/>
                <w:bCs/>
                <w:color w:val="000000"/>
                <w:sz w:val="18"/>
                <w:szCs w:val="18"/>
              </w:rPr>
              <w:t>Oracle Financials to PeopleSoft</w:t>
            </w:r>
            <w:r w:rsidRPr="00883B57">
              <w:rPr>
                <w:rFonts w:ascii="Calibri" w:hAnsi="Calibri" w:cs="Calibri"/>
                <w:color w:val="000000"/>
                <w:sz w:val="18"/>
                <w:szCs w:val="18"/>
              </w:rPr>
              <w:t xml:space="preserve"> and vice versa.</w:t>
            </w:r>
            <w:r w:rsidRPr="00883B57">
              <w:rPr>
                <w:rFonts w:ascii="Calibri" w:hAnsi="Calibri" w:cs="Calibri"/>
                <w:color w:val="000000"/>
                <w:sz w:val="18"/>
                <w:szCs w:val="18"/>
              </w:rPr>
              <w:br/>
              <w:t>Have done customizations using PeopleCode, and created / modified existing PeopleCode.</w:t>
            </w:r>
            <w:r w:rsidRPr="00883B57">
              <w:rPr>
                <w:rFonts w:ascii="Calibri" w:hAnsi="Calibri" w:cs="Calibri"/>
                <w:color w:val="000000"/>
                <w:sz w:val="18"/>
                <w:szCs w:val="18"/>
              </w:rPr>
              <w:br/>
            </w:r>
            <w:r w:rsidRPr="00883B57">
              <w:rPr>
                <w:rFonts w:ascii="Calibri" w:hAnsi="Calibri" w:cs="Calibri"/>
                <w:color w:val="000000"/>
                <w:sz w:val="18"/>
                <w:szCs w:val="18"/>
              </w:rPr>
              <w:br/>
              <w:t xml:space="preserve">3. Created New Panels using </w:t>
            </w:r>
            <w:r w:rsidRPr="00883B57">
              <w:rPr>
                <w:rFonts w:ascii="Calibri" w:hAnsi="Calibri" w:cs="Calibri"/>
                <w:b/>
                <w:bCs/>
                <w:color w:val="000000"/>
                <w:sz w:val="18"/>
                <w:szCs w:val="18"/>
              </w:rPr>
              <w:t>Application Designer and PeopleCode</w:t>
            </w:r>
            <w:r w:rsidRPr="00883B57">
              <w:rPr>
                <w:rFonts w:ascii="Calibri" w:hAnsi="Calibri" w:cs="Calibri"/>
                <w:color w:val="000000"/>
                <w:sz w:val="18"/>
                <w:szCs w:val="18"/>
              </w:rPr>
              <w:t xml:space="preserve"> for the old applications and designed/developed enhancements for new functionality.</w:t>
            </w:r>
          </w:p>
          <w:p w:rsidR="00D537ED" w:rsidRDefault="00D537ED" w:rsidP="00AE43B1">
            <w:pPr>
              <w:rPr>
                <w:rFonts w:ascii="Calibri" w:hAnsi="Calibri" w:cs="Calibri"/>
                <w:color w:val="000000"/>
                <w:sz w:val="18"/>
                <w:szCs w:val="18"/>
              </w:rPr>
            </w:pPr>
          </w:p>
          <w:p w:rsidR="00D537ED" w:rsidRPr="00883B57" w:rsidRDefault="00D537ED" w:rsidP="009B27E7">
            <w:pPr>
              <w:rPr>
                <w:rFonts w:ascii="Calibri" w:hAnsi="Calibri" w:cs="Calibri"/>
                <w:color w:val="000000"/>
                <w:sz w:val="18"/>
                <w:szCs w:val="18"/>
              </w:rPr>
            </w:pPr>
            <w:r>
              <w:rPr>
                <w:rFonts w:ascii="Calibri" w:hAnsi="Calibri" w:cs="Calibri"/>
                <w:color w:val="000000"/>
                <w:sz w:val="18"/>
                <w:szCs w:val="18"/>
              </w:rPr>
              <w:t xml:space="preserve">4. Worked as </w:t>
            </w:r>
            <w:r w:rsidRPr="000C013E">
              <w:rPr>
                <w:rFonts w:ascii="Calibri" w:hAnsi="Calibri" w:cs="Calibri"/>
                <w:b/>
                <w:color w:val="000000"/>
                <w:sz w:val="18"/>
                <w:szCs w:val="18"/>
              </w:rPr>
              <w:t>Architect/Manager</w:t>
            </w:r>
            <w:r>
              <w:rPr>
                <w:rFonts w:ascii="Calibri" w:hAnsi="Calibri" w:cs="Calibri"/>
                <w:color w:val="000000"/>
                <w:sz w:val="18"/>
                <w:szCs w:val="18"/>
              </w:rPr>
              <w:t xml:space="preserve"> for a large </w:t>
            </w:r>
            <w:r w:rsidRPr="000C013E">
              <w:rPr>
                <w:rFonts w:ascii="Calibri" w:hAnsi="Calibri" w:cs="Calibri"/>
                <w:b/>
                <w:color w:val="000000"/>
                <w:sz w:val="18"/>
                <w:szCs w:val="18"/>
              </w:rPr>
              <w:t>Disability Redesign</w:t>
            </w:r>
            <w:r>
              <w:rPr>
                <w:rFonts w:ascii="Calibri" w:hAnsi="Calibri" w:cs="Calibri"/>
                <w:color w:val="000000"/>
                <w:sz w:val="18"/>
                <w:szCs w:val="18"/>
              </w:rPr>
              <w:t xml:space="preserve"> project for </w:t>
            </w:r>
            <w:r w:rsidRPr="000C013E">
              <w:rPr>
                <w:rFonts w:ascii="Calibri" w:hAnsi="Calibri" w:cs="Calibri"/>
                <w:b/>
                <w:color w:val="000000"/>
                <w:sz w:val="18"/>
                <w:szCs w:val="18"/>
              </w:rPr>
              <w:t>Prudential Financials</w:t>
            </w:r>
            <w:r>
              <w:rPr>
                <w:rFonts w:ascii="Calibri" w:hAnsi="Calibri" w:cs="Calibri"/>
                <w:color w:val="000000"/>
                <w:sz w:val="18"/>
                <w:szCs w:val="18"/>
              </w:rPr>
              <w:t xml:space="preserve">. Worked with design/development of around 125 </w:t>
            </w:r>
            <w:r w:rsidR="009B27E7">
              <w:rPr>
                <w:rFonts w:ascii="Calibri" w:hAnsi="Calibri" w:cs="Calibri"/>
                <w:color w:val="000000"/>
                <w:sz w:val="18"/>
                <w:szCs w:val="18"/>
              </w:rPr>
              <w:t>components</w:t>
            </w:r>
            <w:r>
              <w:rPr>
                <w:rFonts w:ascii="Calibri" w:hAnsi="Calibri" w:cs="Calibri"/>
                <w:color w:val="000000"/>
                <w:sz w:val="18"/>
                <w:szCs w:val="18"/>
              </w:rPr>
              <w:t xml:space="preserve"> in </w:t>
            </w:r>
            <w:r w:rsidRPr="00D537ED">
              <w:rPr>
                <w:rFonts w:ascii="Calibri" w:hAnsi="Calibri" w:cs="Calibri"/>
                <w:b/>
                <w:color w:val="000000"/>
                <w:sz w:val="18"/>
                <w:szCs w:val="18"/>
              </w:rPr>
              <w:t>PeopleCode/Appliation Designer/WorkFlow/Business Objects/SQR/COBOL/JCL/Unix</w:t>
            </w:r>
            <w:r>
              <w:rPr>
                <w:rFonts w:ascii="Calibri" w:hAnsi="Calibri" w:cs="Calibri"/>
                <w:b/>
                <w:color w:val="000000"/>
                <w:sz w:val="18"/>
                <w:szCs w:val="18"/>
              </w:rPr>
              <w:t>.</w:t>
            </w:r>
          </w:p>
        </w:tc>
        <w:tc>
          <w:tcPr>
            <w:tcW w:w="2773" w:type="dxa"/>
            <w:tcBorders>
              <w:top w:val="nil"/>
              <w:left w:val="nil"/>
              <w:bottom w:val="single" w:sz="4" w:space="0" w:color="auto"/>
              <w:right w:val="single" w:sz="4" w:space="0" w:color="auto"/>
            </w:tcBorders>
            <w:shd w:val="clear" w:color="auto" w:fill="auto"/>
            <w:hideMark/>
          </w:tcPr>
          <w:p w:rsidR="00A200F1" w:rsidRPr="00883B57" w:rsidRDefault="00A200F1" w:rsidP="00524C7B">
            <w:pPr>
              <w:rPr>
                <w:rFonts w:ascii="Calibri" w:hAnsi="Calibri" w:cs="Calibri"/>
                <w:color w:val="000000"/>
                <w:sz w:val="18"/>
                <w:szCs w:val="18"/>
              </w:rPr>
            </w:pPr>
            <w:r w:rsidRPr="00883B57">
              <w:rPr>
                <w:rFonts w:ascii="Calibri" w:hAnsi="Calibri" w:cs="Calibri"/>
                <w:color w:val="000000"/>
                <w:sz w:val="18"/>
                <w:szCs w:val="18"/>
              </w:rPr>
              <w:t>1. Created Project Plans, Change Management Plans, Software Configuration Management Plans and Qu</w:t>
            </w:r>
            <w:r w:rsidR="00524C7B">
              <w:rPr>
                <w:rFonts w:ascii="Calibri" w:hAnsi="Calibri" w:cs="Calibri"/>
                <w:color w:val="000000"/>
                <w:sz w:val="18"/>
                <w:szCs w:val="18"/>
              </w:rPr>
              <w:t xml:space="preserve">ality Plans including </w:t>
            </w:r>
            <w:r w:rsidR="00524C7B" w:rsidRPr="00524C7B">
              <w:rPr>
                <w:rFonts w:ascii="Calibri" w:hAnsi="Calibri" w:cs="Calibri"/>
                <w:b/>
                <w:color w:val="000000"/>
                <w:sz w:val="18"/>
                <w:szCs w:val="18"/>
              </w:rPr>
              <w:t xml:space="preserve">reports/presentations to executive/C-level </w:t>
            </w:r>
            <w:r w:rsidR="00524C7B">
              <w:rPr>
                <w:rFonts w:ascii="Calibri" w:hAnsi="Calibri" w:cs="Calibri"/>
                <w:color w:val="000000"/>
                <w:sz w:val="18"/>
                <w:szCs w:val="18"/>
              </w:rPr>
              <w:t xml:space="preserve"> team </w:t>
            </w:r>
            <w:r w:rsidRPr="00883B57">
              <w:rPr>
                <w:rFonts w:ascii="Calibri" w:hAnsi="Calibri" w:cs="Calibri"/>
                <w:color w:val="000000"/>
                <w:sz w:val="18"/>
                <w:szCs w:val="18"/>
              </w:rPr>
              <w:t>for various projects</w:t>
            </w:r>
            <w:r>
              <w:rPr>
                <w:rFonts w:ascii="Calibri" w:hAnsi="Calibri" w:cs="Calibri"/>
                <w:color w:val="000000"/>
                <w:sz w:val="18"/>
                <w:szCs w:val="18"/>
              </w:rPr>
              <w:t xml:space="preserve"> as part of </w:t>
            </w:r>
            <w:r w:rsidRPr="0035343C">
              <w:rPr>
                <w:rFonts w:ascii="Calibri" w:hAnsi="Calibri" w:cs="Calibri"/>
                <w:b/>
                <w:color w:val="000000"/>
                <w:sz w:val="18"/>
                <w:szCs w:val="18"/>
              </w:rPr>
              <w:t>PMO Organization</w:t>
            </w:r>
            <w:r w:rsidRPr="00883B57">
              <w:rPr>
                <w:rFonts w:ascii="Calibri" w:hAnsi="Calibri" w:cs="Calibri"/>
                <w:color w:val="000000"/>
                <w:sz w:val="18"/>
                <w:szCs w:val="18"/>
              </w:rPr>
              <w:t>.</w:t>
            </w:r>
            <w:r w:rsidRPr="00883B57">
              <w:rPr>
                <w:rFonts w:ascii="Calibri" w:hAnsi="Calibri" w:cs="Calibri"/>
                <w:color w:val="000000"/>
                <w:sz w:val="18"/>
                <w:szCs w:val="18"/>
              </w:rPr>
              <w:br/>
            </w:r>
            <w:r w:rsidRPr="00883B57">
              <w:rPr>
                <w:rFonts w:ascii="Calibri" w:hAnsi="Calibri" w:cs="Calibri"/>
                <w:color w:val="000000"/>
                <w:sz w:val="18"/>
                <w:szCs w:val="18"/>
              </w:rPr>
              <w:br/>
              <w:t xml:space="preserve">2. Responsible for managing client accounts, identifying opportunities for cost reduction and advising clients on new technology trends with promising results. </w:t>
            </w:r>
            <w:r w:rsidRPr="00883B57">
              <w:rPr>
                <w:rFonts w:ascii="Calibri" w:hAnsi="Calibri" w:cs="Calibri"/>
                <w:color w:val="000000"/>
                <w:sz w:val="18"/>
                <w:szCs w:val="18"/>
              </w:rPr>
              <w:br/>
            </w:r>
            <w:r w:rsidRPr="00883B57">
              <w:rPr>
                <w:rFonts w:ascii="Calibri" w:hAnsi="Calibri" w:cs="Calibri"/>
                <w:color w:val="000000"/>
                <w:sz w:val="18"/>
                <w:szCs w:val="18"/>
              </w:rPr>
              <w:br/>
              <w:t xml:space="preserve">3. Directed the development/testing teams to </w:t>
            </w:r>
            <w:r>
              <w:rPr>
                <w:rFonts w:ascii="Calibri" w:hAnsi="Calibri" w:cs="Calibri"/>
                <w:color w:val="000000"/>
                <w:sz w:val="18"/>
                <w:szCs w:val="18"/>
              </w:rPr>
              <w:t xml:space="preserve">provide high quality </w:t>
            </w:r>
            <w:r w:rsidRPr="00883B57">
              <w:rPr>
                <w:rFonts w:ascii="Calibri" w:hAnsi="Calibri" w:cs="Calibri"/>
                <w:color w:val="000000"/>
                <w:sz w:val="18"/>
                <w:szCs w:val="18"/>
              </w:rPr>
              <w:t>support</w:t>
            </w:r>
            <w:r>
              <w:rPr>
                <w:rFonts w:ascii="Calibri" w:hAnsi="Calibri" w:cs="Calibri"/>
                <w:color w:val="000000"/>
                <w:sz w:val="18"/>
                <w:szCs w:val="18"/>
              </w:rPr>
              <w:t>/solutions for</w:t>
            </w:r>
            <w:r w:rsidRPr="00883B57">
              <w:rPr>
                <w:rFonts w:ascii="Calibri" w:hAnsi="Calibri" w:cs="Calibri"/>
                <w:color w:val="000000"/>
                <w:sz w:val="18"/>
                <w:szCs w:val="18"/>
              </w:rPr>
              <w:t xml:space="preserve"> PeopleSoft HR/Oracle Fin/other Oracle applications. </w:t>
            </w:r>
            <w:r>
              <w:rPr>
                <w:rFonts w:ascii="Calibri" w:hAnsi="Calibri" w:cs="Calibri"/>
                <w:color w:val="000000"/>
                <w:sz w:val="18"/>
                <w:szCs w:val="18"/>
              </w:rPr>
              <w:t xml:space="preserve">Monitored closely to ensure adherence to </w:t>
            </w:r>
            <w:r w:rsidRPr="00BC432A">
              <w:rPr>
                <w:rFonts w:ascii="Calibri" w:hAnsi="Calibri" w:cs="Calibri"/>
                <w:b/>
                <w:color w:val="000000"/>
                <w:sz w:val="18"/>
                <w:szCs w:val="18"/>
              </w:rPr>
              <w:t>SDLC</w:t>
            </w:r>
            <w:r w:rsidR="003D7475">
              <w:rPr>
                <w:rFonts w:ascii="Calibri" w:hAnsi="Calibri" w:cs="Calibri"/>
                <w:b/>
                <w:color w:val="000000"/>
                <w:sz w:val="18"/>
                <w:szCs w:val="18"/>
              </w:rPr>
              <w:t>/Waterfall</w:t>
            </w:r>
            <w:r w:rsidRPr="00BC432A">
              <w:rPr>
                <w:rFonts w:ascii="Calibri" w:hAnsi="Calibri" w:cs="Calibri"/>
                <w:b/>
                <w:color w:val="000000"/>
                <w:sz w:val="18"/>
                <w:szCs w:val="18"/>
              </w:rPr>
              <w:t xml:space="preserve"> </w:t>
            </w:r>
            <w:r w:rsidR="003D7475">
              <w:rPr>
                <w:rFonts w:ascii="Calibri" w:hAnsi="Calibri" w:cs="Calibri"/>
                <w:b/>
                <w:color w:val="000000"/>
                <w:sz w:val="18"/>
                <w:szCs w:val="18"/>
              </w:rPr>
              <w:t xml:space="preserve">Development </w:t>
            </w:r>
            <w:r w:rsidRPr="00BC432A">
              <w:rPr>
                <w:rFonts w:ascii="Calibri" w:hAnsi="Calibri" w:cs="Calibri"/>
                <w:b/>
                <w:color w:val="000000"/>
                <w:sz w:val="18"/>
                <w:szCs w:val="18"/>
              </w:rPr>
              <w:t>Methodologies</w:t>
            </w:r>
            <w:r>
              <w:rPr>
                <w:rFonts w:ascii="Calibri" w:hAnsi="Calibri" w:cs="Calibri"/>
                <w:color w:val="000000"/>
                <w:sz w:val="18"/>
                <w:szCs w:val="18"/>
              </w:rPr>
              <w:t>.</w:t>
            </w:r>
            <w:r w:rsidRPr="00883B57">
              <w:rPr>
                <w:rFonts w:ascii="Calibri" w:hAnsi="Calibri" w:cs="Calibri"/>
                <w:color w:val="000000"/>
                <w:sz w:val="18"/>
                <w:szCs w:val="18"/>
              </w:rPr>
              <w:br/>
            </w:r>
            <w:r w:rsidRPr="00883B57">
              <w:rPr>
                <w:rFonts w:ascii="Calibri" w:hAnsi="Calibri" w:cs="Calibri"/>
                <w:color w:val="000000"/>
                <w:sz w:val="18"/>
                <w:szCs w:val="18"/>
              </w:rPr>
              <w:br/>
              <w:t xml:space="preserve">4. Managed both local and virtual development/testing teams for multiple IT projects for Hexaware's clients such as </w:t>
            </w:r>
            <w:r w:rsidRPr="00883B57">
              <w:rPr>
                <w:rFonts w:ascii="Calibri" w:hAnsi="Calibri" w:cs="Calibri"/>
                <w:b/>
                <w:bCs/>
                <w:color w:val="000000"/>
                <w:sz w:val="18"/>
                <w:szCs w:val="18"/>
              </w:rPr>
              <w:t>Prudential Financial, Sun Trust Bank, CNA Insurance</w:t>
            </w:r>
            <w:r w:rsidRPr="00883B57">
              <w:rPr>
                <w:rFonts w:ascii="Calibri" w:hAnsi="Calibri" w:cs="Calibri"/>
                <w:color w:val="000000"/>
                <w:sz w:val="18"/>
                <w:szCs w:val="18"/>
              </w:rPr>
              <w:t xml:space="preserve"> etc. Led architecture and infrastructure service delivery team in rolling out new global instance of Human Resources, Employee Portal and Employee Self Service system, reducing yearly operational costs by as much as $1 million for clients.</w:t>
            </w:r>
          </w:p>
        </w:tc>
        <w:tc>
          <w:tcPr>
            <w:tcW w:w="2440" w:type="dxa"/>
            <w:tcBorders>
              <w:top w:val="nil"/>
              <w:left w:val="nil"/>
              <w:bottom w:val="single" w:sz="4" w:space="0" w:color="auto"/>
              <w:right w:val="single" w:sz="4" w:space="0" w:color="auto"/>
            </w:tcBorders>
            <w:shd w:val="clear" w:color="auto" w:fill="auto"/>
            <w:hideMark/>
          </w:tcPr>
          <w:p w:rsidR="00A200F1" w:rsidRPr="00883B57" w:rsidRDefault="00A200F1" w:rsidP="001A681E">
            <w:pPr>
              <w:rPr>
                <w:rFonts w:ascii="Calibri" w:hAnsi="Calibri" w:cs="Calibri"/>
                <w:color w:val="000000"/>
                <w:sz w:val="18"/>
                <w:szCs w:val="18"/>
              </w:rPr>
            </w:pPr>
            <w:r w:rsidRPr="00883B57">
              <w:rPr>
                <w:rFonts w:ascii="Calibri" w:hAnsi="Calibri" w:cs="Calibri"/>
                <w:color w:val="000000"/>
                <w:sz w:val="18"/>
                <w:szCs w:val="18"/>
              </w:rPr>
              <w:t xml:space="preserve">1. Was instrumental in achieving CMM level certification for the organization and improved software quality by implementing best practices. </w:t>
            </w:r>
            <w:r w:rsidRPr="00883B57">
              <w:rPr>
                <w:rFonts w:ascii="Calibri" w:hAnsi="Calibri" w:cs="Calibri"/>
                <w:color w:val="000000"/>
                <w:sz w:val="18"/>
                <w:szCs w:val="18"/>
              </w:rPr>
              <w:br/>
            </w:r>
            <w:r w:rsidRPr="00883B57">
              <w:rPr>
                <w:rFonts w:ascii="Calibri" w:hAnsi="Calibri" w:cs="Calibri"/>
                <w:color w:val="000000"/>
                <w:sz w:val="18"/>
                <w:szCs w:val="18"/>
              </w:rPr>
              <w:br/>
              <w:t xml:space="preserve">2. </w:t>
            </w:r>
            <w:r w:rsidR="001A681E">
              <w:rPr>
                <w:rFonts w:ascii="Calibri" w:hAnsi="Calibri" w:cs="Calibri"/>
                <w:color w:val="000000"/>
                <w:sz w:val="18"/>
                <w:szCs w:val="18"/>
              </w:rPr>
              <w:t>Improved compliance to processes by coaching</w:t>
            </w:r>
            <w:r w:rsidR="00B33E17">
              <w:rPr>
                <w:rFonts w:ascii="Calibri" w:hAnsi="Calibri" w:cs="Calibri"/>
                <w:color w:val="000000"/>
                <w:sz w:val="18"/>
                <w:szCs w:val="18"/>
              </w:rPr>
              <w:t xml:space="preserve"> the team</w:t>
            </w:r>
            <w:r w:rsidR="001A681E">
              <w:rPr>
                <w:rFonts w:ascii="Calibri" w:hAnsi="Calibri" w:cs="Calibri"/>
                <w:color w:val="000000"/>
                <w:sz w:val="18"/>
                <w:szCs w:val="18"/>
              </w:rPr>
              <w:t xml:space="preserve"> with best practices in</w:t>
            </w:r>
            <w:r w:rsidR="00B33E17">
              <w:rPr>
                <w:rFonts w:ascii="Calibri" w:hAnsi="Calibri" w:cs="Calibri"/>
                <w:color w:val="000000"/>
                <w:sz w:val="18"/>
                <w:szCs w:val="18"/>
              </w:rPr>
              <w:t xml:space="preserve"> Software Development Methodologies</w:t>
            </w:r>
            <w:r w:rsidR="001A681E">
              <w:rPr>
                <w:rFonts w:ascii="Calibri" w:hAnsi="Calibri" w:cs="Calibri"/>
                <w:color w:val="000000"/>
                <w:sz w:val="18"/>
                <w:szCs w:val="18"/>
              </w:rPr>
              <w:t xml:space="preserve"> (SDLC)</w:t>
            </w:r>
            <w:r w:rsidRPr="00883B57">
              <w:rPr>
                <w:rFonts w:ascii="Calibri" w:hAnsi="Calibri" w:cs="Calibri"/>
                <w:color w:val="000000"/>
                <w:sz w:val="18"/>
                <w:szCs w:val="18"/>
              </w:rPr>
              <w:t>.</w:t>
            </w:r>
          </w:p>
        </w:tc>
        <w:tc>
          <w:tcPr>
            <w:tcW w:w="2654" w:type="dxa"/>
            <w:tcBorders>
              <w:top w:val="nil"/>
              <w:left w:val="nil"/>
              <w:bottom w:val="single" w:sz="4" w:space="0" w:color="auto"/>
              <w:right w:val="single" w:sz="4" w:space="0" w:color="auto"/>
            </w:tcBorders>
            <w:shd w:val="clear" w:color="auto" w:fill="auto"/>
            <w:hideMark/>
          </w:tcPr>
          <w:p w:rsidR="00A200F1" w:rsidRPr="00883B57" w:rsidRDefault="00A200F1" w:rsidP="00AE43B1">
            <w:pPr>
              <w:rPr>
                <w:rFonts w:ascii="Calibri" w:hAnsi="Calibri" w:cs="Calibri"/>
                <w:color w:val="000000"/>
                <w:sz w:val="18"/>
                <w:szCs w:val="18"/>
              </w:rPr>
            </w:pPr>
            <w:r w:rsidRPr="00883B57">
              <w:rPr>
                <w:rFonts w:ascii="Calibri" w:hAnsi="Calibri" w:cs="Calibri"/>
                <w:color w:val="000000"/>
                <w:sz w:val="18"/>
                <w:szCs w:val="18"/>
              </w:rPr>
              <w:t>1. Increased revenue from existing outsourcing contracts by $250K/year by aggressively pursuing new business opportunities and demonstrating a high level of service quality with proof of concept. Won new engagements/contracts worth up to $750K in revenue over 2 years.</w:t>
            </w:r>
          </w:p>
        </w:tc>
      </w:tr>
    </w:tbl>
    <w:p w:rsidR="00A200F1" w:rsidRPr="00883B57" w:rsidRDefault="00A200F1" w:rsidP="00A200F1">
      <w:pPr>
        <w:tabs>
          <w:tab w:val="left" w:pos="720"/>
        </w:tabs>
        <w:jc w:val="both"/>
        <w:rPr>
          <w:rFonts w:ascii="Garamond" w:hAnsi="Garamond"/>
          <w:bCs/>
          <w:sz w:val="18"/>
          <w:szCs w:val="18"/>
        </w:rPr>
      </w:pPr>
    </w:p>
    <w:p w:rsidR="00A200F1" w:rsidRPr="00ED149A" w:rsidRDefault="00A200F1" w:rsidP="00A200F1">
      <w:pPr>
        <w:rPr>
          <w:rFonts w:ascii="Garamond" w:hAnsi="Garamond"/>
        </w:rPr>
      </w:pPr>
    </w:p>
    <w:p w:rsidR="00A200F1" w:rsidRDefault="00A200F1" w:rsidP="00A200F1">
      <w:pPr>
        <w:rPr>
          <w:rFonts w:ascii="Garamond" w:hAnsi="Garamond"/>
          <w:b/>
        </w:rPr>
      </w:pPr>
      <w:r w:rsidRPr="00ED149A">
        <w:rPr>
          <w:rFonts w:ascii="Garamond" w:hAnsi="Garamond"/>
          <w:b/>
        </w:rPr>
        <w:t>Iris Wireless, LLC, Nashville, TN</w:t>
      </w:r>
      <w:r w:rsidRPr="00ED149A">
        <w:rPr>
          <w:rFonts w:ascii="Garamond" w:hAnsi="Garamond"/>
          <w:b/>
        </w:rPr>
        <w:tab/>
      </w:r>
      <w:r w:rsidRPr="00ED149A">
        <w:rPr>
          <w:rFonts w:ascii="Garamond" w:hAnsi="Garamond"/>
          <w:b/>
        </w:rPr>
        <w:tab/>
      </w:r>
      <w:r>
        <w:rPr>
          <w:rFonts w:ascii="Garamond" w:hAnsi="Garamond"/>
          <w:b/>
        </w:rPr>
        <w:t xml:space="preserve">    </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xml:space="preserve">       2000-2002</w:t>
      </w:r>
    </w:p>
    <w:p w:rsidR="00A200F1" w:rsidRDefault="00A200F1" w:rsidP="00A200F1">
      <w:pPr>
        <w:rPr>
          <w:rFonts w:ascii="Garamond" w:hAnsi="Garamond"/>
          <w:b/>
        </w:rPr>
      </w:pPr>
    </w:p>
    <w:p w:rsidR="00A200F1" w:rsidRDefault="00A200F1" w:rsidP="00A200F1">
      <w:pPr>
        <w:rPr>
          <w:rFonts w:ascii="Garamond" w:hAnsi="Garamond"/>
        </w:rPr>
      </w:pPr>
      <w:r w:rsidRPr="00CF0C9A">
        <w:rPr>
          <w:rFonts w:ascii="Garamond" w:hAnsi="Garamond"/>
        </w:rPr>
        <w:t>Worked as Sr. Software Eng</w:t>
      </w:r>
      <w:r>
        <w:rPr>
          <w:rFonts w:ascii="Garamond" w:hAnsi="Garamond"/>
        </w:rPr>
        <w:t>i</w:t>
      </w:r>
      <w:r w:rsidRPr="00CF0C9A">
        <w:rPr>
          <w:rFonts w:ascii="Garamond" w:hAnsi="Garamond"/>
        </w:rPr>
        <w:t>neer</w:t>
      </w:r>
      <w:r>
        <w:rPr>
          <w:rFonts w:ascii="Garamond" w:hAnsi="Garamond"/>
        </w:rPr>
        <w:t xml:space="preserve"> at IRIS Wireless implementing </w:t>
      </w:r>
      <w:r w:rsidRPr="00E66E62">
        <w:rPr>
          <w:rFonts w:ascii="Garamond" w:hAnsi="Garamond"/>
          <w:b/>
        </w:rPr>
        <w:t>Wireless/Mobile solutions</w:t>
      </w:r>
      <w:r>
        <w:rPr>
          <w:rFonts w:ascii="Garamond" w:hAnsi="Garamond"/>
        </w:rPr>
        <w:t xml:space="preserve"> for text-based messaging systems(pagers/cell phones). Build a website delivering text messages </w:t>
      </w:r>
      <w:r w:rsidRPr="00E66E62">
        <w:rPr>
          <w:rFonts w:ascii="Garamond" w:hAnsi="Garamond"/>
          <w:b/>
        </w:rPr>
        <w:t>(using Wireless SMPP protocol &amp; Internet based SMTP protocol)</w:t>
      </w:r>
      <w:r>
        <w:rPr>
          <w:rFonts w:ascii="Garamond" w:hAnsi="Garamond"/>
        </w:rPr>
        <w:t xml:space="preserve"> that can be routed and delivered based on the individual/group schedules. Users can register their phone numbers with Iris Wireless to manage their </w:t>
      </w:r>
      <w:r w:rsidRPr="00E66E62">
        <w:rPr>
          <w:rFonts w:ascii="Garamond" w:hAnsi="Garamond"/>
          <w:b/>
        </w:rPr>
        <w:t>text/voice/MMS</w:t>
      </w:r>
      <w:r>
        <w:rPr>
          <w:rFonts w:ascii="Garamond" w:hAnsi="Garamond"/>
        </w:rPr>
        <w:t xml:space="preserve"> delivery preferences and setup delivery schedules for groups several months into the future. Developed and implemented the website from scratch working with 2 other developers and an Architect.</w:t>
      </w:r>
    </w:p>
    <w:p w:rsidR="00A200F1" w:rsidRDefault="00A200F1" w:rsidP="00A200F1">
      <w:pPr>
        <w:rPr>
          <w:rFonts w:ascii="Garamond" w:hAnsi="Garamond"/>
        </w:rPr>
      </w:pPr>
    </w:p>
    <w:p w:rsidR="00A200F1" w:rsidRPr="00E74586" w:rsidRDefault="00A200F1" w:rsidP="00A200F1">
      <w:pPr>
        <w:pStyle w:val="ListParagraph"/>
        <w:numPr>
          <w:ilvl w:val="0"/>
          <w:numId w:val="10"/>
        </w:numPr>
        <w:rPr>
          <w:rFonts w:ascii="Garamond" w:hAnsi="Garamond"/>
        </w:rPr>
      </w:pPr>
      <w:r w:rsidRPr="00E74586">
        <w:rPr>
          <w:rFonts w:ascii="Garamond" w:hAnsi="Garamond"/>
        </w:rPr>
        <w:t xml:space="preserve">Developed a </w:t>
      </w:r>
      <w:r w:rsidRPr="00E74586">
        <w:rPr>
          <w:rFonts w:ascii="Garamond" w:hAnsi="Garamond"/>
          <w:b/>
        </w:rPr>
        <w:t>Java/</w:t>
      </w:r>
      <w:r w:rsidR="00333AC7">
        <w:rPr>
          <w:rFonts w:ascii="Garamond" w:hAnsi="Garamond"/>
          <w:b/>
        </w:rPr>
        <w:t>JavaScript/</w:t>
      </w:r>
      <w:r w:rsidRPr="00E74586">
        <w:rPr>
          <w:rFonts w:ascii="Garamond" w:hAnsi="Garamond"/>
          <w:b/>
        </w:rPr>
        <w:t>J2EE/Spring/Struts/JBoss/Apache/Tomcat/Unix/Oracle</w:t>
      </w:r>
      <w:r w:rsidRPr="00E74586">
        <w:rPr>
          <w:rFonts w:ascii="Garamond" w:hAnsi="Garamond"/>
        </w:rPr>
        <w:t xml:space="preserve"> based </w:t>
      </w:r>
      <w:r w:rsidRPr="00F25FF0">
        <w:rPr>
          <w:rFonts w:ascii="Garamond" w:hAnsi="Garamond"/>
          <w:b/>
        </w:rPr>
        <w:t>E-Commerce / Internet</w:t>
      </w:r>
      <w:r w:rsidRPr="00E74586">
        <w:rPr>
          <w:rFonts w:ascii="Garamond" w:hAnsi="Garamond"/>
        </w:rPr>
        <w:t xml:space="preserve"> Site to enable customer manage their Wireless Text Messages. Users can register to Iris Wireless website to schedule/block/manage sending/receiving wireless text messages.</w:t>
      </w:r>
    </w:p>
    <w:p w:rsidR="00A200F1" w:rsidRPr="00E74586" w:rsidRDefault="00A200F1" w:rsidP="00A200F1">
      <w:pPr>
        <w:rPr>
          <w:rFonts w:ascii="Garamond" w:hAnsi="Garamond"/>
        </w:rPr>
      </w:pPr>
    </w:p>
    <w:p w:rsidR="00A200F1" w:rsidRPr="00E74586" w:rsidRDefault="00A200F1" w:rsidP="00A200F1">
      <w:pPr>
        <w:pStyle w:val="ListParagraph"/>
        <w:numPr>
          <w:ilvl w:val="0"/>
          <w:numId w:val="10"/>
        </w:numPr>
        <w:rPr>
          <w:rFonts w:ascii="Garamond" w:hAnsi="Garamond"/>
        </w:rPr>
      </w:pPr>
      <w:r w:rsidRPr="00E74586">
        <w:rPr>
          <w:rFonts w:ascii="Garamond" w:hAnsi="Garamond"/>
        </w:rPr>
        <w:t xml:space="preserve">Developed a thin client(desktop client) using </w:t>
      </w:r>
      <w:r>
        <w:rPr>
          <w:rFonts w:ascii="Garamond" w:hAnsi="Garamond"/>
        </w:rPr>
        <w:t xml:space="preserve"> </w:t>
      </w:r>
      <w:r w:rsidRPr="00E74586">
        <w:rPr>
          <w:rFonts w:ascii="Garamond" w:hAnsi="Garamond"/>
          <w:b/>
        </w:rPr>
        <w:t>Java/AWT/SOAP</w:t>
      </w:r>
      <w:r w:rsidR="00C351F9">
        <w:rPr>
          <w:rFonts w:ascii="Garamond" w:hAnsi="Garamond"/>
          <w:b/>
        </w:rPr>
        <w:t>/XML</w:t>
      </w:r>
      <w:r w:rsidRPr="00E74586">
        <w:rPr>
          <w:rFonts w:ascii="Garamond" w:hAnsi="Garamond"/>
        </w:rPr>
        <w:t xml:space="preserve"> for users to send/receive text messages to other wireless devices.</w:t>
      </w:r>
    </w:p>
    <w:p w:rsidR="00A200F1" w:rsidRPr="00E74586" w:rsidRDefault="00A200F1" w:rsidP="00A200F1">
      <w:pPr>
        <w:rPr>
          <w:rFonts w:ascii="Garamond" w:hAnsi="Garamond"/>
        </w:rPr>
      </w:pPr>
    </w:p>
    <w:p w:rsidR="00A200F1" w:rsidRPr="00E74586" w:rsidRDefault="00A200F1" w:rsidP="00A200F1">
      <w:pPr>
        <w:pStyle w:val="ListParagraph"/>
        <w:numPr>
          <w:ilvl w:val="0"/>
          <w:numId w:val="10"/>
        </w:numPr>
        <w:rPr>
          <w:rFonts w:ascii="Garamond" w:hAnsi="Garamond"/>
        </w:rPr>
      </w:pPr>
      <w:r w:rsidRPr="00E74586">
        <w:rPr>
          <w:rFonts w:ascii="Garamond" w:hAnsi="Garamond"/>
        </w:rPr>
        <w:t>Designed and developed a web site application using J2EE, XML, EJB, Servlets, JSP under the Apache Struts Framework. Created complex SQL and used JDBC connectivity to access the database.</w:t>
      </w:r>
    </w:p>
    <w:p w:rsidR="00A200F1" w:rsidRPr="00E74586" w:rsidRDefault="00A200F1" w:rsidP="00A200F1">
      <w:pPr>
        <w:rPr>
          <w:rFonts w:ascii="Garamond" w:hAnsi="Garamond"/>
        </w:rPr>
      </w:pPr>
    </w:p>
    <w:p w:rsidR="00A200F1" w:rsidRPr="00E74586" w:rsidRDefault="00A200F1" w:rsidP="00A200F1">
      <w:pPr>
        <w:pStyle w:val="ListParagraph"/>
        <w:numPr>
          <w:ilvl w:val="0"/>
          <w:numId w:val="10"/>
        </w:numPr>
        <w:rPr>
          <w:rFonts w:ascii="Garamond" w:hAnsi="Garamond"/>
        </w:rPr>
      </w:pPr>
      <w:r w:rsidRPr="00E74586">
        <w:rPr>
          <w:rFonts w:ascii="Garamond" w:hAnsi="Garamond"/>
        </w:rPr>
        <w:t>Developed Servlets and back-end java classes using WebSphere Application server.</w:t>
      </w:r>
    </w:p>
    <w:p w:rsidR="00A200F1" w:rsidRPr="00E74586" w:rsidRDefault="00A200F1" w:rsidP="00A200F1">
      <w:pPr>
        <w:rPr>
          <w:rFonts w:ascii="Garamond" w:hAnsi="Garamond"/>
        </w:rPr>
      </w:pPr>
    </w:p>
    <w:p w:rsidR="00A200F1" w:rsidRPr="00E74586" w:rsidRDefault="00A200F1" w:rsidP="00A200F1">
      <w:pPr>
        <w:pStyle w:val="ListParagraph"/>
        <w:numPr>
          <w:ilvl w:val="0"/>
          <w:numId w:val="10"/>
        </w:numPr>
        <w:rPr>
          <w:rFonts w:ascii="Garamond" w:hAnsi="Garamond"/>
        </w:rPr>
      </w:pPr>
      <w:r w:rsidRPr="00E74586">
        <w:rPr>
          <w:rFonts w:ascii="Garamond" w:hAnsi="Garamond"/>
        </w:rPr>
        <w:t>Developed an API to write XML documents from a database. Utilized XML and XSL Transformation for dynamic web-content and database connectivity.</w:t>
      </w:r>
    </w:p>
    <w:p w:rsidR="00A200F1" w:rsidRDefault="00A200F1" w:rsidP="00A200F1">
      <w:pPr>
        <w:rPr>
          <w:rFonts w:ascii="Garamond" w:hAnsi="Garamond"/>
          <w:b/>
          <w:bCs/>
        </w:rPr>
      </w:pPr>
    </w:p>
    <w:p w:rsidR="00A200F1" w:rsidRPr="00ED149A" w:rsidRDefault="00A200F1" w:rsidP="00A200F1">
      <w:pPr>
        <w:rPr>
          <w:rFonts w:ascii="Garamond" w:hAnsi="Garamond"/>
          <w:b/>
        </w:rPr>
      </w:pPr>
      <w:r w:rsidRPr="00ED149A">
        <w:rPr>
          <w:rFonts w:ascii="Garamond" w:hAnsi="Garamond"/>
          <w:b/>
          <w:bCs/>
        </w:rPr>
        <w:t>DSQ Software Ltd, Chennai, In</w:t>
      </w:r>
      <w:r>
        <w:rPr>
          <w:rFonts w:ascii="Garamond" w:hAnsi="Garamond"/>
          <w:b/>
          <w:bCs/>
        </w:rPr>
        <w:t>d</w:t>
      </w:r>
      <w:r w:rsidRPr="00ED149A">
        <w:rPr>
          <w:rFonts w:ascii="Garamond" w:hAnsi="Garamond"/>
          <w:b/>
          <w:bCs/>
        </w:rPr>
        <w:t>ia</w:t>
      </w:r>
      <w:r>
        <w:rPr>
          <w:rFonts w:ascii="Garamond" w:hAnsi="Garamond"/>
          <w:b/>
          <w:bCs/>
        </w:rPr>
        <w:tab/>
      </w:r>
      <w:r>
        <w:rPr>
          <w:rFonts w:ascii="Garamond" w:hAnsi="Garamond"/>
          <w:b/>
          <w:bCs/>
        </w:rPr>
        <w:tab/>
      </w:r>
      <w:r>
        <w:rPr>
          <w:rFonts w:ascii="Garamond" w:hAnsi="Garamond"/>
          <w:b/>
          <w:bCs/>
        </w:rPr>
        <w:tab/>
      </w:r>
      <w:r>
        <w:rPr>
          <w:rFonts w:ascii="Garamond" w:hAnsi="Garamond"/>
          <w:b/>
          <w:bCs/>
        </w:rPr>
        <w:tab/>
        <w:t xml:space="preserve">    </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t xml:space="preserve">      1997-1999</w:t>
      </w:r>
    </w:p>
    <w:p w:rsidR="00A200F1" w:rsidRDefault="00A200F1" w:rsidP="00A200F1">
      <w:pPr>
        <w:rPr>
          <w:rFonts w:ascii="Garamond" w:hAnsi="Garamond"/>
        </w:rPr>
      </w:pPr>
      <w:r w:rsidRPr="00ED149A">
        <w:rPr>
          <w:rFonts w:ascii="Garamond" w:hAnsi="Garamond"/>
        </w:rPr>
        <w:t xml:space="preserve">Worked as Software Architect </w:t>
      </w:r>
      <w:r>
        <w:rPr>
          <w:rFonts w:ascii="Garamond" w:hAnsi="Garamond"/>
        </w:rPr>
        <w:t xml:space="preserve">at DSQ Software Ltd. </w:t>
      </w:r>
      <w:r w:rsidRPr="00ED149A">
        <w:rPr>
          <w:rFonts w:ascii="Garamond" w:hAnsi="Garamond"/>
        </w:rPr>
        <w:t>designing &amp; implementing IT solutions</w:t>
      </w:r>
      <w:r>
        <w:rPr>
          <w:rFonts w:ascii="Garamond" w:hAnsi="Garamond"/>
        </w:rPr>
        <w:t>. Worked on IBM Mainframe to AS400 migration project for Ingersoll Rand. Performed heavy COBOL/CICS/DB2/RPG programming for over 4 years. Also worked on EDI Development on TrustedLink (Harbinger) AS/400 systems.</w:t>
      </w:r>
    </w:p>
    <w:p w:rsidR="00A200F1" w:rsidRDefault="00A200F1" w:rsidP="00A200F1">
      <w:pPr>
        <w:rPr>
          <w:rFonts w:ascii="Garamond" w:hAnsi="Garamond"/>
        </w:rPr>
      </w:pPr>
    </w:p>
    <w:p w:rsidR="00A200F1" w:rsidRPr="00E74586" w:rsidRDefault="00A200F1" w:rsidP="00A200F1">
      <w:pPr>
        <w:pStyle w:val="ListParagraph"/>
        <w:numPr>
          <w:ilvl w:val="0"/>
          <w:numId w:val="11"/>
        </w:numPr>
        <w:rPr>
          <w:rFonts w:ascii="Garamond" w:hAnsi="Garamond"/>
        </w:rPr>
      </w:pPr>
      <w:r w:rsidRPr="00E74586">
        <w:rPr>
          <w:rFonts w:ascii="Garamond" w:hAnsi="Garamond"/>
        </w:rPr>
        <w:t xml:space="preserve">Migrated Order Processing &amp; Customer Information System for Ingersoll Rand from </w:t>
      </w:r>
      <w:r w:rsidRPr="00E74586">
        <w:rPr>
          <w:rFonts w:ascii="Garamond" w:hAnsi="Garamond"/>
          <w:b/>
        </w:rPr>
        <w:t>IBM/COBOL/CICS/DB2/PL1</w:t>
      </w:r>
      <w:r w:rsidRPr="00E74586">
        <w:rPr>
          <w:rFonts w:ascii="Garamond" w:hAnsi="Garamond"/>
        </w:rPr>
        <w:t xml:space="preserve"> systems to </w:t>
      </w:r>
      <w:r w:rsidRPr="00E74586">
        <w:rPr>
          <w:rFonts w:ascii="Garamond" w:hAnsi="Garamond"/>
          <w:b/>
        </w:rPr>
        <w:t>AS400/RPG platform</w:t>
      </w:r>
      <w:r w:rsidRPr="00E74586">
        <w:rPr>
          <w:rFonts w:ascii="Garamond" w:hAnsi="Garamond"/>
        </w:rPr>
        <w:t>.</w:t>
      </w:r>
    </w:p>
    <w:p w:rsidR="00A200F1" w:rsidRPr="00E74586" w:rsidRDefault="00A200F1" w:rsidP="00A200F1">
      <w:pPr>
        <w:rPr>
          <w:rFonts w:ascii="Garamond" w:hAnsi="Garamond"/>
        </w:rPr>
      </w:pPr>
    </w:p>
    <w:p w:rsidR="00A200F1" w:rsidRPr="00E74586" w:rsidRDefault="00A200F1" w:rsidP="00A200F1">
      <w:pPr>
        <w:pStyle w:val="ListParagraph"/>
        <w:numPr>
          <w:ilvl w:val="0"/>
          <w:numId w:val="11"/>
        </w:numPr>
        <w:rPr>
          <w:rFonts w:ascii="Garamond" w:hAnsi="Garamond"/>
        </w:rPr>
      </w:pPr>
      <w:r w:rsidRPr="00E74586">
        <w:rPr>
          <w:rFonts w:ascii="Garamond" w:hAnsi="Garamond"/>
        </w:rPr>
        <w:t>Created a REXX tool for converting COBOL programs from Mainframe to AS/400, JCL on Mainframe to CL on AS/400.</w:t>
      </w:r>
    </w:p>
    <w:p w:rsidR="00A200F1" w:rsidRPr="00E74586" w:rsidRDefault="00A200F1" w:rsidP="00A200F1">
      <w:pPr>
        <w:rPr>
          <w:rFonts w:ascii="Garamond" w:hAnsi="Garamond"/>
        </w:rPr>
      </w:pPr>
    </w:p>
    <w:p w:rsidR="00A200F1" w:rsidRPr="00E74586" w:rsidRDefault="00A200F1" w:rsidP="00A200F1">
      <w:pPr>
        <w:pStyle w:val="ListParagraph"/>
        <w:numPr>
          <w:ilvl w:val="0"/>
          <w:numId w:val="11"/>
        </w:numPr>
        <w:rPr>
          <w:rFonts w:ascii="Garamond" w:hAnsi="Garamond"/>
        </w:rPr>
      </w:pPr>
      <w:r w:rsidRPr="00E74586">
        <w:rPr>
          <w:rFonts w:ascii="Garamond" w:hAnsi="Garamond"/>
        </w:rPr>
        <w:t xml:space="preserve">Implemented an order processing system for NEC Japan on IBM </w:t>
      </w:r>
      <w:r w:rsidRPr="00E74586">
        <w:rPr>
          <w:rFonts w:ascii="Garamond" w:hAnsi="Garamond"/>
          <w:b/>
        </w:rPr>
        <w:t>Mainframe/COBOL/CICS/DB2/PL1/REXX</w:t>
      </w:r>
    </w:p>
    <w:p w:rsidR="00E74586" w:rsidRPr="00A200F1" w:rsidRDefault="00E74586" w:rsidP="00A200F1"/>
    <w:sectPr w:rsidR="00E74586" w:rsidRPr="00A200F1" w:rsidSect="0092164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49B" w:rsidRDefault="0067549B" w:rsidP="00A82FE3">
      <w:r>
        <w:separator/>
      </w:r>
    </w:p>
  </w:endnote>
  <w:endnote w:type="continuationSeparator" w:id="1">
    <w:p w:rsidR="0067549B" w:rsidRDefault="0067549B" w:rsidP="00A82F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5F6" w:rsidRDefault="00DA05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FE3" w:rsidRDefault="00A82FE3" w:rsidP="00A82FE3">
    <w:pPr>
      <w:pStyle w:val="Footer"/>
      <w:jc w:val="center"/>
    </w:pPr>
    <w:r>
      <w:t xml:space="preserve">Page </w:t>
    </w:r>
    <w:r w:rsidR="002C4631">
      <w:rPr>
        <w:b/>
      </w:rPr>
      <w:fldChar w:fldCharType="begin"/>
    </w:r>
    <w:r>
      <w:rPr>
        <w:b/>
      </w:rPr>
      <w:instrText xml:space="preserve"> PAGE </w:instrText>
    </w:r>
    <w:r w:rsidR="002C4631">
      <w:rPr>
        <w:b/>
      </w:rPr>
      <w:fldChar w:fldCharType="separate"/>
    </w:r>
    <w:r w:rsidR="009105E3">
      <w:rPr>
        <w:b/>
        <w:noProof/>
      </w:rPr>
      <w:t>3</w:t>
    </w:r>
    <w:r w:rsidR="002C4631">
      <w:rPr>
        <w:b/>
      </w:rPr>
      <w:fldChar w:fldCharType="end"/>
    </w:r>
    <w:r>
      <w:t xml:space="preserve"> of </w:t>
    </w:r>
    <w:r w:rsidR="002C4631">
      <w:rPr>
        <w:b/>
      </w:rPr>
      <w:fldChar w:fldCharType="begin"/>
    </w:r>
    <w:r>
      <w:rPr>
        <w:b/>
      </w:rPr>
      <w:instrText xml:space="preserve"> NUMPAGES  </w:instrText>
    </w:r>
    <w:r w:rsidR="002C4631">
      <w:rPr>
        <w:b/>
      </w:rPr>
      <w:fldChar w:fldCharType="separate"/>
    </w:r>
    <w:r w:rsidR="009105E3">
      <w:rPr>
        <w:b/>
        <w:noProof/>
      </w:rPr>
      <w:t>6</w:t>
    </w:r>
    <w:r w:rsidR="002C4631">
      <w:rPr>
        <w:b/>
      </w:rPr>
      <w:fldChar w:fldCharType="end"/>
    </w:r>
  </w:p>
  <w:p w:rsidR="00A82FE3" w:rsidRDefault="00A82F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5F6" w:rsidRDefault="00DA05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49B" w:rsidRDefault="0067549B" w:rsidP="00A82FE3">
      <w:r>
        <w:separator/>
      </w:r>
    </w:p>
  </w:footnote>
  <w:footnote w:type="continuationSeparator" w:id="1">
    <w:p w:rsidR="0067549B" w:rsidRDefault="0067549B" w:rsidP="00A82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5F6" w:rsidRDefault="00DA05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3FF" w:rsidRDefault="00604CF6">
    <w:pPr>
      <w:pStyle w:val="Header"/>
    </w:pPr>
    <w:r>
      <w:rPr>
        <w:noProof/>
      </w:rPr>
      <w:t xml:space="preserve">                                                   </w:t>
    </w:r>
    <w:r w:rsidR="00B163FF">
      <w:t xml:space="preserve">         </w:t>
    </w:r>
    <w:r w:rsidR="004772E7">
      <w:t xml:space="preserve"> </w:t>
    </w:r>
    <w:r w:rsidR="00B163FF">
      <w:t xml:space="preserve">          </w:t>
    </w:r>
    <w:r w:rsidR="004772E7">
      <w:t xml:space="preserve">                                                     </w:t>
    </w:r>
  </w:p>
  <w:p w:rsidR="00B163FF" w:rsidRDefault="00B163F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5F6" w:rsidRDefault="00DA05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4E5D"/>
    <w:multiLevelType w:val="hybridMultilevel"/>
    <w:tmpl w:val="2C82C7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17C72"/>
    <w:multiLevelType w:val="hybridMultilevel"/>
    <w:tmpl w:val="E14CB4CA"/>
    <w:lvl w:ilvl="0" w:tplc="FFFFFFFF">
      <w:start w:val="1"/>
      <w:numFmt w:val="bullet"/>
      <w:lvlText w:val="•"/>
      <w:lvlJc w:val="left"/>
      <w:pPr>
        <w:ind w:left="720" w:hanging="360"/>
      </w:pPr>
      <w:rPr>
        <w:rFonts w:ascii="Times New Roman" w:hAnsi="Times New Roman" w:cs="Times New Roman"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27C67"/>
    <w:multiLevelType w:val="hybridMultilevel"/>
    <w:tmpl w:val="BF42F61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66FD9"/>
    <w:multiLevelType w:val="hybridMultilevel"/>
    <w:tmpl w:val="3ADA1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36F0AFC"/>
    <w:multiLevelType w:val="hybridMultilevel"/>
    <w:tmpl w:val="476EC7A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E6A5918"/>
    <w:multiLevelType w:val="hybridMultilevel"/>
    <w:tmpl w:val="738E8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2E4DDD"/>
    <w:multiLevelType w:val="hybridMultilevel"/>
    <w:tmpl w:val="D43EE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010D4A"/>
    <w:multiLevelType w:val="hybridMultilevel"/>
    <w:tmpl w:val="F1C23D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4F31853"/>
    <w:multiLevelType w:val="hybridMultilevel"/>
    <w:tmpl w:val="BFFA4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5D4F5E"/>
    <w:multiLevelType w:val="hybridMultilevel"/>
    <w:tmpl w:val="29B8E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07285C"/>
    <w:multiLevelType w:val="hybridMultilevel"/>
    <w:tmpl w:val="3B7C58A6"/>
    <w:lvl w:ilvl="0" w:tplc="FFFFFFFF">
      <w:start w:val="1"/>
      <w:numFmt w:val="bullet"/>
      <w:lvlText w:val="•"/>
      <w:lvlJc w:val="left"/>
      <w:pPr>
        <w:ind w:left="720" w:hanging="360"/>
      </w:pPr>
      <w:rPr>
        <w:rFonts w:ascii="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4"/>
  </w:num>
  <w:num w:numId="5">
    <w:abstractNumId w:val="0"/>
  </w:num>
  <w:num w:numId="6">
    <w:abstractNumId w:val="3"/>
  </w:num>
  <w:num w:numId="7">
    <w:abstractNumId w:val="2"/>
  </w:num>
  <w:num w:numId="8">
    <w:abstractNumId w:val="8"/>
  </w:num>
  <w:num w:numId="9">
    <w:abstractNumId w:val="7"/>
  </w:num>
  <w:num w:numId="10">
    <w:abstractNumId w:val="6"/>
  </w:num>
  <w:num w:numId="11">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270338"/>
  </w:hdrShapeDefaults>
  <w:footnotePr>
    <w:footnote w:id="0"/>
    <w:footnote w:id="1"/>
  </w:footnotePr>
  <w:endnotePr>
    <w:endnote w:id="0"/>
    <w:endnote w:id="1"/>
  </w:endnotePr>
  <w:compat/>
  <w:rsids>
    <w:rsidRoot w:val="009A4F56"/>
    <w:rsid w:val="00005253"/>
    <w:rsid w:val="00006AF2"/>
    <w:rsid w:val="00007154"/>
    <w:rsid w:val="0001001A"/>
    <w:rsid w:val="000105A8"/>
    <w:rsid w:val="00010974"/>
    <w:rsid w:val="000121C9"/>
    <w:rsid w:val="000139FC"/>
    <w:rsid w:val="000150F7"/>
    <w:rsid w:val="000157D8"/>
    <w:rsid w:val="00016468"/>
    <w:rsid w:val="00022787"/>
    <w:rsid w:val="00023CC9"/>
    <w:rsid w:val="00024CC5"/>
    <w:rsid w:val="0002769E"/>
    <w:rsid w:val="00030B19"/>
    <w:rsid w:val="00031ED5"/>
    <w:rsid w:val="000358F4"/>
    <w:rsid w:val="00042CEC"/>
    <w:rsid w:val="00050909"/>
    <w:rsid w:val="00050E53"/>
    <w:rsid w:val="00052242"/>
    <w:rsid w:val="000560E9"/>
    <w:rsid w:val="0005626D"/>
    <w:rsid w:val="00066D30"/>
    <w:rsid w:val="0006722B"/>
    <w:rsid w:val="00067877"/>
    <w:rsid w:val="00070F07"/>
    <w:rsid w:val="00070FA0"/>
    <w:rsid w:val="00081174"/>
    <w:rsid w:val="00085C88"/>
    <w:rsid w:val="00085CCA"/>
    <w:rsid w:val="00086395"/>
    <w:rsid w:val="000917CE"/>
    <w:rsid w:val="00093F31"/>
    <w:rsid w:val="0009609A"/>
    <w:rsid w:val="000A7425"/>
    <w:rsid w:val="000A7541"/>
    <w:rsid w:val="000B0F94"/>
    <w:rsid w:val="000B175F"/>
    <w:rsid w:val="000B72DB"/>
    <w:rsid w:val="000C013E"/>
    <w:rsid w:val="000C3049"/>
    <w:rsid w:val="000C4BE3"/>
    <w:rsid w:val="000D2E06"/>
    <w:rsid w:val="000D3793"/>
    <w:rsid w:val="000D5498"/>
    <w:rsid w:val="000D6F46"/>
    <w:rsid w:val="000E10BD"/>
    <w:rsid w:val="000E38E3"/>
    <w:rsid w:val="000E4743"/>
    <w:rsid w:val="000E6E18"/>
    <w:rsid w:val="000F0CAB"/>
    <w:rsid w:val="000F2267"/>
    <w:rsid w:val="000F6D14"/>
    <w:rsid w:val="00102A79"/>
    <w:rsid w:val="00103F4A"/>
    <w:rsid w:val="0010416B"/>
    <w:rsid w:val="0010441C"/>
    <w:rsid w:val="00104A25"/>
    <w:rsid w:val="0010623A"/>
    <w:rsid w:val="00106A22"/>
    <w:rsid w:val="00111336"/>
    <w:rsid w:val="00112DB5"/>
    <w:rsid w:val="0011395B"/>
    <w:rsid w:val="00115387"/>
    <w:rsid w:val="0012465F"/>
    <w:rsid w:val="00126AEB"/>
    <w:rsid w:val="001274BF"/>
    <w:rsid w:val="00127578"/>
    <w:rsid w:val="00127DBC"/>
    <w:rsid w:val="001330FF"/>
    <w:rsid w:val="00133E92"/>
    <w:rsid w:val="00142374"/>
    <w:rsid w:val="00142994"/>
    <w:rsid w:val="00145E21"/>
    <w:rsid w:val="00154022"/>
    <w:rsid w:val="00155A08"/>
    <w:rsid w:val="00155B94"/>
    <w:rsid w:val="00160673"/>
    <w:rsid w:val="0016087E"/>
    <w:rsid w:val="00161505"/>
    <w:rsid w:val="0016154F"/>
    <w:rsid w:val="0016222B"/>
    <w:rsid w:val="00171459"/>
    <w:rsid w:val="00175C29"/>
    <w:rsid w:val="00175F40"/>
    <w:rsid w:val="0017798F"/>
    <w:rsid w:val="00180705"/>
    <w:rsid w:val="00182AC0"/>
    <w:rsid w:val="001836FB"/>
    <w:rsid w:val="001859BE"/>
    <w:rsid w:val="00185FCF"/>
    <w:rsid w:val="00186541"/>
    <w:rsid w:val="00186A3E"/>
    <w:rsid w:val="001901ED"/>
    <w:rsid w:val="0019200D"/>
    <w:rsid w:val="00193274"/>
    <w:rsid w:val="001945B6"/>
    <w:rsid w:val="001958CA"/>
    <w:rsid w:val="00196A66"/>
    <w:rsid w:val="001A1725"/>
    <w:rsid w:val="001A2050"/>
    <w:rsid w:val="001A681E"/>
    <w:rsid w:val="001A70AB"/>
    <w:rsid w:val="001B16FB"/>
    <w:rsid w:val="001B2887"/>
    <w:rsid w:val="001B3D13"/>
    <w:rsid w:val="001B517C"/>
    <w:rsid w:val="001B6631"/>
    <w:rsid w:val="001B7609"/>
    <w:rsid w:val="001C1780"/>
    <w:rsid w:val="001C2075"/>
    <w:rsid w:val="001C2DA1"/>
    <w:rsid w:val="001C5BA2"/>
    <w:rsid w:val="001C6911"/>
    <w:rsid w:val="001C75F3"/>
    <w:rsid w:val="001D07C8"/>
    <w:rsid w:val="001D3A3E"/>
    <w:rsid w:val="001D6DEA"/>
    <w:rsid w:val="001D7460"/>
    <w:rsid w:val="001E08B3"/>
    <w:rsid w:val="001E19FC"/>
    <w:rsid w:val="001E5CF7"/>
    <w:rsid w:val="001F0457"/>
    <w:rsid w:val="001F04AA"/>
    <w:rsid w:val="001F2175"/>
    <w:rsid w:val="001F710F"/>
    <w:rsid w:val="00201B04"/>
    <w:rsid w:val="00203936"/>
    <w:rsid w:val="00203997"/>
    <w:rsid w:val="002041E5"/>
    <w:rsid w:val="0020481A"/>
    <w:rsid w:val="002069C9"/>
    <w:rsid w:val="002079D0"/>
    <w:rsid w:val="00214698"/>
    <w:rsid w:val="0021477C"/>
    <w:rsid w:val="002153D4"/>
    <w:rsid w:val="002206C8"/>
    <w:rsid w:val="002219EC"/>
    <w:rsid w:val="0022264E"/>
    <w:rsid w:val="00223633"/>
    <w:rsid w:val="00225CE4"/>
    <w:rsid w:val="00227294"/>
    <w:rsid w:val="00227FDF"/>
    <w:rsid w:val="00230581"/>
    <w:rsid w:val="00230A8F"/>
    <w:rsid w:val="00231BC0"/>
    <w:rsid w:val="00232E4F"/>
    <w:rsid w:val="00232F4D"/>
    <w:rsid w:val="00233FFC"/>
    <w:rsid w:val="002342BD"/>
    <w:rsid w:val="002352E4"/>
    <w:rsid w:val="00235860"/>
    <w:rsid w:val="00236919"/>
    <w:rsid w:val="002421E8"/>
    <w:rsid w:val="0025064A"/>
    <w:rsid w:val="00250DDA"/>
    <w:rsid w:val="00253FD1"/>
    <w:rsid w:val="00254C28"/>
    <w:rsid w:val="0025652F"/>
    <w:rsid w:val="00266654"/>
    <w:rsid w:val="00266666"/>
    <w:rsid w:val="00272E90"/>
    <w:rsid w:val="0027319F"/>
    <w:rsid w:val="00280B1C"/>
    <w:rsid w:val="00281301"/>
    <w:rsid w:val="002852F0"/>
    <w:rsid w:val="0028630A"/>
    <w:rsid w:val="00287F1B"/>
    <w:rsid w:val="00290CC4"/>
    <w:rsid w:val="00290CC9"/>
    <w:rsid w:val="0029590A"/>
    <w:rsid w:val="00295BDE"/>
    <w:rsid w:val="002A1E69"/>
    <w:rsid w:val="002A30B9"/>
    <w:rsid w:val="002A3867"/>
    <w:rsid w:val="002A5129"/>
    <w:rsid w:val="002A62A0"/>
    <w:rsid w:val="002B1509"/>
    <w:rsid w:val="002B2560"/>
    <w:rsid w:val="002B3B2C"/>
    <w:rsid w:val="002B4F93"/>
    <w:rsid w:val="002B7596"/>
    <w:rsid w:val="002B7D63"/>
    <w:rsid w:val="002C4631"/>
    <w:rsid w:val="002D1C94"/>
    <w:rsid w:val="002D32E3"/>
    <w:rsid w:val="002D3DF9"/>
    <w:rsid w:val="002D4E11"/>
    <w:rsid w:val="002D5696"/>
    <w:rsid w:val="002D57D5"/>
    <w:rsid w:val="002D5D32"/>
    <w:rsid w:val="002D7004"/>
    <w:rsid w:val="002D70E9"/>
    <w:rsid w:val="002E30FD"/>
    <w:rsid w:val="002F0137"/>
    <w:rsid w:val="002F06AA"/>
    <w:rsid w:val="002F7952"/>
    <w:rsid w:val="002F7B38"/>
    <w:rsid w:val="00305956"/>
    <w:rsid w:val="00306C84"/>
    <w:rsid w:val="00307A8F"/>
    <w:rsid w:val="00310EF2"/>
    <w:rsid w:val="00312A99"/>
    <w:rsid w:val="00315BA5"/>
    <w:rsid w:val="00316D18"/>
    <w:rsid w:val="0032141D"/>
    <w:rsid w:val="003219AA"/>
    <w:rsid w:val="00322171"/>
    <w:rsid w:val="00324C9A"/>
    <w:rsid w:val="0032751F"/>
    <w:rsid w:val="00327760"/>
    <w:rsid w:val="003311DE"/>
    <w:rsid w:val="00333AC7"/>
    <w:rsid w:val="003361AB"/>
    <w:rsid w:val="00337780"/>
    <w:rsid w:val="00343706"/>
    <w:rsid w:val="00347009"/>
    <w:rsid w:val="00354EBA"/>
    <w:rsid w:val="00355FD5"/>
    <w:rsid w:val="003567E4"/>
    <w:rsid w:val="003613B5"/>
    <w:rsid w:val="00364BD3"/>
    <w:rsid w:val="00380EF3"/>
    <w:rsid w:val="00386F84"/>
    <w:rsid w:val="00387A91"/>
    <w:rsid w:val="003911B5"/>
    <w:rsid w:val="00392021"/>
    <w:rsid w:val="0039241B"/>
    <w:rsid w:val="00394321"/>
    <w:rsid w:val="00397BBC"/>
    <w:rsid w:val="003A5967"/>
    <w:rsid w:val="003B7CB5"/>
    <w:rsid w:val="003C1695"/>
    <w:rsid w:val="003C1CB9"/>
    <w:rsid w:val="003C1EBF"/>
    <w:rsid w:val="003C29BF"/>
    <w:rsid w:val="003D1713"/>
    <w:rsid w:val="003D18EE"/>
    <w:rsid w:val="003D5AF8"/>
    <w:rsid w:val="003D5B37"/>
    <w:rsid w:val="003D7475"/>
    <w:rsid w:val="003E0734"/>
    <w:rsid w:val="003E0DC8"/>
    <w:rsid w:val="003E1B99"/>
    <w:rsid w:val="003E3EC2"/>
    <w:rsid w:val="003E49CC"/>
    <w:rsid w:val="003E7E66"/>
    <w:rsid w:val="003F2619"/>
    <w:rsid w:val="003F2A24"/>
    <w:rsid w:val="003F3FB0"/>
    <w:rsid w:val="003F6D02"/>
    <w:rsid w:val="00401ED3"/>
    <w:rsid w:val="00403E52"/>
    <w:rsid w:val="00404C0E"/>
    <w:rsid w:val="00404E0E"/>
    <w:rsid w:val="004055E2"/>
    <w:rsid w:val="00407FC9"/>
    <w:rsid w:val="00411969"/>
    <w:rsid w:val="00421749"/>
    <w:rsid w:val="00423266"/>
    <w:rsid w:val="004234C0"/>
    <w:rsid w:val="00423773"/>
    <w:rsid w:val="00427839"/>
    <w:rsid w:val="0043065C"/>
    <w:rsid w:val="00430F80"/>
    <w:rsid w:val="00431627"/>
    <w:rsid w:val="004328AA"/>
    <w:rsid w:val="00432A8B"/>
    <w:rsid w:val="00435178"/>
    <w:rsid w:val="0044169D"/>
    <w:rsid w:val="00443D44"/>
    <w:rsid w:val="004442F1"/>
    <w:rsid w:val="00447540"/>
    <w:rsid w:val="00450749"/>
    <w:rsid w:val="00451D17"/>
    <w:rsid w:val="004530AF"/>
    <w:rsid w:val="00456C56"/>
    <w:rsid w:val="0046055A"/>
    <w:rsid w:val="004606EB"/>
    <w:rsid w:val="00461599"/>
    <w:rsid w:val="00464F54"/>
    <w:rsid w:val="00465541"/>
    <w:rsid w:val="00466240"/>
    <w:rsid w:val="004772E7"/>
    <w:rsid w:val="00481193"/>
    <w:rsid w:val="0048285D"/>
    <w:rsid w:val="0048346A"/>
    <w:rsid w:val="0048440F"/>
    <w:rsid w:val="00484723"/>
    <w:rsid w:val="00485DBB"/>
    <w:rsid w:val="0049170E"/>
    <w:rsid w:val="00493AEA"/>
    <w:rsid w:val="004A0A1F"/>
    <w:rsid w:val="004A0F6D"/>
    <w:rsid w:val="004A3D24"/>
    <w:rsid w:val="004B0269"/>
    <w:rsid w:val="004B0DB4"/>
    <w:rsid w:val="004B10D1"/>
    <w:rsid w:val="004B24DD"/>
    <w:rsid w:val="004B4E45"/>
    <w:rsid w:val="004B7262"/>
    <w:rsid w:val="004C072A"/>
    <w:rsid w:val="004C097F"/>
    <w:rsid w:val="004C37E0"/>
    <w:rsid w:val="004C592D"/>
    <w:rsid w:val="004C667D"/>
    <w:rsid w:val="004D3597"/>
    <w:rsid w:val="004D4D04"/>
    <w:rsid w:val="004D4F38"/>
    <w:rsid w:val="004D6606"/>
    <w:rsid w:val="004E1154"/>
    <w:rsid w:val="004E2139"/>
    <w:rsid w:val="004E227A"/>
    <w:rsid w:val="004F35F4"/>
    <w:rsid w:val="004F5617"/>
    <w:rsid w:val="004F6DCF"/>
    <w:rsid w:val="004F71EA"/>
    <w:rsid w:val="005022F1"/>
    <w:rsid w:val="00506FCC"/>
    <w:rsid w:val="00510848"/>
    <w:rsid w:val="00510FAB"/>
    <w:rsid w:val="00511D2D"/>
    <w:rsid w:val="00517DF5"/>
    <w:rsid w:val="0052048F"/>
    <w:rsid w:val="00521A1B"/>
    <w:rsid w:val="00523215"/>
    <w:rsid w:val="00524C7B"/>
    <w:rsid w:val="00525B97"/>
    <w:rsid w:val="00530178"/>
    <w:rsid w:val="005344A3"/>
    <w:rsid w:val="00535FB0"/>
    <w:rsid w:val="0053635E"/>
    <w:rsid w:val="005368D1"/>
    <w:rsid w:val="00536CA3"/>
    <w:rsid w:val="00540A43"/>
    <w:rsid w:val="005425A1"/>
    <w:rsid w:val="00550301"/>
    <w:rsid w:val="005505C3"/>
    <w:rsid w:val="0055218F"/>
    <w:rsid w:val="00556726"/>
    <w:rsid w:val="00562ABA"/>
    <w:rsid w:val="00562EB5"/>
    <w:rsid w:val="005637D2"/>
    <w:rsid w:val="00563F90"/>
    <w:rsid w:val="00564B6C"/>
    <w:rsid w:val="005652A7"/>
    <w:rsid w:val="00581604"/>
    <w:rsid w:val="00583AD2"/>
    <w:rsid w:val="00590B02"/>
    <w:rsid w:val="00591FF7"/>
    <w:rsid w:val="00592BF2"/>
    <w:rsid w:val="005930E9"/>
    <w:rsid w:val="00593177"/>
    <w:rsid w:val="005938D8"/>
    <w:rsid w:val="0059401E"/>
    <w:rsid w:val="00594102"/>
    <w:rsid w:val="005947A3"/>
    <w:rsid w:val="00594D17"/>
    <w:rsid w:val="00595516"/>
    <w:rsid w:val="005A4DBE"/>
    <w:rsid w:val="005A6DF0"/>
    <w:rsid w:val="005B1B4E"/>
    <w:rsid w:val="005C0868"/>
    <w:rsid w:val="005C1E48"/>
    <w:rsid w:val="005D4CAC"/>
    <w:rsid w:val="005D7B92"/>
    <w:rsid w:val="005E030C"/>
    <w:rsid w:val="005E04CC"/>
    <w:rsid w:val="005E0F46"/>
    <w:rsid w:val="005E1B2B"/>
    <w:rsid w:val="005E6A31"/>
    <w:rsid w:val="005E7B1A"/>
    <w:rsid w:val="005F30A2"/>
    <w:rsid w:val="005F60C1"/>
    <w:rsid w:val="005F66B2"/>
    <w:rsid w:val="005F6CEE"/>
    <w:rsid w:val="005F7097"/>
    <w:rsid w:val="005F72E1"/>
    <w:rsid w:val="00600897"/>
    <w:rsid w:val="00600E4F"/>
    <w:rsid w:val="006021A2"/>
    <w:rsid w:val="006035DF"/>
    <w:rsid w:val="0060494B"/>
    <w:rsid w:val="00604CF6"/>
    <w:rsid w:val="00604DA5"/>
    <w:rsid w:val="006071D7"/>
    <w:rsid w:val="00607B7D"/>
    <w:rsid w:val="0061153E"/>
    <w:rsid w:val="006127DC"/>
    <w:rsid w:val="00612E4D"/>
    <w:rsid w:val="00616381"/>
    <w:rsid w:val="00616C15"/>
    <w:rsid w:val="006201F2"/>
    <w:rsid w:val="006230DE"/>
    <w:rsid w:val="006237F9"/>
    <w:rsid w:val="0062397F"/>
    <w:rsid w:val="006258C1"/>
    <w:rsid w:val="00632242"/>
    <w:rsid w:val="00632C91"/>
    <w:rsid w:val="00640235"/>
    <w:rsid w:val="00643BCA"/>
    <w:rsid w:val="00645876"/>
    <w:rsid w:val="00645D0D"/>
    <w:rsid w:val="00646838"/>
    <w:rsid w:val="00646C43"/>
    <w:rsid w:val="00651978"/>
    <w:rsid w:val="00653236"/>
    <w:rsid w:val="00657CCE"/>
    <w:rsid w:val="006613AD"/>
    <w:rsid w:val="00661ECA"/>
    <w:rsid w:val="0066277B"/>
    <w:rsid w:val="0066294B"/>
    <w:rsid w:val="00662D4B"/>
    <w:rsid w:val="00662DA2"/>
    <w:rsid w:val="0066325F"/>
    <w:rsid w:val="00664264"/>
    <w:rsid w:val="0066549B"/>
    <w:rsid w:val="00665E92"/>
    <w:rsid w:val="00670A13"/>
    <w:rsid w:val="00671B81"/>
    <w:rsid w:val="0067387F"/>
    <w:rsid w:val="006743A5"/>
    <w:rsid w:val="0067549B"/>
    <w:rsid w:val="006755C2"/>
    <w:rsid w:val="00677F6A"/>
    <w:rsid w:val="00680279"/>
    <w:rsid w:val="00681A03"/>
    <w:rsid w:val="006861E8"/>
    <w:rsid w:val="00686DE1"/>
    <w:rsid w:val="006926BF"/>
    <w:rsid w:val="00692770"/>
    <w:rsid w:val="00693BAE"/>
    <w:rsid w:val="006945D6"/>
    <w:rsid w:val="0069701B"/>
    <w:rsid w:val="006970BA"/>
    <w:rsid w:val="006A12FC"/>
    <w:rsid w:val="006A39F1"/>
    <w:rsid w:val="006A6819"/>
    <w:rsid w:val="006A73E0"/>
    <w:rsid w:val="006A7ACE"/>
    <w:rsid w:val="006A7FAA"/>
    <w:rsid w:val="006B2C4C"/>
    <w:rsid w:val="006C4E2C"/>
    <w:rsid w:val="006C5826"/>
    <w:rsid w:val="006C6FB6"/>
    <w:rsid w:val="006D63E4"/>
    <w:rsid w:val="006D73AF"/>
    <w:rsid w:val="006E1214"/>
    <w:rsid w:val="006E289B"/>
    <w:rsid w:val="006E4493"/>
    <w:rsid w:val="006F44EE"/>
    <w:rsid w:val="006F6ABE"/>
    <w:rsid w:val="00703291"/>
    <w:rsid w:val="00704EAD"/>
    <w:rsid w:val="007069EE"/>
    <w:rsid w:val="00707581"/>
    <w:rsid w:val="00711129"/>
    <w:rsid w:val="00714482"/>
    <w:rsid w:val="00714A64"/>
    <w:rsid w:val="007178AD"/>
    <w:rsid w:val="00720EA7"/>
    <w:rsid w:val="00723846"/>
    <w:rsid w:val="007242B8"/>
    <w:rsid w:val="00726304"/>
    <w:rsid w:val="00730BB5"/>
    <w:rsid w:val="00736BC1"/>
    <w:rsid w:val="00743A69"/>
    <w:rsid w:val="00743EB4"/>
    <w:rsid w:val="0074547C"/>
    <w:rsid w:val="00745F30"/>
    <w:rsid w:val="00750116"/>
    <w:rsid w:val="007530AF"/>
    <w:rsid w:val="00761A78"/>
    <w:rsid w:val="00761ADC"/>
    <w:rsid w:val="0076486F"/>
    <w:rsid w:val="00765BA6"/>
    <w:rsid w:val="00767101"/>
    <w:rsid w:val="00770D4B"/>
    <w:rsid w:val="00772407"/>
    <w:rsid w:val="00772536"/>
    <w:rsid w:val="0077517B"/>
    <w:rsid w:val="00776F36"/>
    <w:rsid w:val="00780124"/>
    <w:rsid w:val="00780F50"/>
    <w:rsid w:val="007818A8"/>
    <w:rsid w:val="00782A72"/>
    <w:rsid w:val="007832E4"/>
    <w:rsid w:val="0078418D"/>
    <w:rsid w:val="0079244B"/>
    <w:rsid w:val="007953B6"/>
    <w:rsid w:val="0079556D"/>
    <w:rsid w:val="00797B4C"/>
    <w:rsid w:val="007A4B84"/>
    <w:rsid w:val="007A566C"/>
    <w:rsid w:val="007A5894"/>
    <w:rsid w:val="007A73F2"/>
    <w:rsid w:val="007B03CE"/>
    <w:rsid w:val="007B2499"/>
    <w:rsid w:val="007B464E"/>
    <w:rsid w:val="007B4BE5"/>
    <w:rsid w:val="007C1017"/>
    <w:rsid w:val="007C227E"/>
    <w:rsid w:val="007C2819"/>
    <w:rsid w:val="007C48CE"/>
    <w:rsid w:val="007D20E2"/>
    <w:rsid w:val="007D38E9"/>
    <w:rsid w:val="007D63F3"/>
    <w:rsid w:val="007D6628"/>
    <w:rsid w:val="007E0278"/>
    <w:rsid w:val="007E06D3"/>
    <w:rsid w:val="007E24CD"/>
    <w:rsid w:val="007E60A7"/>
    <w:rsid w:val="007E7100"/>
    <w:rsid w:val="007F051A"/>
    <w:rsid w:val="007F11CA"/>
    <w:rsid w:val="007F2375"/>
    <w:rsid w:val="007F3D80"/>
    <w:rsid w:val="007F42F7"/>
    <w:rsid w:val="007F5F79"/>
    <w:rsid w:val="00801D80"/>
    <w:rsid w:val="008032CA"/>
    <w:rsid w:val="00805C1E"/>
    <w:rsid w:val="00805D0A"/>
    <w:rsid w:val="00807306"/>
    <w:rsid w:val="00811194"/>
    <w:rsid w:val="00813196"/>
    <w:rsid w:val="00817F91"/>
    <w:rsid w:val="0082248A"/>
    <w:rsid w:val="00825017"/>
    <w:rsid w:val="00827B5A"/>
    <w:rsid w:val="00831794"/>
    <w:rsid w:val="008346E2"/>
    <w:rsid w:val="00835E3F"/>
    <w:rsid w:val="00836191"/>
    <w:rsid w:val="00840B15"/>
    <w:rsid w:val="00843F98"/>
    <w:rsid w:val="008464B4"/>
    <w:rsid w:val="008464F1"/>
    <w:rsid w:val="00853CDC"/>
    <w:rsid w:val="008600D3"/>
    <w:rsid w:val="008610AD"/>
    <w:rsid w:val="008630E1"/>
    <w:rsid w:val="00864A74"/>
    <w:rsid w:val="00864BCE"/>
    <w:rsid w:val="00864C38"/>
    <w:rsid w:val="0087121C"/>
    <w:rsid w:val="00874B23"/>
    <w:rsid w:val="00875045"/>
    <w:rsid w:val="0087722F"/>
    <w:rsid w:val="008808BD"/>
    <w:rsid w:val="0088102C"/>
    <w:rsid w:val="00883B57"/>
    <w:rsid w:val="00883E83"/>
    <w:rsid w:val="008854F1"/>
    <w:rsid w:val="008869CC"/>
    <w:rsid w:val="008939AA"/>
    <w:rsid w:val="0089592D"/>
    <w:rsid w:val="008967A2"/>
    <w:rsid w:val="00897484"/>
    <w:rsid w:val="008A2BAA"/>
    <w:rsid w:val="008B14C7"/>
    <w:rsid w:val="008B2AF7"/>
    <w:rsid w:val="008B4D9F"/>
    <w:rsid w:val="008B5BBD"/>
    <w:rsid w:val="008B692E"/>
    <w:rsid w:val="008B6B9C"/>
    <w:rsid w:val="008B75CB"/>
    <w:rsid w:val="008B7BC1"/>
    <w:rsid w:val="008C0B3A"/>
    <w:rsid w:val="008C3EBD"/>
    <w:rsid w:val="008C4239"/>
    <w:rsid w:val="008C46F0"/>
    <w:rsid w:val="008C63A3"/>
    <w:rsid w:val="008C644F"/>
    <w:rsid w:val="008D1D9F"/>
    <w:rsid w:val="008D1DB1"/>
    <w:rsid w:val="008D625C"/>
    <w:rsid w:val="008D6572"/>
    <w:rsid w:val="008D65CA"/>
    <w:rsid w:val="008E0A26"/>
    <w:rsid w:val="008E4626"/>
    <w:rsid w:val="008E5DD2"/>
    <w:rsid w:val="008F20FB"/>
    <w:rsid w:val="008F57CC"/>
    <w:rsid w:val="008F7592"/>
    <w:rsid w:val="009053D9"/>
    <w:rsid w:val="00905EE6"/>
    <w:rsid w:val="009065DC"/>
    <w:rsid w:val="00907957"/>
    <w:rsid w:val="009105E3"/>
    <w:rsid w:val="009116B9"/>
    <w:rsid w:val="00915749"/>
    <w:rsid w:val="0091585F"/>
    <w:rsid w:val="0092097E"/>
    <w:rsid w:val="0092164D"/>
    <w:rsid w:val="00922C4C"/>
    <w:rsid w:val="00923E30"/>
    <w:rsid w:val="00926DE7"/>
    <w:rsid w:val="00927B7F"/>
    <w:rsid w:val="0093309F"/>
    <w:rsid w:val="00935538"/>
    <w:rsid w:val="00944C73"/>
    <w:rsid w:val="009476A2"/>
    <w:rsid w:val="0095237B"/>
    <w:rsid w:val="00953348"/>
    <w:rsid w:val="009559FE"/>
    <w:rsid w:val="00957C09"/>
    <w:rsid w:val="00960AE9"/>
    <w:rsid w:val="00960F5F"/>
    <w:rsid w:val="00963C76"/>
    <w:rsid w:val="00965593"/>
    <w:rsid w:val="009679F7"/>
    <w:rsid w:val="0097013E"/>
    <w:rsid w:val="00971F15"/>
    <w:rsid w:val="009725AD"/>
    <w:rsid w:val="00977081"/>
    <w:rsid w:val="009856DD"/>
    <w:rsid w:val="00987CC1"/>
    <w:rsid w:val="00990534"/>
    <w:rsid w:val="00995B5D"/>
    <w:rsid w:val="009A0B97"/>
    <w:rsid w:val="009A3309"/>
    <w:rsid w:val="009A47B1"/>
    <w:rsid w:val="009A4907"/>
    <w:rsid w:val="009A4949"/>
    <w:rsid w:val="009A4F05"/>
    <w:rsid w:val="009A4F56"/>
    <w:rsid w:val="009A717C"/>
    <w:rsid w:val="009B0340"/>
    <w:rsid w:val="009B0E9D"/>
    <w:rsid w:val="009B27E7"/>
    <w:rsid w:val="009B2B0B"/>
    <w:rsid w:val="009B45F9"/>
    <w:rsid w:val="009B4AA4"/>
    <w:rsid w:val="009B4BA8"/>
    <w:rsid w:val="009B4C05"/>
    <w:rsid w:val="009C159B"/>
    <w:rsid w:val="009C4879"/>
    <w:rsid w:val="009C6401"/>
    <w:rsid w:val="009C6DB5"/>
    <w:rsid w:val="009D0070"/>
    <w:rsid w:val="009D0BD5"/>
    <w:rsid w:val="009D1D24"/>
    <w:rsid w:val="009D25D3"/>
    <w:rsid w:val="009E2564"/>
    <w:rsid w:val="009F0F22"/>
    <w:rsid w:val="009F3200"/>
    <w:rsid w:val="009F5BD9"/>
    <w:rsid w:val="009F7BED"/>
    <w:rsid w:val="00A05705"/>
    <w:rsid w:val="00A076F8"/>
    <w:rsid w:val="00A104CC"/>
    <w:rsid w:val="00A10831"/>
    <w:rsid w:val="00A11740"/>
    <w:rsid w:val="00A12192"/>
    <w:rsid w:val="00A16BF0"/>
    <w:rsid w:val="00A17213"/>
    <w:rsid w:val="00A200F1"/>
    <w:rsid w:val="00A21585"/>
    <w:rsid w:val="00A2158F"/>
    <w:rsid w:val="00A22A76"/>
    <w:rsid w:val="00A22BD5"/>
    <w:rsid w:val="00A236A3"/>
    <w:rsid w:val="00A2490E"/>
    <w:rsid w:val="00A25216"/>
    <w:rsid w:val="00A26FE2"/>
    <w:rsid w:val="00A3182B"/>
    <w:rsid w:val="00A320B1"/>
    <w:rsid w:val="00A35718"/>
    <w:rsid w:val="00A363AC"/>
    <w:rsid w:val="00A36BAA"/>
    <w:rsid w:val="00A40536"/>
    <w:rsid w:val="00A50173"/>
    <w:rsid w:val="00A50CC8"/>
    <w:rsid w:val="00A53505"/>
    <w:rsid w:val="00A5351C"/>
    <w:rsid w:val="00A53F21"/>
    <w:rsid w:val="00A54692"/>
    <w:rsid w:val="00A61992"/>
    <w:rsid w:val="00A66F4D"/>
    <w:rsid w:val="00A67F61"/>
    <w:rsid w:val="00A70962"/>
    <w:rsid w:val="00A70FCC"/>
    <w:rsid w:val="00A744AD"/>
    <w:rsid w:val="00A74D6E"/>
    <w:rsid w:val="00A750D9"/>
    <w:rsid w:val="00A80997"/>
    <w:rsid w:val="00A8256B"/>
    <w:rsid w:val="00A82FE3"/>
    <w:rsid w:val="00A84C86"/>
    <w:rsid w:val="00A850CA"/>
    <w:rsid w:val="00A86EEB"/>
    <w:rsid w:val="00A873E7"/>
    <w:rsid w:val="00A93634"/>
    <w:rsid w:val="00A95776"/>
    <w:rsid w:val="00AA563A"/>
    <w:rsid w:val="00AA67B8"/>
    <w:rsid w:val="00AA6B18"/>
    <w:rsid w:val="00AA7613"/>
    <w:rsid w:val="00AA7CE3"/>
    <w:rsid w:val="00AB007E"/>
    <w:rsid w:val="00AB0B0D"/>
    <w:rsid w:val="00AB1333"/>
    <w:rsid w:val="00AB2296"/>
    <w:rsid w:val="00AB6FE5"/>
    <w:rsid w:val="00AC1F24"/>
    <w:rsid w:val="00AC2493"/>
    <w:rsid w:val="00AC359B"/>
    <w:rsid w:val="00AC5524"/>
    <w:rsid w:val="00AC6D2A"/>
    <w:rsid w:val="00AC7277"/>
    <w:rsid w:val="00AD0EDF"/>
    <w:rsid w:val="00AD1BD7"/>
    <w:rsid w:val="00AD1F37"/>
    <w:rsid w:val="00AD2496"/>
    <w:rsid w:val="00AD2A2F"/>
    <w:rsid w:val="00AE01B6"/>
    <w:rsid w:val="00AE06F3"/>
    <w:rsid w:val="00AE0A3D"/>
    <w:rsid w:val="00AE0BCC"/>
    <w:rsid w:val="00AE1038"/>
    <w:rsid w:val="00AE2614"/>
    <w:rsid w:val="00AE3BDD"/>
    <w:rsid w:val="00AE5570"/>
    <w:rsid w:val="00AE59AB"/>
    <w:rsid w:val="00AE6460"/>
    <w:rsid w:val="00AE6AA6"/>
    <w:rsid w:val="00AE7043"/>
    <w:rsid w:val="00AF1CCC"/>
    <w:rsid w:val="00AF2652"/>
    <w:rsid w:val="00AF2CFA"/>
    <w:rsid w:val="00AF67BB"/>
    <w:rsid w:val="00AF6A26"/>
    <w:rsid w:val="00AF79E7"/>
    <w:rsid w:val="00B01B8B"/>
    <w:rsid w:val="00B026A5"/>
    <w:rsid w:val="00B02DD3"/>
    <w:rsid w:val="00B037E9"/>
    <w:rsid w:val="00B03E58"/>
    <w:rsid w:val="00B04ECA"/>
    <w:rsid w:val="00B057FB"/>
    <w:rsid w:val="00B07C6E"/>
    <w:rsid w:val="00B1002E"/>
    <w:rsid w:val="00B1048B"/>
    <w:rsid w:val="00B11D64"/>
    <w:rsid w:val="00B11F23"/>
    <w:rsid w:val="00B15095"/>
    <w:rsid w:val="00B163FF"/>
    <w:rsid w:val="00B17E2B"/>
    <w:rsid w:val="00B210BD"/>
    <w:rsid w:val="00B2155B"/>
    <w:rsid w:val="00B21563"/>
    <w:rsid w:val="00B275A8"/>
    <w:rsid w:val="00B3146E"/>
    <w:rsid w:val="00B32362"/>
    <w:rsid w:val="00B32450"/>
    <w:rsid w:val="00B33E17"/>
    <w:rsid w:val="00B34418"/>
    <w:rsid w:val="00B34D46"/>
    <w:rsid w:val="00B34DE7"/>
    <w:rsid w:val="00B36236"/>
    <w:rsid w:val="00B36C89"/>
    <w:rsid w:val="00B37ED7"/>
    <w:rsid w:val="00B42617"/>
    <w:rsid w:val="00B43BA3"/>
    <w:rsid w:val="00B4573A"/>
    <w:rsid w:val="00B46AA0"/>
    <w:rsid w:val="00B51340"/>
    <w:rsid w:val="00B5185D"/>
    <w:rsid w:val="00B56E3E"/>
    <w:rsid w:val="00B64A2B"/>
    <w:rsid w:val="00B738B1"/>
    <w:rsid w:val="00B75467"/>
    <w:rsid w:val="00B776F6"/>
    <w:rsid w:val="00B8082C"/>
    <w:rsid w:val="00B829C5"/>
    <w:rsid w:val="00B835B1"/>
    <w:rsid w:val="00B851D6"/>
    <w:rsid w:val="00B85362"/>
    <w:rsid w:val="00B85ED3"/>
    <w:rsid w:val="00B86C4E"/>
    <w:rsid w:val="00B8784C"/>
    <w:rsid w:val="00B943D5"/>
    <w:rsid w:val="00B9472E"/>
    <w:rsid w:val="00B9516E"/>
    <w:rsid w:val="00B953DA"/>
    <w:rsid w:val="00B9542B"/>
    <w:rsid w:val="00B96AD3"/>
    <w:rsid w:val="00B96D1C"/>
    <w:rsid w:val="00BA4BE4"/>
    <w:rsid w:val="00BA5236"/>
    <w:rsid w:val="00BB06C8"/>
    <w:rsid w:val="00BB11A0"/>
    <w:rsid w:val="00BB29F5"/>
    <w:rsid w:val="00BB2D87"/>
    <w:rsid w:val="00BB40C0"/>
    <w:rsid w:val="00BB4D8C"/>
    <w:rsid w:val="00BB6921"/>
    <w:rsid w:val="00BC2985"/>
    <w:rsid w:val="00BC5528"/>
    <w:rsid w:val="00BC576E"/>
    <w:rsid w:val="00BC57BE"/>
    <w:rsid w:val="00BC5EF4"/>
    <w:rsid w:val="00BD233B"/>
    <w:rsid w:val="00BD23FE"/>
    <w:rsid w:val="00BD3A56"/>
    <w:rsid w:val="00BD655B"/>
    <w:rsid w:val="00BE33C0"/>
    <w:rsid w:val="00BE38F8"/>
    <w:rsid w:val="00BE4127"/>
    <w:rsid w:val="00BE79B3"/>
    <w:rsid w:val="00BF04DA"/>
    <w:rsid w:val="00BF7543"/>
    <w:rsid w:val="00C16255"/>
    <w:rsid w:val="00C162A7"/>
    <w:rsid w:val="00C1655A"/>
    <w:rsid w:val="00C169EB"/>
    <w:rsid w:val="00C176C9"/>
    <w:rsid w:val="00C21DD7"/>
    <w:rsid w:val="00C22F4E"/>
    <w:rsid w:val="00C27057"/>
    <w:rsid w:val="00C32436"/>
    <w:rsid w:val="00C33865"/>
    <w:rsid w:val="00C351F9"/>
    <w:rsid w:val="00C35FE1"/>
    <w:rsid w:val="00C409CA"/>
    <w:rsid w:val="00C40B44"/>
    <w:rsid w:val="00C46068"/>
    <w:rsid w:val="00C47933"/>
    <w:rsid w:val="00C54824"/>
    <w:rsid w:val="00C573A5"/>
    <w:rsid w:val="00C664FF"/>
    <w:rsid w:val="00C6711B"/>
    <w:rsid w:val="00C67918"/>
    <w:rsid w:val="00C721DB"/>
    <w:rsid w:val="00C74086"/>
    <w:rsid w:val="00C754EA"/>
    <w:rsid w:val="00C80738"/>
    <w:rsid w:val="00C807ED"/>
    <w:rsid w:val="00C818AC"/>
    <w:rsid w:val="00C82986"/>
    <w:rsid w:val="00C83829"/>
    <w:rsid w:val="00C850D3"/>
    <w:rsid w:val="00C90C1C"/>
    <w:rsid w:val="00C916CD"/>
    <w:rsid w:val="00C93044"/>
    <w:rsid w:val="00C9320E"/>
    <w:rsid w:val="00C94698"/>
    <w:rsid w:val="00CA0D81"/>
    <w:rsid w:val="00CA1134"/>
    <w:rsid w:val="00CA68AD"/>
    <w:rsid w:val="00CA72AA"/>
    <w:rsid w:val="00CB0D2F"/>
    <w:rsid w:val="00CB1483"/>
    <w:rsid w:val="00CB1EE5"/>
    <w:rsid w:val="00CB259E"/>
    <w:rsid w:val="00CB2B69"/>
    <w:rsid w:val="00CB4E66"/>
    <w:rsid w:val="00CB761B"/>
    <w:rsid w:val="00CB79F0"/>
    <w:rsid w:val="00CD1C2D"/>
    <w:rsid w:val="00CD4B0F"/>
    <w:rsid w:val="00CD71C8"/>
    <w:rsid w:val="00CD7FFE"/>
    <w:rsid w:val="00CE0A62"/>
    <w:rsid w:val="00CE0EB4"/>
    <w:rsid w:val="00CE10A5"/>
    <w:rsid w:val="00CE112A"/>
    <w:rsid w:val="00CE3CCB"/>
    <w:rsid w:val="00CE4B93"/>
    <w:rsid w:val="00CF0C9A"/>
    <w:rsid w:val="00CF2CC0"/>
    <w:rsid w:val="00CF4677"/>
    <w:rsid w:val="00CF58E0"/>
    <w:rsid w:val="00D04725"/>
    <w:rsid w:val="00D0480E"/>
    <w:rsid w:val="00D04810"/>
    <w:rsid w:val="00D05DD0"/>
    <w:rsid w:val="00D06402"/>
    <w:rsid w:val="00D11E77"/>
    <w:rsid w:val="00D1224B"/>
    <w:rsid w:val="00D125CB"/>
    <w:rsid w:val="00D12ED8"/>
    <w:rsid w:val="00D1338C"/>
    <w:rsid w:val="00D14E85"/>
    <w:rsid w:val="00D2095A"/>
    <w:rsid w:val="00D21ACC"/>
    <w:rsid w:val="00D238A2"/>
    <w:rsid w:val="00D262BF"/>
    <w:rsid w:val="00D26917"/>
    <w:rsid w:val="00D318C3"/>
    <w:rsid w:val="00D365F2"/>
    <w:rsid w:val="00D40FAB"/>
    <w:rsid w:val="00D412BA"/>
    <w:rsid w:val="00D4168D"/>
    <w:rsid w:val="00D45664"/>
    <w:rsid w:val="00D5189F"/>
    <w:rsid w:val="00D537ED"/>
    <w:rsid w:val="00D5569F"/>
    <w:rsid w:val="00D57C87"/>
    <w:rsid w:val="00D602AD"/>
    <w:rsid w:val="00D6248B"/>
    <w:rsid w:val="00D70104"/>
    <w:rsid w:val="00D75073"/>
    <w:rsid w:val="00D757BE"/>
    <w:rsid w:val="00D76E7B"/>
    <w:rsid w:val="00D80B6E"/>
    <w:rsid w:val="00D81A74"/>
    <w:rsid w:val="00D843EC"/>
    <w:rsid w:val="00D84837"/>
    <w:rsid w:val="00D86C6E"/>
    <w:rsid w:val="00D875D2"/>
    <w:rsid w:val="00D948F1"/>
    <w:rsid w:val="00D949A5"/>
    <w:rsid w:val="00D96771"/>
    <w:rsid w:val="00DA05F6"/>
    <w:rsid w:val="00DA224C"/>
    <w:rsid w:val="00DA2556"/>
    <w:rsid w:val="00DA7111"/>
    <w:rsid w:val="00DB0DFE"/>
    <w:rsid w:val="00DB2F48"/>
    <w:rsid w:val="00DB36C7"/>
    <w:rsid w:val="00DB4C0A"/>
    <w:rsid w:val="00DB7459"/>
    <w:rsid w:val="00DC03EB"/>
    <w:rsid w:val="00DC05B4"/>
    <w:rsid w:val="00DC0DB1"/>
    <w:rsid w:val="00DC46A3"/>
    <w:rsid w:val="00DC4F9B"/>
    <w:rsid w:val="00DC52F2"/>
    <w:rsid w:val="00DC5876"/>
    <w:rsid w:val="00DC5C72"/>
    <w:rsid w:val="00DC6B6B"/>
    <w:rsid w:val="00DC7486"/>
    <w:rsid w:val="00DD1152"/>
    <w:rsid w:val="00DD1631"/>
    <w:rsid w:val="00DD22B5"/>
    <w:rsid w:val="00DD3CA5"/>
    <w:rsid w:val="00DD6AF9"/>
    <w:rsid w:val="00DD757B"/>
    <w:rsid w:val="00DE040F"/>
    <w:rsid w:val="00DE4B20"/>
    <w:rsid w:val="00DF1A89"/>
    <w:rsid w:val="00DF1D97"/>
    <w:rsid w:val="00DF65DE"/>
    <w:rsid w:val="00E07D3E"/>
    <w:rsid w:val="00E1105B"/>
    <w:rsid w:val="00E11675"/>
    <w:rsid w:val="00E13246"/>
    <w:rsid w:val="00E134E0"/>
    <w:rsid w:val="00E13F7A"/>
    <w:rsid w:val="00E15095"/>
    <w:rsid w:val="00E15B60"/>
    <w:rsid w:val="00E16EAE"/>
    <w:rsid w:val="00E212BD"/>
    <w:rsid w:val="00E216C8"/>
    <w:rsid w:val="00E21EFA"/>
    <w:rsid w:val="00E2304B"/>
    <w:rsid w:val="00E24668"/>
    <w:rsid w:val="00E32D6C"/>
    <w:rsid w:val="00E333F0"/>
    <w:rsid w:val="00E37629"/>
    <w:rsid w:val="00E4036E"/>
    <w:rsid w:val="00E4097F"/>
    <w:rsid w:val="00E410A0"/>
    <w:rsid w:val="00E4412F"/>
    <w:rsid w:val="00E441F9"/>
    <w:rsid w:val="00E45C12"/>
    <w:rsid w:val="00E5208D"/>
    <w:rsid w:val="00E60EF5"/>
    <w:rsid w:val="00E61C0B"/>
    <w:rsid w:val="00E624C5"/>
    <w:rsid w:val="00E65DDC"/>
    <w:rsid w:val="00E66396"/>
    <w:rsid w:val="00E664CE"/>
    <w:rsid w:val="00E66E62"/>
    <w:rsid w:val="00E7001E"/>
    <w:rsid w:val="00E70EAD"/>
    <w:rsid w:val="00E71700"/>
    <w:rsid w:val="00E72201"/>
    <w:rsid w:val="00E73612"/>
    <w:rsid w:val="00E74586"/>
    <w:rsid w:val="00E747F0"/>
    <w:rsid w:val="00E74EDC"/>
    <w:rsid w:val="00E75020"/>
    <w:rsid w:val="00E83869"/>
    <w:rsid w:val="00E851D6"/>
    <w:rsid w:val="00E85A32"/>
    <w:rsid w:val="00E9003B"/>
    <w:rsid w:val="00E91791"/>
    <w:rsid w:val="00E93CF0"/>
    <w:rsid w:val="00E94B58"/>
    <w:rsid w:val="00E952D7"/>
    <w:rsid w:val="00E970F4"/>
    <w:rsid w:val="00EA2F2B"/>
    <w:rsid w:val="00EA3328"/>
    <w:rsid w:val="00EA62C6"/>
    <w:rsid w:val="00EA6EBB"/>
    <w:rsid w:val="00EA6EFF"/>
    <w:rsid w:val="00EB0516"/>
    <w:rsid w:val="00EB1352"/>
    <w:rsid w:val="00EB3167"/>
    <w:rsid w:val="00EB57C9"/>
    <w:rsid w:val="00EB5A53"/>
    <w:rsid w:val="00EC1F47"/>
    <w:rsid w:val="00EC5BC7"/>
    <w:rsid w:val="00EC6463"/>
    <w:rsid w:val="00EC653A"/>
    <w:rsid w:val="00EC74F5"/>
    <w:rsid w:val="00ED057E"/>
    <w:rsid w:val="00ED0BDE"/>
    <w:rsid w:val="00ED149A"/>
    <w:rsid w:val="00ED4F95"/>
    <w:rsid w:val="00ED6FB6"/>
    <w:rsid w:val="00EE0170"/>
    <w:rsid w:val="00EE40C9"/>
    <w:rsid w:val="00EE6AD0"/>
    <w:rsid w:val="00EE6E3E"/>
    <w:rsid w:val="00EE7793"/>
    <w:rsid w:val="00EF0515"/>
    <w:rsid w:val="00EF4F6D"/>
    <w:rsid w:val="00EF6500"/>
    <w:rsid w:val="00F01E90"/>
    <w:rsid w:val="00F036D9"/>
    <w:rsid w:val="00F06E43"/>
    <w:rsid w:val="00F12842"/>
    <w:rsid w:val="00F12A37"/>
    <w:rsid w:val="00F12BAA"/>
    <w:rsid w:val="00F138F3"/>
    <w:rsid w:val="00F14208"/>
    <w:rsid w:val="00F152F5"/>
    <w:rsid w:val="00F15533"/>
    <w:rsid w:val="00F230AA"/>
    <w:rsid w:val="00F23D3D"/>
    <w:rsid w:val="00F24EED"/>
    <w:rsid w:val="00F338CC"/>
    <w:rsid w:val="00F34165"/>
    <w:rsid w:val="00F34C61"/>
    <w:rsid w:val="00F34E40"/>
    <w:rsid w:val="00F428C8"/>
    <w:rsid w:val="00F4348A"/>
    <w:rsid w:val="00F4573F"/>
    <w:rsid w:val="00F51A61"/>
    <w:rsid w:val="00F531A4"/>
    <w:rsid w:val="00F56C2C"/>
    <w:rsid w:val="00F60045"/>
    <w:rsid w:val="00F6022D"/>
    <w:rsid w:val="00F63501"/>
    <w:rsid w:val="00F635A5"/>
    <w:rsid w:val="00F63FD7"/>
    <w:rsid w:val="00F678EF"/>
    <w:rsid w:val="00F67AD6"/>
    <w:rsid w:val="00F7220D"/>
    <w:rsid w:val="00F74A17"/>
    <w:rsid w:val="00F77C64"/>
    <w:rsid w:val="00F82C09"/>
    <w:rsid w:val="00F84406"/>
    <w:rsid w:val="00F84C1F"/>
    <w:rsid w:val="00F85EA5"/>
    <w:rsid w:val="00F8664D"/>
    <w:rsid w:val="00F910FC"/>
    <w:rsid w:val="00F91807"/>
    <w:rsid w:val="00F933B2"/>
    <w:rsid w:val="00F94A6F"/>
    <w:rsid w:val="00F974A0"/>
    <w:rsid w:val="00FA0846"/>
    <w:rsid w:val="00FA0A20"/>
    <w:rsid w:val="00FA1C07"/>
    <w:rsid w:val="00FA6678"/>
    <w:rsid w:val="00FB171B"/>
    <w:rsid w:val="00FB39C2"/>
    <w:rsid w:val="00FB3A47"/>
    <w:rsid w:val="00FB42F9"/>
    <w:rsid w:val="00FB45B8"/>
    <w:rsid w:val="00FB7539"/>
    <w:rsid w:val="00FC1E8C"/>
    <w:rsid w:val="00FC2D05"/>
    <w:rsid w:val="00FD0D3D"/>
    <w:rsid w:val="00FD24B5"/>
    <w:rsid w:val="00FD2577"/>
    <w:rsid w:val="00FD2E6E"/>
    <w:rsid w:val="00FD344A"/>
    <w:rsid w:val="00FD3D27"/>
    <w:rsid w:val="00FE1144"/>
    <w:rsid w:val="00FE7D96"/>
    <w:rsid w:val="00FF0F2D"/>
    <w:rsid w:val="00FF29E0"/>
    <w:rsid w:val="00FF5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0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64D"/>
    <w:rPr>
      <w:sz w:val="24"/>
      <w:szCs w:val="24"/>
    </w:rPr>
  </w:style>
  <w:style w:type="paragraph" w:styleId="Heading3">
    <w:name w:val="heading 3"/>
    <w:basedOn w:val="Normal"/>
    <w:next w:val="Normal"/>
    <w:link w:val="Heading3Char"/>
    <w:qFormat/>
    <w:rsid w:val="00B9472E"/>
    <w:pPr>
      <w:keepNext/>
      <w:outlineLvl w:val="2"/>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92164D"/>
    <w:rPr>
      <w:color w:val="0000FF"/>
      <w:u w:val="single"/>
    </w:rPr>
  </w:style>
  <w:style w:type="character" w:styleId="CommentReference">
    <w:name w:val="annotation reference"/>
    <w:basedOn w:val="DefaultParagraphFont"/>
    <w:semiHidden/>
    <w:rsid w:val="0092164D"/>
    <w:rPr>
      <w:sz w:val="16"/>
      <w:szCs w:val="16"/>
    </w:rPr>
  </w:style>
  <w:style w:type="paragraph" w:styleId="CommentText">
    <w:name w:val="annotation text"/>
    <w:basedOn w:val="Normal"/>
    <w:link w:val="CommentTextChar"/>
    <w:semiHidden/>
    <w:rsid w:val="0092164D"/>
    <w:rPr>
      <w:sz w:val="20"/>
      <w:szCs w:val="20"/>
    </w:rPr>
  </w:style>
  <w:style w:type="paragraph" w:styleId="CommentSubject">
    <w:name w:val="annotation subject"/>
    <w:basedOn w:val="CommentText"/>
    <w:next w:val="CommentText"/>
    <w:semiHidden/>
    <w:rsid w:val="0092164D"/>
    <w:rPr>
      <w:b/>
      <w:bCs/>
    </w:rPr>
  </w:style>
  <w:style w:type="paragraph" w:styleId="BalloonText">
    <w:name w:val="Balloon Text"/>
    <w:basedOn w:val="Normal"/>
    <w:semiHidden/>
    <w:rsid w:val="0092164D"/>
    <w:rPr>
      <w:rFonts w:ascii="Tahoma" w:hAnsi="Tahoma" w:cs="Tahoma"/>
      <w:sz w:val="16"/>
      <w:szCs w:val="16"/>
    </w:rPr>
  </w:style>
  <w:style w:type="paragraph" w:styleId="DocumentMap">
    <w:name w:val="Document Map"/>
    <w:basedOn w:val="Normal"/>
    <w:semiHidden/>
    <w:rsid w:val="0092164D"/>
    <w:pPr>
      <w:shd w:val="clear" w:color="auto" w:fill="000080"/>
    </w:pPr>
    <w:rPr>
      <w:rFonts w:ascii="Tahoma" w:hAnsi="Tahoma" w:cs="Tahoma"/>
      <w:sz w:val="20"/>
      <w:szCs w:val="20"/>
    </w:rPr>
  </w:style>
  <w:style w:type="paragraph" w:styleId="ListParagraph">
    <w:name w:val="List Paragraph"/>
    <w:basedOn w:val="Normal"/>
    <w:uiPriority w:val="34"/>
    <w:qFormat/>
    <w:rsid w:val="001A1725"/>
    <w:pPr>
      <w:ind w:left="720"/>
      <w:contextualSpacing/>
    </w:pPr>
  </w:style>
  <w:style w:type="table" w:styleId="TableGrid">
    <w:name w:val="Table Grid"/>
    <w:basedOn w:val="TableNormal"/>
    <w:uiPriority w:val="59"/>
    <w:rsid w:val="001A17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A82FE3"/>
    <w:pPr>
      <w:tabs>
        <w:tab w:val="center" w:pos="4680"/>
        <w:tab w:val="right" w:pos="9360"/>
      </w:tabs>
    </w:pPr>
  </w:style>
  <w:style w:type="character" w:customStyle="1" w:styleId="HeaderChar">
    <w:name w:val="Header Char"/>
    <w:basedOn w:val="DefaultParagraphFont"/>
    <w:link w:val="Header"/>
    <w:uiPriority w:val="99"/>
    <w:rsid w:val="00A82FE3"/>
    <w:rPr>
      <w:sz w:val="24"/>
      <w:szCs w:val="24"/>
    </w:rPr>
  </w:style>
  <w:style w:type="paragraph" w:styleId="Footer">
    <w:name w:val="footer"/>
    <w:basedOn w:val="Normal"/>
    <w:link w:val="FooterChar"/>
    <w:uiPriority w:val="99"/>
    <w:unhideWhenUsed/>
    <w:rsid w:val="00A82FE3"/>
    <w:pPr>
      <w:tabs>
        <w:tab w:val="center" w:pos="4680"/>
        <w:tab w:val="right" w:pos="9360"/>
      </w:tabs>
    </w:pPr>
  </w:style>
  <w:style w:type="character" w:customStyle="1" w:styleId="FooterChar">
    <w:name w:val="Footer Char"/>
    <w:basedOn w:val="DefaultParagraphFont"/>
    <w:link w:val="Footer"/>
    <w:uiPriority w:val="99"/>
    <w:rsid w:val="00A82FE3"/>
    <w:rPr>
      <w:sz w:val="24"/>
      <w:szCs w:val="24"/>
    </w:rPr>
  </w:style>
  <w:style w:type="character" w:customStyle="1" w:styleId="Heading3Char">
    <w:name w:val="Heading 3 Char"/>
    <w:basedOn w:val="DefaultParagraphFont"/>
    <w:link w:val="Heading3"/>
    <w:rsid w:val="00B9472E"/>
    <w:rPr>
      <w:rFonts w:ascii="Arial" w:hAnsi="Arial"/>
      <w:b/>
    </w:rPr>
  </w:style>
  <w:style w:type="paragraph" w:styleId="BodyText">
    <w:name w:val="Body Text"/>
    <w:basedOn w:val="Normal"/>
    <w:link w:val="BodyTextChar"/>
    <w:semiHidden/>
    <w:rsid w:val="00B9472E"/>
    <w:pPr>
      <w:jc w:val="both"/>
    </w:pPr>
    <w:rPr>
      <w:sz w:val="22"/>
      <w:szCs w:val="20"/>
    </w:rPr>
  </w:style>
  <w:style w:type="character" w:customStyle="1" w:styleId="BodyTextChar">
    <w:name w:val="Body Text Char"/>
    <w:basedOn w:val="DefaultParagraphFont"/>
    <w:link w:val="BodyText"/>
    <w:semiHidden/>
    <w:rsid w:val="00B9472E"/>
    <w:rPr>
      <w:sz w:val="22"/>
    </w:rPr>
  </w:style>
  <w:style w:type="character" w:customStyle="1" w:styleId="CommentTextChar">
    <w:name w:val="Comment Text Char"/>
    <w:basedOn w:val="DefaultParagraphFont"/>
    <w:link w:val="CommentText"/>
    <w:semiHidden/>
    <w:rsid w:val="00A200F1"/>
  </w:style>
</w:styles>
</file>

<file path=word/webSettings.xml><?xml version="1.0" encoding="utf-8"?>
<w:webSettings xmlns:r="http://schemas.openxmlformats.org/officeDocument/2006/relationships" xmlns:w="http://schemas.openxmlformats.org/wordprocessingml/2006/main">
  <w:divs>
    <w:div w:id="39407140">
      <w:bodyDiv w:val="1"/>
      <w:marLeft w:val="0"/>
      <w:marRight w:val="0"/>
      <w:marTop w:val="0"/>
      <w:marBottom w:val="0"/>
      <w:divBdr>
        <w:top w:val="none" w:sz="0" w:space="0" w:color="auto"/>
        <w:left w:val="none" w:sz="0" w:space="0" w:color="auto"/>
        <w:bottom w:val="none" w:sz="0" w:space="0" w:color="auto"/>
        <w:right w:val="none" w:sz="0" w:space="0" w:color="auto"/>
      </w:divBdr>
    </w:div>
    <w:div w:id="65997357">
      <w:bodyDiv w:val="1"/>
      <w:marLeft w:val="0"/>
      <w:marRight w:val="0"/>
      <w:marTop w:val="0"/>
      <w:marBottom w:val="0"/>
      <w:divBdr>
        <w:top w:val="none" w:sz="0" w:space="0" w:color="auto"/>
        <w:left w:val="none" w:sz="0" w:space="0" w:color="auto"/>
        <w:bottom w:val="none" w:sz="0" w:space="0" w:color="auto"/>
        <w:right w:val="none" w:sz="0" w:space="0" w:color="auto"/>
      </w:divBdr>
    </w:div>
    <w:div w:id="114638174">
      <w:bodyDiv w:val="1"/>
      <w:marLeft w:val="0"/>
      <w:marRight w:val="0"/>
      <w:marTop w:val="0"/>
      <w:marBottom w:val="0"/>
      <w:divBdr>
        <w:top w:val="none" w:sz="0" w:space="0" w:color="auto"/>
        <w:left w:val="none" w:sz="0" w:space="0" w:color="auto"/>
        <w:bottom w:val="none" w:sz="0" w:space="0" w:color="auto"/>
        <w:right w:val="none" w:sz="0" w:space="0" w:color="auto"/>
      </w:divBdr>
    </w:div>
    <w:div w:id="258106276">
      <w:bodyDiv w:val="1"/>
      <w:marLeft w:val="0"/>
      <w:marRight w:val="0"/>
      <w:marTop w:val="0"/>
      <w:marBottom w:val="0"/>
      <w:divBdr>
        <w:top w:val="none" w:sz="0" w:space="0" w:color="auto"/>
        <w:left w:val="none" w:sz="0" w:space="0" w:color="auto"/>
        <w:bottom w:val="none" w:sz="0" w:space="0" w:color="auto"/>
        <w:right w:val="none" w:sz="0" w:space="0" w:color="auto"/>
      </w:divBdr>
      <w:divsChild>
        <w:div w:id="2053578167">
          <w:marLeft w:val="0"/>
          <w:marRight w:val="0"/>
          <w:marTop w:val="0"/>
          <w:marBottom w:val="0"/>
          <w:divBdr>
            <w:top w:val="none" w:sz="0" w:space="0" w:color="auto"/>
            <w:left w:val="none" w:sz="0" w:space="0" w:color="auto"/>
            <w:bottom w:val="none" w:sz="0" w:space="0" w:color="auto"/>
            <w:right w:val="none" w:sz="0" w:space="0" w:color="auto"/>
          </w:divBdr>
          <w:divsChild>
            <w:div w:id="1980452599">
              <w:marLeft w:val="0"/>
              <w:marRight w:val="0"/>
              <w:marTop w:val="0"/>
              <w:marBottom w:val="0"/>
              <w:divBdr>
                <w:top w:val="none" w:sz="0" w:space="0" w:color="auto"/>
                <w:left w:val="none" w:sz="0" w:space="0" w:color="auto"/>
                <w:bottom w:val="none" w:sz="0" w:space="0" w:color="auto"/>
                <w:right w:val="none" w:sz="0" w:space="0" w:color="auto"/>
              </w:divBdr>
              <w:divsChild>
                <w:div w:id="1477339233">
                  <w:marLeft w:val="0"/>
                  <w:marRight w:val="0"/>
                  <w:marTop w:val="0"/>
                  <w:marBottom w:val="0"/>
                  <w:divBdr>
                    <w:top w:val="none" w:sz="0" w:space="0" w:color="auto"/>
                    <w:left w:val="none" w:sz="0" w:space="0" w:color="auto"/>
                    <w:bottom w:val="none" w:sz="0" w:space="0" w:color="auto"/>
                    <w:right w:val="none" w:sz="0" w:space="0" w:color="auto"/>
                  </w:divBdr>
                  <w:divsChild>
                    <w:div w:id="1011638131">
                      <w:marLeft w:val="0"/>
                      <w:marRight w:val="0"/>
                      <w:marTop w:val="0"/>
                      <w:marBottom w:val="0"/>
                      <w:divBdr>
                        <w:top w:val="none" w:sz="0" w:space="0" w:color="auto"/>
                        <w:left w:val="none" w:sz="0" w:space="0" w:color="auto"/>
                        <w:bottom w:val="none" w:sz="0" w:space="0" w:color="auto"/>
                        <w:right w:val="none" w:sz="0" w:space="0" w:color="auto"/>
                      </w:divBdr>
                      <w:divsChild>
                        <w:div w:id="1957908033">
                          <w:marLeft w:val="0"/>
                          <w:marRight w:val="0"/>
                          <w:marTop w:val="0"/>
                          <w:marBottom w:val="0"/>
                          <w:divBdr>
                            <w:top w:val="none" w:sz="0" w:space="0" w:color="auto"/>
                            <w:left w:val="none" w:sz="0" w:space="0" w:color="auto"/>
                            <w:bottom w:val="none" w:sz="0" w:space="0" w:color="auto"/>
                            <w:right w:val="none" w:sz="0" w:space="0" w:color="auto"/>
                          </w:divBdr>
                          <w:divsChild>
                            <w:div w:id="1437404200">
                              <w:marLeft w:val="0"/>
                              <w:marRight w:val="0"/>
                              <w:marTop w:val="0"/>
                              <w:marBottom w:val="0"/>
                              <w:divBdr>
                                <w:top w:val="none" w:sz="0" w:space="0" w:color="auto"/>
                                <w:left w:val="none" w:sz="0" w:space="0" w:color="auto"/>
                                <w:bottom w:val="none" w:sz="0" w:space="0" w:color="auto"/>
                                <w:right w:val="none" w:sz="0" w:space="0" w:color="auto"/>
                              </w:divBdr>
                              <w:divsChild>
                                <w:div w:id="1169711883">
                                  <w:marLeft w:val="0"/>
                                  <w:marRight w:val="0"/>
                                  <w:marTop w:val="240"/>
                                  <w:marBottom w:val="240"/>
                                  <w:divBdr>
                                    <w:top w:val="none" w:sz="0" w:space="0" w:color="auto"/>
                                    <w:left w:val="none" w:sz="0" w:space="0" w:color="auto"/>
                                    <w:bottom w:val="none" w:sz="0" w:space="0" w:color="auto"/>
                                    <w:right w:val="none" w:sz="0" w:space="0" w:color="auto"/>
                                  </w:divBdr>
                                  <w:divsChild>
                                    <w:div w:id="1628582617">
                                      <w:marLeft w:val="0"/>
                                      <w:marRight w:val="0"/>
                                      <w:marTop w:val="0"/>
                                      <w:marBottom w:val="0"/>
                                      <w:divBdr>
                                        <w:top w:val="none" w:sz="0" w:space="0" w:color="auto"/>
                                        <w:left w:val="none" w:sz="0" w:space="0" w:color="auto"/>
                                        <w:bottom w:val="none" w:sz="0" w:space="0" w:color="auto"/>
                                        <w:right w:val="none" w:sz="0" w:space="0" w:color="auto"/>
                                      </w:divBdr>
                                      <w:divsChild>
                                        <w:div w:id="599335033">
                                          <w:marLeft w:val="0"/>
                                          <w:marRight w:val="0"/>
                                          <w:marTop w:val="0"/>
                                          <w:marBottom w:val="0"/>
                                          <w:divBdr>
                                            <w:top w:val="none" w:sz="0" w:space="0" w:color="auto"/>
                                            <w:left w:val="none" w:sz="0" w:space="0" w:color="auto"/>
                                            <w:bottom w:val="none" w:sz="0" w:space="0" w:color="auto"/>
                                            <w:right w:val="none" w:sz="0" w:space="0" w:color="auto"/>
                                          </w:divBdr>
                                          <w:divsChild>
                                            <w:div w:id="234975104">
                                              <w:marLeft w:val="0"/>
                                              <w:marRight w:val="0"/>
                                              <w:marTop w:val="0"/>
                                              <w:marBottom w:val="0"/>
                                              <w:divBdr>
                                                <w:top w:val="none" w:sz="0" w:space="0" w:color="auto"/>
                                                <w:left w:val="none" w:sz="0" w:space="0" w:color="auto"/>
                                                <w:bottom w:val="none" w:sz="0" w:space="0" w:color="auto"/>
                                                <w:right w:val="none" w:sz="0" w:space="0" w:color="auto"/>
                                              </w:divBdr>
                                              <w:divsChild>
                                                <w:div w:id="1254700643">
                                                  <w:marLeft w:val="0"/>
                                                  <w:marRight w:val="0"/>
                                                  <w:marTop w:val="0"/>
                                                  <w:marBottom w:val="0"/>
                                                  <w:divBdr>
                                                    <w:top w:val="none" w:sz="0" w:space="0" w:color="auto"/>
                                                    <w:left w:val="none" w:sz="0" w:space="0" w:color="auto"/>
                                                    <w:bottom w:val="none" w:sz="0" w:space="0" w:color="auto"/>
                                                    <w:right w:val="none" w:sz="0" w:space="0" w:color="auto"/>
                                                  </w:divBdr>
                                                  <w:divsChild>
                                                    <w:div w:id="332806604">
                                                      <w:marLeft w:val="0"/>
                                                      <w:marRight w:val="0"/>
                                                      <w:marTop w:val="0"/>
                                                      <w:marBottom w:val="0"/>
                                                      <w:divBdr>
                                                        <w:top w:val="none" w:sz="0" w:space="0" w:color="auto"/>
                                                        <w:left w:val="none" w:sz="0" w:space="0" w:color="auto"/>
                                                        <w:bottom w:val="none" w:sz="0" w:space="0" w:color="auto"/>
                                                        <w:right w:val="none" w:sz="0" w:space="0" w:color="auto"/>
                                                      </w:divBdr>
                                                    </w:div>
                                                    <w:div w:id="1678387943">
                                                      <w:marLeft w:val="0"/>
                                                      <w:marRight w:val="0"/>
                                                      <w:marTop w:val="0"/>
                                                      <w:marBottom w:val="0"/>
                                                      <w:divBdr>
                                                        <w:top w:val="none" w:sz="0" w:space="0" w:color="auto"/>
                                                        <w:left w:val="none" w:sz="0" w:space="0" w:color="auto"/>
                                                        <w:bottom w:val="none" w:sz="0" w:space="0" w:color="auto"/>
                                                        <w:right w:val="none" w:sz="0" w:space="0" w:color="auto"/>
                                                      </w:divBdr>
                                                    </w:div>
                                                    <w:div w:id="1789427685">
                                                      <w:marLeft w:val="0"/>
                                                      <w:marRight w:val="0"/>
                                                      <w:marTop w:val="0"/>
                                                      <w:marBottom w:val="0"/>
                                                      <w:divBdr>
                                                        <w:top w:val="none" w:sz="0" w:space="0" w:color="auto"/>
                                                        <w:left w:val="none" w:sz="0" w:space="0" w:color="auto"/>
                                                        <w:bottom w:val="none" w:sz="0" w:space="0" w:color="auto"/>
                                                        <w:right w:val="none" w:sz="0" w:space="0" w:color="auto"/>
                                                      </w:divBdr>
                                                    </w:div>
                                                    <w:div w:id="624584158">
                                                      <w:marLeft w:val="0"/>
                                                      <w:marRight w:val="0"/>
                                                      <w:marTop w:val="0"/>
                                                      <w:marBottom w:val="0"/>
                                                      <w:divBdr>
                                                        <w:top w:val="none" w:sz="0" w:space="0" w:color="auto"/>
                                                        <w:left w:val="none" w:sz="0" w:space="0" w:color="auto"/>
                                                        <w:bottom w:val="none" w:sz="0" w:space="0" w:color="auto"/>
                                                        <w:right w:val="none" w:sz="0" w:space="0" w:color="auto"/>
                                                      </w:divBdr>
                                                    </w:div>
                                                    <w:div w:id="442964964">
                                                      <w:marLeft w:val="0"/>
                                                      <w:marRight w:val="0"/>
                                                      <w:marTop w:val="0"/>
                                                      <w:marBottom w:val="0"/>
                                                      <w:divBdr>
                                                        <w:top w:val="none" w:sz="0" w:space="0" w:color="auto"/>
                                                        <w:left w:val="none" w:sz="0" w:space="0" w:color="auto"/>
                                                        <w:bottom w:val="none" w:sz="0" w:space="0" w:color="auto"/>
                                                        <w:right w:val="none" w:sz="0" w:space="0" w:color="auto"/>
                                                      </w:divBdr>
                                                    </w:div>
                                                    <w:div w:id="319239803">
                                                      <w:marLeft w:val="0"/>
                                                      <w:marRight w:val="0"/>
                                                      <w:marTop w:val="0"/>
                                                      <w:marBottom w:val="0"/>
                                                      <w:divBdr>
                                                        <w:top w:val="none" w:sz="0" w:space="0" w:color="auto"/>
                                                        <w:left w:val="none" w:sz="0" w:space="0" w:color="auto"/>
                                                        <w:bottom w:val="none" w:sz="0" w:space="0" w:color="auto"/>
                                                        <w:right w:val="none" w:sz="0" w:space="0" w:color="auto"/>
                                                      </w:divBdr>
                                                    </w:div>
                                                    <w:div w:id="547646740">
                                                      <w:marLeft w:val="0"/>
                                                      <w:marRight w:val="0"/>
                                                      <w:marTop w:val="0"/>
                                                      <w:marBottom w:val="0"/>
                                                      <w:divBdr>
                                                        <w:top w:val="none" w:sz="0" w:space="0" w:color="auto"/>
                                                        <w:left w:val="none" w:sz="0" w:space="0" w:color="auto"/>
                                                        <w:bottom w:val="none" w:sz="0" w:space="0" w:color="auto"/>
                                                        <w:right w:val="none" w:sz="0" w:space="0" w:color="auto"/>
                                                      </w:divBdr>
                                                    </w:div>
                                                    <w:div w:id="1038162104">
                                                      <w:marLeft w:val="0"/>
                                                      <w:marRight w:val="0"/>
                                                      <w:marTop w:val="0"/>
                                                      <w:marBottom w:val="0"/>
                                                      <w:divBdr>
                                                        <w:top w:val="none" w:sz="0" w:space="0" w:color="auto"/>
                                                        <w:left w:val="none" w:sz="0" w:space="0" w:color="auto"/>
                                                        <w:bottom w:val="none" w:sz="0" w:space="0" w:color="auto"/>
                                                        <w:right w:val="none" w:sz="0" w:space="0" w:color="auto"/>
                                                      </w:divBdr>
                                                    </w:div>
                                                    <w:div w:id="14488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6420499">
      <w:bodyDiv w:val="1"/>
      <w:marLeft w:val="0"/>
      <w:marRight w:val="0"/>
      <w:marTop w:val="0"/>
      <w:marBottom w:val="0"/>
      <w:divBdr>
        <w:top w:val="none" w:sz="0" w:space="0" w:color="auto"/>
        <w:left w:val="none" w:sz="0" w:space="0" w:color="auto"/>
        <w:bottom w:val="none" w:sz="0" w:space="0" w:color="auto"/>
        <w:right w:val="none" w:sz="0" w:space="0" w:color="auto"/>
      </w:divBdr>
    </w:div>
    <w:div w:id="697783137">
      <w:bodyDiv w:val="1"/>
      <w:marLeft w:val="0"/>
      <w:marRight w:val="0"/>
      <w:marTop w:val="0"/>
      <w:marBottom w:val="0"/>
      <w:divBdr>
        <w:top w:val="none" w:sz="0" w:space="0" w:color="auto"/>
        <w:left w:val="none" w:sz="0" w:space="0" w:color="auto"/>
        <w:bottom w:val="none" w:sz="0" w:space="0" w:color="auto"/>
        <w:right w:val="none" w:sz="0" w:space="0" w:color="auto"/>
      </w:divBdr>
    </w:div>
    <w:div w:id="1029179122">
      <w:bodyDiv w:val="1"/>
      <w:marLeft w:val="0"/>
      <w:marRight w:val="0"/>
      <w:marTop w:val="0"/>
      <w:marBottom w:val="0"/>
      <w:divBdr>
        <w:top w:val="none" w:sz="0" w:space="0" w:color="auto"/>
        <w:left w:val="none" w:sz="0" w:space="0" w:color="auto"/>
        <w:bottom w:val="none" w:sz="0" w:space="0" w:color="auto"/>
        <w:right w:val="none" w:sz="0" w:space="0" w:color="auto"/>
      </w:divBdr>
    </w:div>
    <w:div w:id="1415012882">
      <w:bodyDiv w:val="1"/>
      <w:marLeft w:val="0"/>
      <w:marRight w:val="0"/>
      <w:marTop w:val="0"/>
      <w:marBottom w:val="0"/>
      <w:divBdr>
        <w:top w:val="none" w:sz="0" w:space="0" w:color="auto"/>
        <w:left w:val="none" w:sz="0" w:space="0" w:color="auto"/>
        <w:bottom w:val="none" w:sz="0" w:space="0" w:color="auto"/>
        <w:right w:val="none" w:sz="0" w:space="0" w:color="auto"/>
      </w:divBdr>
    </w:div>
    <w:div w:id="144835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Swaminathan Vaidyanathan</vt:lpstr>
    </vt:vector>
  </TitlesOfParts>
  <Company>Hewlett-Packard</Company>
  <LinksUpToDate>false</LinksUpToDate>
  <CharactersWithSpaces>16231</CharactersWithSpaces>
  <SharedDoc>false</SharedDoc>
  <HLinks>
    <vt:vector size="6" baseType="variant">
      <vt:variant>
        <vt:i4>7340066</vt:i4>
      </vt:variant>
      <vt:variant>
        <vt:i4>0</vt:i4>
      </vt:variant>
      <vt:variant>
        <vt:i4>0</vt:i4>
      </vt:variant>
      <vt:variant>
        <vt:i4>5</vt:i4>
      </vt:variant>
      <vt:variant>
        <vt:lpwstr>http://www.goizueta.emory.edu/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Swaminathan Vaidyanathan</dc:title>
  <dc:creator>Authorized User</dc:creator>
  <cp:lastModifiedBy>Swami</cp:lastModifiedBy>
  <cp:revision>220</cp:revision>
  <cp:lastPrinted>2005-02-17T18:12:00Z</cp:lastPrinted>
  <dcterms:created xsi:type="dcterms:W3CDTF">2011-12-17T04:21:00Z</dcterms:created>
  <dcterms:modified xsi:type="dcterms:W3CDTF">2012-03-13T14:09:00Z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285053846</vt:i4>
  </property>
  <property fmtid="{D5CDD505-2E9C-101B-9397-08002B2CF9AE}" pid="3" name="_EmailSubject">
    <vt:lpwstr>Brand Management Resume</vt:lpwstr>
  </property>
  <property fmtid="{D5CDD505-2E9C-101B-9397-08002B2CF9AE}" pid="4" name="_AuthorEmail">
    <vt:lpwstr>meh140@duke.edu</vt:lpwstr>
  </property>
  <property fmtid="{D5CDD505-2E9C-101B-9397-08002B2CF9AE}" pid="5" name="_AuthorEmailDisplayName">
    <vt:lpwstr>Mandie Huffman</vt:lpwstr>
  </property>
  <property fmtid="{D5CDD505-2E9C-101B-9397-08002B2CF9AE}" pid="6" name="_ReviewingToolsShownOnce">
    <vt:lpwstr/>
  </property>
</Properties>
</file>