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CE3E59" w:rsidTr="00CE3E59">
        <w:trPr>
          <w:tblHeader/>
          <w:jc w:val="right"/>
        </w:trPr>
        <w:tc>
          <w:tcPr>
            <w:tcW w:w="8838" w:type="dxa"/>
          </w:tcPr>
          <w:p w:rsidR="004A3B48" w:rsidRDefault="00D924D0" w:rsidP="001C0482">
            <w:pPr>
              <w:pStyle w:val="YourName"/>
              <w:jc w:val="center"/>
            </w:pPr>
            <w:r>
              <w:t>Beth Clay</w:t>
            </w:r>
          </w:p>
          <w:p w:rsidR="0033473A" w:rsidRPr="00616CE8" w:rsidRDefault="0033473A" w:rsidP="001C0482">
            <w:pPr>
              <w:pStyle w:val="YourName"/>
              <w:jc w:val="center"/>
            </w:pPr>
          </w:p>
        </w:tc>
      </w:tr>
      <w:tr w:rsidR="004A3B48" w:rsidTr="00CE3E59">
        <w:trPr>
          <w:tblHeader/>
          <w:jc w:val="right"/>
        </w:trPr>
        <w:tc>
          <w:tcPr>
            <w:tcW w:w="8838" w:type="dxa"/>
          </w:tcPr>
          <w:p w:rsidR="004A3B48" w:rsidRPr="00CF578A" w:rsidRDefault="00D924D0" w:rsidP="001C0482">
            <w:pPr>
              <w:pStyle w:val="ContactInfo"/>
              <w:jc w:val="center"/>
              <w:rPr>
                <w:sz w:val="20"/>
              </w:rPr>
            </w:pPr>
            <w:r w:rsidRPr="00CF578A">
              <w:rPr>
                <w:sz w:val="20"/>
              </w:rPr>
              <w:t>29 Dibble Rd, Old Saybrook, CT 06475, 860-399-6200</w:t>
            </w:r>
          </w:p>
        </w:tc>
      </w:tr>
    </w:tbl>
    <w:p w:rsidR="004A3B48" w:rsidRDefault="001C0482" w:rsidP="001C0482">
      <w:pPr>
        <w:jc w:val="center"/>
      </w:pPr>
      <w:hyperlink r:id="rId7" w:history="1">
        <w:r w:rsidRPr="00B50984">
          <w:rPr>
            <w:rStyle w:val="Hyperlink"/>
          </w:rPr>
          <w:t>bethclay@excite.com</w:t>
        </w:r>
      </w:hyperlink>
    </w:p>
    <w:p w:rsidR="001C0482" w:rsidRDefault="001C0482" w:rsidP="001C0482">
      <w:pPr>
        <w:pBdr>
          <w:bottom w:val="single" w:sz="12" w:space="1" w:color="auto"/>
        </w:pBdr>
        <w:jc w:val="center"/>
      </w:pPr>
    </w:p>
    <w:p w:rsidR="001C0482" w:rsidRPr="00CF578A" w:rsidRDefault="005A2C24" w:rsidP="00CF578A">
      <w:pPr>
        <w:pBdr>
          <w:bottom w:val="single" w:sz="4" w:space="1" w:color="auto"/>
        </w:pBd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Marketing</w:t>
      </w:r>
      <w:r w:rsidR="001C0482" w:rsidRPr="00CF578A">
        <w:rPr>
          <w:sz w:val="24"/>
          <w:szCs w:val="24"/>
        </w:rPr>
        <w:t xml:space="preserve"> Manager and Business </w:t>
      </w:r>
      <w:r w:rsidR="00137736">
        <w:rPr>
          <w:sz w:val="24"/>
          <w:szCs w:val="24"/>
        </w:rPr>
        <w:t>Leader</w:t>
      </w:r>
      <w:r w:rsidR="001C0482" w:rsidRPr="00CF578A">
        <w:rPr>
          <w:sz w:val="24"/>
          <w:szCs w:val="24"/>
        </w:rPr>
        <w:t xml:space="preserve"> with over twenty years of experience in both large corporate and small office environments.</w:t>
      </w:r>
      <w:proofErr w:type="gramEnd"/>
      <w:r w:rsidR="001C0482" w:rsidRPr="00CF578A">
        <w:rPr>
          <w:sz w:val="24"/>
          <w:szCs w:val="24"/>
        </w:rPr>
        <w:t xml:space="preserve"> </w:t>
      </w:r>
    </w:p>
    <w:p w:rsidR="001C0482" w:rsidRDefault="001C0482" w:rsidP="001C0482">
      <w:pPr>
        <w:rPr>
          <w:u w:val="single"/>
        </w:rPr>
      </w:pPr>
    </w:p>
    <w:p w:rsidR="001C0482" w:rsidRDefault="001C0482" w:rsidP="008F71D4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Core Professional Strengths</w:t>
      </w:r>
    </w:p>
    <w:p w:rsidR="001C0482" w:rsidRDefault="001C0482" w:rsidP="001C0482">
      <w:pPr>
        <w:rPr>
          <w:b/>
          <w:sz w:val="24"/>
          <w:szCs w:val="24"/>
        </w:rPr>
      </w:pPr>
    </w:p>
    <w:tbl>
      <w:tblPr>
        <w:tblW w:w="0" w:type="auto"/>
        <w:tblLook w:val="0480"/>
      </w:tblPr>
      <w:tblGrid>
        <w:gridCol w:w="2924"/>
        <w:gridCol w:w="2935"/>
        <w:gridCol w:w="2920"/>
        <w:gridCol w:w="77"/>
      </w:tblGrid>
      <w:tr w:rsidR="001C0482" w:rsidRPr="00555091" w:rsidTr="00137736">
        <w:trPr>
          <w:gridAfter w:val="1"/>
          <w:wAfter w:w="77" w:type="dxa"/>
          <w:trHeight w:val="225"/>
        </w:trPr>
        <w:tc>
          <w:tcPr>
            <w:tcW w:w="2924" w:type="dxa"/>
          </w:tcPr>
          <w:p w:rsidR="001C0482" w:rsidRPr="00555091" w:rsidRDefault="00627E02" w:rsidP="001C04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Publicity</w:t>
            </w:r>
          </w:p>
          <w:p w:rsidR="00C80894" w:rsidRPr="00555091" w:rsidRDefault="003C1139" w:rsidP="001C04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Positioning</w:t>
            </w:r>
          </w:p>
          <w:p w:rsidR="00C80894" w:rsidRPr="00555091" w:rsidRDefault="003C1139" w:rsidP="001C04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 Analysis</w:t>
            </w:r>
          </w:p>
        </w:tc>
        <w:tc>
          <w:tcPr>
            <w:tcW w:w="2935" w:type="dxa"/>
          </w:tcPr>
          <w:p w:rsidR="001C0482" w:rsidRPr="00555091" w:rsidRDefault="00C80894" w:rsidP="001C0482">
            <w:pPr>
              <w:rPr>
                <w:sz w:val="22"/>
                <w:szCs w:val="22"/>
              </w:rPr>
            </w:pPr>
            <w:r w:rsidRPr="00555091">
              <w:rPr>
                <w:sz w:val="22"/>
                <w:szCs w:val="22"/>
              </w:rPr>
              <w:t>Twitter</w:t>
            </w:r>
          </w:p>
          <w:p w:rsidR="00C80894" w:rsidRPr="00555091" w:rsidRDefault="003C1139" w:rsidP="001C04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Strategic Planning</w:t>
            </w:r>
          </w:p>
          <w:p w:rsidR="00C80894" w:rsidRPr="00555091" w:rsidRDefault="003C1139" w:rsidP="00C808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Forecasting</w:t>
            </w:r>
          </w:p>
        </w:tc>
        <w:tc>
          <w:tcPr>
            <w:tcW w:w="2920" w:type="dxa"/>
          </w:tcPr>
          <w:p w:rsidR="001C0482" w:rsidRPr="00555091" w:rsidRDefault="00C80894" w:rsidP="001C0482">
            <w:pPr>
              <w:rPr>
                <w:sz w:val="22"/>
                <w:szCs w:val="22"/>
              </w:rPr>
            </w:pPr>
            <w:r w:rsidRPr="00555091">
              <w:rPr>
                <w:sz w:val="22"/>
                <w:szCs w:val="22"/>
              </w:rPr>
              <w:t>LinkedIn</w:t>
            </w:r>
          </w:p>
          <w:p w:rsidR="00C80894" w:rsidRPr="00555091" w:rsidRDefault="00C80894" w:rsidP="00C80894">
            <w:pPr>
              <w:rPr>
                <w:sz w:val="22"/>
                <w:szCs w:val="22"/>
              </w:rPr>
            </w:pPr>
            <w:r w:rsidRPr="00555091">
              <w:rPr>
                <w:sz w:val="22"/>
                <w:szCs w:val="22"/>
              </w:rPr>
              <w:t>Contract Negotiations</w:t>
            </w:r>
          </w:p>
          <w:p w:rsidR="00C80894" w:rsidRPr="00555091" w:rsidRDefault="00627E02" w:rsidP="00C808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Management</w:t>
            </w:r>
          </w:p>
          <w:p w:rsidR="00C80894" w:rsidRPr="00555091" w:rsidRDefault="00C80894" w:rsidP="00C80894">
            <w:pPr>
              <w:rPr>
                <w:sz w:val="22"/>
                <w:szCs w:val="22"/>
              </w:rPr>
            </w:pPr>
          </w:p>
        </w:tc>
      </w:tr>
      <w:tr w:rsidR="001C0482" w:rsidRPr="00555091" w:rsidTr="00137736">
        <w:trPr>
          <w:gridAfter w:val="1"/>
          <w:wAfter w:w="77" w:type="dxa"/>
          <w:trHeight w:val="102"/>
        </w:trPr>
        <w:tc>
          <w:tcPr>
            <w:tcW w:w="2924" w:type="dxa"/>
          </w:tcPr>
          <w:p w:rsidR="001C0482" w:rsidRPr="00555091" w:rsidRDefault="00C80894" w:rsidP="00555091">
            <w:pPr>
              <w:ind w:right="-3024"/>
              <w:rPr>
                <w:b/>
                <w:sz w:val="24"/>
                <w:szCs w:val="24"/>
              </w:rPr>
            </w:pPr>
            <w:r w:rsidRPr="00555091">
              <w:rPr>
                <w:b/>
                <w:sz w:val="24"/>
                <w:szCs w:val="24"/>
              </w:rPr>
              <w:t>Professional Experience</w:t>
            </w:r>
          </w:p>
        </w:tc>
        <w:tc>
          <w:tcPr>
            <w:tcW w:w="2935" w:type="dxa"/>
          </w:tcPr>
          <w:p w:rsidR="00D57B08" w:rsidRPr="00555091" w:rsidRDefault="00D57B08" w:rsidP="001C0482">
            <w:pPr>
              <w:rPr>
                <w:b/>
                <w:sz w:val="24"/>
                <w:szCs w:val="24"/>
              </w:rPr>
            </w:pPr>
          </w:p>
          <w:p w:rsidR="00177A2F" w:rsidRPr="00555091" w:rsidRDefault="00177A2F" w:rsidP="001C0482">
            <w:pPr>
              <w:rPr>
                <w:b/>
                <w:sz w:val="24"/>
                <w:szCs w:val="24"/>
              </w:rPr>
            </w:pPr>
          </w:p>
        </w:tc>
        <w:tc>
          <w:tcPr>
            <w:tcW w:w="2920" w:type="dxa"/>
          </w:tcPr>
          <w:p w:rsidR="001C0482" w:rsidRPr="00555091" w:rsidRDefault="001C0482" w:rsidP="001C0482">
            <w:pPr>
              <w:rPr>
                <w:b/>
                <w:sz w:val="24"/>
                <w:szCs w:val="24"/>
              </w:rPr>
            </w:pPr>
          </w:p>
        </w:tc>
      </w:tr>
      <w:tr w:rsidR="00C80894" w:rsidTr="00137736">
        <w:tblPrEx>
          <w:tblCellMar>
            <w:left w:w="115" w:type="dxa"/>
            <w:right w:w="115" w:type="dxa"/>
          </w:tblCellMar>
          <w:tblLook w:val="0000"/>
        </w:tblPrEx>
        <w:tc>
          <w:tcPr>
            <w:tcW w:w="8856" w:type="dxa"/>
            <w:gridSpan w:val="4"/>
          </w:tcPr>
          <w:p w:rsidR="00D57B08" w:rsidRDefault="00D57B08" w:rsidP="008F71D4">
            <w:pPr>
              <w:pStyle w:val="BodyText1"/>
              <w:rPr>
                <w:b/>
              </w:rPr>
            </w:pPr>
            <w:r>
              <w:rPr>
                <w:b/>
              </w:rPr>
              <w:t>Part-time Bookkeeper</w:t>
            </w:r>
          </w:p>
          <w:p w:rsidR="00D57B08" w:rsidRPr="00D57B08" w:rsidRDefault="00D57B08" w:rsidP="00D57B08">
            <w:pPr>
              <w:rPr>
                <w:b/>
                <w:sz w:val="22"/>
                <w:szCs w:val="22"/>
              </w:rPr>
            </w:pPr>
            <w:r w:rsidRPr="00D57B08">
              <w:rPr>
                <w:b/>
                <w:sz w:val="22"/>
                <w:szCs w:val="22"/>
              </w:rPr>
              <w:t>Donald B Weeks DMD,</w:t>
            </w:r>
            <w:r>
              <w:rPr>
                <w:b/>
                <w:sz w:val="22"/>
                <w:szCs w:val="22"/>
              </w:rPr>
              <w:t xml:space="preserve"> Madison, CT                                                        2010 - present</w:t>
            </w:r>
          </w:p>
          <w:p w:rsidR="00D57B08" w:rsidRPr="00D57B08" w:rsidRDefault="00137736" w:rsidP="00D57B08">
            <w:r>
              <w:t>Responsible for general bookkeeping, including payroll, accounts payable, accounts receivable and interfacing with outside accountant for annual tax return preparation. Report directly to owner. Take initiative for cost-saving recommendations and negotiating rates and transfers with bank personnel. Work closely with Office Manager to develop and implement office policies and procedures. Work independently against deadlines.</w:t>
            </w:r>
          </w:p>
          <w:p w:rsidR="00137736" w:rsidRDefault="00137736" w:rsidP="008F71D4">
            <w:pPr>
              <w:pStyle w:val="BodyText1"/>
              <w:rPr>
                <w:b/>
              </w:rPr>
            </w:pPr>
          </w:p>
          <w:p w:rsidR="00177A2F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 xml:space="preserve">Studio </w:t>
            </w:r>
            <w:r w:rsidR="00177A2F" w:rsidRPr="00706413">
              <w:rPr>
                <w:b/>
              </w:rPr>
              <w:t>Manager</w:t>
            </w:r>
            <w:r w:rsidRPr="00706413">
              <w:rPr>
                <w:b/>
              </w:rPr>
              <w:t xml:space="preserve">                            </w:t>
            </w:r>
            <w:r w:rsidR="00177A2F" w:rsidRPr="00706413">
              <w:rPr>
                <w:b/>
              </w:rPr>
              <w:t xml:space="preserve">                       </w:t>
            </w:r>
            <w:r w:rsidRPr="00706413">
              <w:rPr>
                <w:b/>
              </w:rPr>
              <w:t xml:space="preserve">                  </w:t>
            </w:r>
            <w:r w:rsidR="00EF514C" w:rsidRPr="00706413">
              <w:rPr>
                <w:b/>
              </w:rPr>
              <w:t xml:space="preserve">         </w:t>
            </w:r>
            <w:r w:rsidR="00706413">
              <w:rPr>
                <w:b/>
              </w:rPr>
              <w:t xml:space="preserve">          </w:t>
            </w:r>
            <w:r w:rsidR="00EF514C" w:rsidRPr="00706413">
              <w:rPr>
                <w:b/>
              </w:rPr>
              <w:t xml:space="preserve"> </w:t>
            </w:r>
            <w:r w:rsidRPr="00706413">
              <w:rPr>
                <w:b/>
              </w:rPr>
              <w:t xml:space="preserve">2002 – </w:t>
            </w:r>
            <w:r w:rsidR="00084B9A">
              <w:rPr>
                <w:b/>
              </w:rPr>
              <w:t>present</w:t>
            </w:r>
            <w:r w:rsidRPr="00706413">
              <w:rPr>
                <w:b/>
              </w:rPr>
              <w:t xml:space="preserve"> </w:t>
            </w:r>
          </w:p>
          <w:p w:rsidR="00C80894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>Tom Hopkins Studio, Madison, CT</w:t>
            </w:r>
          </w:p>
          <w:p w:rsidR="00177A2F" w:rsidRPr="0033473A" w:rsidRDefault="00177A2F" w:rsidP="0033473A">
            <w:pPr>
              <w:pStyle w:val="BulletedList"/>
              <w:numPr>
                <w:ilvl w:val="0"/>
                <w:numId w:val="0"/>
              </w:numPr>
              <w:spacing w:after="40"/>
            </w:pPr>
            <w:r w:rsidRPr="0033473A">
              <w:t xml:space="preserve">Oversaw daily photo studio operations, managing the bookkeeping function, marketing and sales. </w:t>
            </w:r>
          </w:p>
          <w:p w:rsidR="00177A2F" w:rsidRPr="0033473A" w:rsidRDefault="00177A2F" w:rsidP="0033473A">
            <w:pPr>
              <w:pStyle w:val="BulletedList"/>
              <w:numPr>
                <w:ilvl w:val="0"/>
                <w:numId w:val="0"/>
              </w:numPr>
              <w:spacing w:after="40"/>
              <w:ind w:left="245" w:hanging="245"/>
            </w:pPr>
            <w:r w:rsidRPr="0033473A">
              <w:t>Responsibilities included administrative, billing, personnel issues, client relations and project</w:t>
            </w:r>
          </w:p>
          <w:p w:rsidR="00177A2F" w:rsidRPr="0033473A" w:rsidRDefault="00EF514C" w:rsidP="0033473A">
            <w:pPr>
              <w:pStyle w:val="BulletedList"/>
              <w:numPr>
                <w:ilvl w:val="0"/>
                <w:numId w:val="0"/>
              </w:numPr>
              <w:spacing w:after="40"/>
              <w:ind w:left="245" w:hanging="245"/>
            </w:pPr>
            <w:proofErr w:type="gramStart"/>
            <w:r w:rsidRPr="0033473A">
              <w:t>m</w:t>
            </w:r>
            <w:r w:rsidR="00177A2F" w:rsidRPr="0033473A">
              <w:t>anagement</w:t>
            </w:r>
            <w:proofErr w:type="gramEnd"/>
            <w:r w:rsidRPr="0033473A">
              <w:t>. Represented studio in all contract negotiations.</w:t>
            </w:r>
            <w:r w:rsidR="00137736">
              <w:t xml:space="preserve"> Team builder for projects.</w:t>
            </w:r>
          </w:p>
          <w:p w:rsidR="00EF514C" w:rsidRDefault="00EF514C" w:rsidP="0033473A">
            <w:pPr>
              <w:pStyle w:val="BulletedList"/>
              <w:numPr>
                <w:ilvl w:val="0"/>
                <w:numId w:val="3"/>
              </w:numPr>
              <w:spacing w:after="40"/>
              <w:ind w:left="720"/>
            </w:pPr>
            <w:r w:rsidRPr="0033473A">
              <w:t xml:space="preserve">Managed </w:t>
            </w:r>
            <w:r w:rsidR="00627E02">
              <w:t>marketing, publicity and sales including strategic marketing plan and tactics.</w:t>
            </w:r>
          </w:p>
          <w:p w:rsidR="00627E02" w:rsidRPr="0033473A" w:rsidRDefault="00627E02" w:rsidP="0033473A">
            <w:pPr>
              <w:pStyle w:val="BulletedList"/>
              <w:numPr>
                <w:ilvl w:val="0"/>
                <w:numId w:val="3"/>
              </w:numPr>
              <w:spacing w:after="40"/>
              <w:ind w:left="720"/>
            </w:pPr>
            <w:r>
              <w:t>Developed print and email campaigns, including promotional materials and mailings.</w:t>
            </w:r>
          </w:p>
          <w:p w:rsidR="00EF514C" w:rsidRPr="0033473A" w:rsidRDefault="00EF514C" w:rsidP="0033473A">
            <w:pPr>
              <w:pStyle w:val="BulletedList"/>
              <w:numPr>
                <w:ilvl w:val="0"/>
                <w:numId w:val="3"/>
              </w:numPr>
              <w:spacing w:after="40"/>
              <w:ind w:left="720"/>
            </w:pPr>
            <w:r w:rsidRPr="0033473A">
              <w:t>Implemented social media initiative, including Facebook, Twitter and LinkedIn. Grew contact base of qualified leads for direct mail campaigns and prospecting.</w:t>
            </w:r>
          </w:p>
          <w:p w:rsidR="00EF514C" w:rsidRPr="0033473A" w:rsidRDefault="00EF514C" w:rsidP="0033473A">
            <w:pPr>
              <w:pStyle w:val="BulletedList"/>
              <w:numPr>
                <w:ilvl w:val="0"/>
                <w:numId w:val="3"/>
              </w:numPr>
              <w:spacing w:after="40"/>
              <w:ind w:left="720"/>
            </w:pPr>
            <w:r w:rsidRPr="0033473A">
              <w:t>Primary point of contact for existing clients and new business.</w:t>
            </w:r>
          </w:p>
          <w:p w:rsidR="00C80894" w:rsidRPr="0033473A" w:rsidRDefault="00C80894" w:rsidP="00177A2F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  <w:tr w:rsidR="00C80894" w:rsidTr="00137736">
        <w:tblPrEx>
          <w:tblCellMar>
            <w:left w:w="115" w:type="dxa"/>
            <w:right w:w="115" w:type="dxa"/>
          </w:tblCellMar>
          <w:tblLook w:val="0000"/>
        </w:tblPrEx>
        <w:tc>
          <w:tcPr>
            <w:tcW w:w="8856" w:type="dxa"/>
            <w:gridSpan w:val="4"/>
          </w:tcPr>
          <w:p w:rsidR="00EF514C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>Marketing Researcher</w:t>
            </w:r>
            <w:r w:rsidR="00EF514C" w:rsidRPr="00706413">
              <w:rPr>
                <w:b/>
              </w:rPr>
              <w:t xml:space="preserve">                                                                                     </w:t>
            </w:r>
            <w:r w:rsidRPr="00706413">
              <w:rPr>
                <w:b/>
              </w:rPr>
              <w:t xml:space="preserve">1998 - 2002  </w:t>
            </w:r>
          </w:p>
          <w:p w:rsidR="00C80894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>Otis Elevator, Farmington, CT</w:t>
            </w:r>
          </w:p>
          <w:p w:rsidR="00CF578A" w:rsidRDefault="00C80894" w:rsidP="0033473A">
            <w:pPr>
              <w:pStyle w:val="BulletedList"/>
              <w:spacing w:after="40"/>
              <w:ind w:left="0"/>
            </w:pPr>
            <w:r>
              <w:t>Provided research to support telemarketing function.</w:t>
            </w:r>
            <w:r w:rsidR="00CF578A">
              <w:t xml:space="preserve"> </w:t>
            </w:r>
            <w:r>
              <w:t>Work</w:t>
            </w:r>
            <w:r w:rsidR="00CF578A">
              <w:t>ed</w:t>
            </w:r>
            <w:r>
              <w:t xml:space="preserve"> with Sales Representatives to develop appropriate telemarketing campaigns consistent with local Sales initiatives.</w:t>
            </w:r>
            <w:r w:rsidR="00CF578A">
              <w:t xml:space="preserve"> </w:t>
            </w:r>
            <w:r>
              <w:t xml:space="preserve">Assisted Y2K Director and Legal department to ensure worldwide compliance of hardware and software </w:t>
            </w:r>
            <w:r w:rsidR="00CF578A">
              <w:t>for</w:t>
            </w:r>
            <w:r>
              <w:t xml:space="preserve"> the new millennium</w:t>
            </w:r>
          </w:p>
          <w:p w:rsidR="00C80894" w:rsidRPr="00435BA7" w:rsidRDefault="00C80894" w:rsidP="00CF578A">
            <w:pPr>
              <w:pStyle w:val="BulletedList"/>
              <w:ind w:left="0"/>
            </w:pPr>
            <w:r>
              <w:t>.</w:t>
            </w:r>
          </w:p>
        </w:tc>
      </w:tr>
      <w:tr w:rsidR="00C80894" w:rsidTr="00137736">
        <w:tblPrEx>
          <w:tblCellMar>
            <w:left w:w="115" w:type="dxa"/>
            <w:right w:w="115" w:type="dxa"/>
          </w:tblCellMar>
          <w:tblLook w:val="0000"/>
        </w:tblPrEx>
        <w:tc>
          <w:tcPr>
            <w:tcW w:w="8856" w:type="dxa"/>
            <w:gridSpan w:val="4"/>
          </w:tcPr>
          <w:p w:rsidR="00CF578A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>Marketing Director</w:t>
            </w:r>
            <w:r w:rsidR="00CF578A" w:rsidRPr="00706413">
              <w:rPr>
                <w:b/>
              </w:rPr>
              <w:t xml:space="preserve">                                                                                          </w:t>
            </w:r>
            <w:r w:rsidRPr="00706413">
              <w:rPr>
                <w:b/>
              </w:rPr>
              <w:t xml:space="preserve"> 1996 - 1997  </w:t>
            </w:r>
          </w:p>
          <w:p w:rsidR="00C80894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>Ekco Consumer Plastics, Worcester, MA</w:t>
            </w:r>
          </w:p>
          <w:p w:rsidR="00C80894" w:rsidRDefault="00C80894" w:rsidP="00C80894">
            <w:pPr>
              <w:pStyle w:val="BulletedList"/>
              <w:ind w:left="0"/>
            </w:pPr>
            <w:r>
              <w:t>Set Marketing direction and strategy for $30MM housewares line.</w:t>
            </w:r>
            <w:r w:rsidR="0033473A">
              <w:t xml:space="preserve"> </w:t>
            </w:r>
            <w:r>
              <w:t>Led product development, color initiatives and promotions.</w:t>
            </w:r>
            <w:r w:rsidR="0033473A">
              <w:t xml:space="preserve"> </w:t>
            </w:r>
            <w:r>
              <w:t>Met with key accounts (e.g. Wal*Mart, Target, Staples) to develop account-specific programs, product plans and forecasts.</w:t>
            </w:r>
            <w:r w:rsidR="004F6457">
              <w:t xml:space="preserve"> General management responsibilities.</w:t>
            </w:r>
            <w:r w:rsidR="003C1139">
              <w:t xml:space="preserve"> P&amp; L responsibility for business unit. Trend analysis, competitive positioning. Oversaw development of collateral materials for sales force.</w:t>
            </w:r>
          </w:p>
          <w:p w:rsidR="0033473A" w:rsidRPr="00435BA7" w:rsidRDefault="0033473A" w:rsidP="00C80894">
            <w:pPr>
              <w:pStyle w:val="BulletedList"/>
              <w:ind w:left="0"/>
            </w:pPr>
          </w:p>
        </w:tc>
      </w:tr>
      <w:tr w:rsidR="00C80894" w:rsidTr="00137736">
        <w:tblPrEx>
          <w:tblCellMar>
            <w:left w:w="115" w:type="dxa"/>
            <w:right w:w="115" w:type="dxa"/>
          </w:tblCellMar>
          <w:tblLook w:val="0000"/>
        </w:tblPrEx>
        <w:tc>
          <w:tcPr>
            <w:tcW w:w="8856" w:type="dxa"/>
            <w:gridSpan w:val="4"/>
          </w:tcPr>
          <w:p w:rsidR="00CF578A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lastRenderedPageBreak/>
              <w:t>Category Manager</w:t>
            </w:r>
            <w:r w:rsidR="00CF578A" w:rsidRPr="00706413">
              <w:rPr>
                <w:b/>
              </w:rPr>
              <w:t xml:space="preserve">                                                                     </w:t>
            </w:r>
            <w:r w:rsidR="0033473A" w:rsidRPr="00706413">
              <w:rPr>
                <w:b/>
              </w:rPr>
              <w:t xml:space="preserve">     </w:t>
            </w:r>
            <w:r w:rsidR="00CF578A" w:rsidRPr="00706413">
              <w:rPr>
                <w:b/>
              </w:rPr>
              <w:t xml:space="preserve">                           </w:t>
            </w:r>
            <w:r w:rsidRPr="00706413">
              <w:rPr>
                <w:b/>
              </w:rPr>
              <w:t xml:space="preserve">1996  </w:t>
            </w:r>
          </w:p>
          <w:p w:rsidR="00C80894" w:rsidRPr="00706413" w:rsidRDefault="00C80894" w:rsidP="008F71D4">
            <w:pPr>
              <w:pStyle w:val="BodyText1"/>
              <w:rPr>
                <w:b/>
              </w:rPr>
            </w:pPr>
            <w:r w:rsidRPr="00706413">
              <w:rPr>
                <w:b/>
              </w:rPr>
              <w:t>Tucker Housewares, Leominster, MA</w:t>
            </w:r>
          </w:p>
          <w:p w:rsidR="00C80894" w:rsidRDefault="00C80894" w:rsidP="00C80894">
            <w:pPr>
              <w:pStyle w:val="BulletedList"/>
              <w:ind w:left="0"/>
            </w:pPr>
            <w:r>
              <w:t xml:space="preserve">Managed all aspects of marketing for $40MM waste and recycling receptacle category, including </w:t>
            </w:r>
            <w:r w:rsidR="004F6457">
              <w:t xml:space="preserve">program and </w:t>
            </w:r>
            <w:r>
              <w:t>product development and profitability.</w:t>
            </w:r>
            <w:r w:rsidR="0033473A">
              <w:t xml:space="preserve"> </w:t>
            </w:r>
            <w:r>
              <w:t>Team leader for task team to identify, document and implement Product Improvement process.</w:t>
            </w:r>
            <w:r w:rsidR="0033473A">
              <w:t xml:space="preserve"> </w:t>
            </w:r>
            <w:r>
              <w:t>Selected as the lone Marketing delegate to transition team during change of ownership.</w:t>
            </w:r>
          </w:p>
          <w:p w:rsidR="00C80894" w:rsidRDefault="00C8089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  <w:p w:rsidR="00C80894" w:rsidRDefault="00C80894" w:rsidP="008F71D4">
            <w:pPr>
              <w:pStyle w:val="BulletedList"/>
              <w:numPr>
                <w:ilvl w:val="0"/>
                <w:numId w:val="0"/>
              </w:numPr>
            </w:pPr>
          </w:p>
          <w:p w:rsidR="0033473A" w:rsidRPr="0033473A" w:rsidRDefault="00C80894" w:rsidP="0033473A">
            <w:pPr>
              <w:pStyle w:val="BulletedList"/>
              <w:numPr>
                <w:ilvl w:val="0"/>
                <w:numId w:val="0"/>
              </w:numPr>
              <w:ind w:hanging="245"/>
              <w:jc w:val="left"/>
              <w:rPr>
                <w:b/>
                <w:sz w:val="22"/>
                <w:szCs w:val="22"/>
              </w:rPr>
            </w:pPr>
            <w:r>
              <w:t>1</w:t>
            </w:r>
            <w:r w:rsidR="00706413">
              <w:t xml:space="preserve"> </w:t>
            </w:r>
            <w:r w:rsidR="0033473A">
              <w:t xml:space="preserve"> </w:t>
            </w:r>
            <w:r w:rsidR="0033473A" w:rsidRPr="0033473A">
              <w:rPr>
                <w:b/>
                <w:sz w:val="22"/>
                <w:szCs w:val="22"/>
              </w:rPr>
              <w:t>Product</w:t>
            </w:r>
            <w:r w:rsidR="0033473A">
              <w:rPr>
                <w:b/>
                <w:sz w:val="22"/>
                <w:szCs w:val="22"/>
              </w:rPr>
              <w:t xml:space="preserve"> </w:t>
            </w:r>
            <w:r w:rsidR="0033473A" w:rsidRPr="0033473A">
              <w:rPr>
                <w:b/>
                <w:sz w:val="22"/>
                <w:szCs w:val="22"/>
              </w:rPr>
              <w:t>Manager                                                                                                      1</w:t>
            </w:r>
            <w:r w:rsidRPr="0033473A">
              <w:rPr>
                <w:b/>
                <w:sz w:val="22"/>
                <w:szCs w:val="22"/>
              </w:rPr>
              <w:t xml:space="preserve">992 – 1995 </w:t>
            </w:r>
          </w:p>
          <w:p w:rsidR="00C80894" w:rsidRPr="0033473A" w:rsidRDefault="0033473A" w:rsidP="0033473A">
            <w:pPr>
              <w:pStyle w:val="BulletedList"/>
              <w:numPr>
                <w:ilvl w:val="0"/>
                <w:numId w:val="0"/>
              </w:numPr>
              <w:ind w:left="-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C80894" w:rsidRPr="0033473A">
              <w:rPr>
                <w:b/>
                <w:sz w:val="22"/>
                <w:szCs w:val="22"/>
              </w:rPr>
              <w:t>Polymerics/Tulip, Natick, MA</w:t>
            </w:r>
          </w:p>
          <w:p w:rsidR="00C80894" w:rsidRDefault="00C80894" w:rsidP="008F71D4">
            <w:pPr>
              <w:pStyle w:val="BulletedList"/>
              <w:numPr>
                <w:ilvl w:val="0"/>
                <w:numId w:val="0"/>
              </w:numPr>
            </w:pPr>
            <w:r>
              <w:t>Managed $30MM category of fabric paint within mass markets and craft channels, including strategic positi</w:t>
            </w:r>
            <w:r w:rsidR="0033473A">
              <w:t>oning, pricing, budgets, and profitability</w:t>
            </w:r>
            <w:r>
              <w:t>.</w:t>
            </w:r>
            <w:r w:rsidR="0033473A">
              <w:t xml:space="preserve"> </w:t>
            </w:r>
            <w:r>
              <w:t>Product launches, POS signage, promotions, product development, advertising. Achieved on-time/on-budget launches.</w:t>
            </w:r>
            <w:r w:rsidR="0033473A">
              <w:t xml:space="preserve"> </w:t>
            </w:r>
            <w:r>
              <w:t>Developed Design Books and the Tulip Club. Oversaw design group’s development of fashion design and color with input from trend forecasting groups. Directed photography and printing.</w:t>
            </w:r>
            <w:r w:rsidR="003C1139">
              <w:t xml:space="preserve"> Developed strategic alliances with complementary craft businesses.</w:t>
            </w:r>
          </w:p>
          <w:p w:rsidR="00C80894" w:rsidRDefault="00C8089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  <w:p w:rsidR="00C80894" w:rsidRDefault="00C8089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  <w:p w:rsidR="00C80894" w:rsidRDefault="00C8089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  <w:p w:rsidR="008F71D4" w:rsidRDefault="00C80894" w:rsidP="008F71D4">
            <w:pPr>
              <w:pStyle w:val="BulletedList"/>
              <w:numPr>
                <w:ilvl w:val="0"/>
                <w:numId w:val="0"/>
              </w:numPr>
              <w:ind w:hanging="245"/>
              <w:rPr>
                <w:b/>
                <w:sz w:val="22"/>
                <w:szCs w:val="22"/>
              </w:rPr>
            </w:pPr>
            <w:r>
              <w:t>P</w:t>
            </w:r>
            <w:r w:rsidR="0033473A" w:rsidRPr="008F71D4">
              <w:rPr>
                <w:b/>
                <w:sz w:val="22"/>
                <w:szCs w:val="22"/>
              </w:rPr>
              <w:t>Product</w:t>
            </w:r>
            <w:r w:rsidRPr="008F71D4">
              <w:rPr>
                <w:b/>
                <w:sz w:val="22"/>
                <w:szCs w:val="22"/>
              </w:rPr>
              <w:t xml:space="preserve"> Manager</w:t>
            </w:r>
            <w:r w:rsidR="008F71D4" w:rsidRPr="008F71D4">
              <w:rPr>
                <w:b/>
                <w:sz w:val="22"/>
                <w:szCs w:val="22"/>
              </w:rPr>
              <w:t xml:space="preserve">               </w:t>
            </w:r>
            <w:r w:rsidR="008F71D4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="008F71D4" w:rsidRPr="008F71D4">
              <w:rPr>
                <w:b/>
                <w:sz w:val="22"/>
                <w:szCs w:val="22"/>
              </w:rPr>
              <w:t xml:space="preserve">      </w:t>
            </w:r>
            <w:r w:rsidR="008F71D4">
              <w:rPr>
                <w:b/>
                <w:sz w:val="22"/>
                <w:szCs w:val="22"/>
              </w:rPr>
              <w:t>1989 – 1991</w:t>
            </w:r>
          </w:p>
          <w:p w:rsidR="008F71D4" w:rsidRDefault="008F71D4" w:rsidP="008F71D4">
            <w:pPr>
              <w:pStyle w:val="BulletedList"/>
              <w:numPr>
                <w:ilvl w:val="0"/>
                <w:numId w:val="0"/>
              </w:numPr>
              <w:ind w:left="-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Foster Grant, Leominster, MA</w:t>
            </w:r>
          </w:p>
          <w:p w:rsidR="008F71D4" w:rsidRDefault="008F71D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  <w:p w:rsidR="00C80894" w:rsidRDefault="00C80894" w:rsidP="00C80894">
            <w:pPr>
              <w:pStyle w:val="BulletedList"/>
              <w:numPr>
                <w:ilvl w:val="0"/>
                <w:numId w:val="2"/>
              </w:numPr>
              <w:ind w:left="0"/>
            </w:pPr>
            <w:r>
              <w:t>Managed all aspects of Marketing for $30MM sunglass line.</w:t>
            </w:r>
            <w:r w:rsidR="008F71D4">
              <w:t xml:space="preserve"> </w:t>
            </w:r>
            <w:r>
              <w:t>Worked with Sales to implement Marketing activities through brokers, distributors and licensees. Used Sales input for product development.</w:t>
            </w:r>
          </w:p>
          <w:p w:rsidR="00C80894" w:rsidRDefault="00C80894" w:rsidP="00C80894">
            <w:pPr>
              <w:pStyle w:val="BulletedList"/>
              <w:numPr>
                <w:ilvl w:val="0"/>
                <w:numId w:val="2"/>
              </w:numPr>
              <w:ind w:left="0"/>
            </w:pPr>
            <w:r>
              <w:t>Coordinated production of collateral sales materials. Developed concept, wrote copy, and oversaw design, photography and printing.</w:t>
            </w:r>
          </w:p>
          <w:p w:rsidR="005A2C24" w:rsidRDefault="005A2C24" w:rsidP="005A2C24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  <w:p w:rsidR="005A2C24" w:rsidRDefault="005A2C24" w:rsidP="005A2C2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Education: </w:t>
            </w:r>
            <w:r w:rsidRPr="005A2C24">
              <w:t>MBA University of Connecticut, Marketing</w:t>
            </w:r>
          </w:p>
          <w:p w:rsidR="005A2C24" w:rsidRPr="005A2C24" w:rsidRDefault="005A2C24" w:rsidP="005A2C24">
            <w:pPr>
              <w:pStyle w:val="BulletedList"/>
              <w:numPr>
                <w:ilvl w:val="0"/>
                <w:numId w:val="0"/>
              </w:numPr>
              <w:ind w:left="245" w:hanging="245"/>
            </w:pPr>
            <w:r>
              <w:rPr>
                <w:sz w:val="24"/>
                <w:szCs w:val="24"/>
              </w:rPr>
              <w:t xml:space="preserve">                      </w:t>
            </w:r>
            <w:r>
              <w:t>BA University of Connecticut, Spanish with French minor</w:t>
            </w:r>
          </w:p>
          <w:p w:rsidR="00C80894" w:rsidRDefault="00C8089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  <w:p w:rsidR="00C80894" w:rsidRPr="00435BA7" w:rsidRDefault="00C80894" w:rsidP="00C80894">
            <w:pPr>
              <w:pStyle w:val="BulletedList"/>
              <w:numPr>
                <w:ilvl w:val="0"/>
                <w:numId w:val="0"/>
              </w:numPr>
              <w:ind w:hanging="245"/>
            </w:pPr>
          </w:p>
        </w:tc>
      </w:tr>
      <w:tr w:rsidR="00C80894" w:rsidTr="00137736">
        <w:tblPrEx>
          <w:tblCellMar>
            <w:left w:w="115" w:type="dxa"/>
            <w:right w:w="115" w:type="dxa"/>
          </w:tblCellMar>
          <w:tblLook w:val="0000"/>
        </w:tblPrEx>
        <w:tc>
          <w:tcPr>
            <w:tcW w:w="8856" w:type="dxa"/>
            <w:gridSpan w:val="4"/>
          </w:tcPr>
          <w:p w:rsidR="00C80894" w:rsidRPr="008F71D4" w:rsidRDefault="008F71D4" w:rsidP="008F71D4">
            <w:pPr>
              <w:pStyle w:val="BulletedList"/>
              <w:numPr>
                <w:ilvl w:val="0"/>
                <w:numId w:val="0"/>
              </w:numPr>
              <w:rPr>
                <w:b/>
                <w:sz w:val="22"/>
                <w:szCs w:val="22"/>
              </w:rPr>
            </w:pPr>
            <w:r w:rsidRPr="008F71D4">
              <w:rPr>
                <w:b/>
                <w:sz w:val="22"/>
                <w:szCs w:val="22"/>
              </w:rPr>
              <w:t>Other Interests:</w:t>
            </w:r>
          </w:p>
        </w:tc>
      </w:tr>
      <w:tr w:rsidR="00C80894" w:rsidTr="00137736">
        <w:tblPrEx>
          <w:tblCellMar>
            <w:left w:w="115" w:type="dxa"/>
            <w:right w:w="115" w:type="dxa"/>
          </w:tblCellMar>
          <w:tblLook w:val="0000"/>
        </w:tblPrEx>
        <w:tc>
          <w:tcPr>
            <w:tcW w:w="8856" w:type="dxa"/>
            <w:gridSpan w:val="4"/>
          </w:tcPr>
          <w:p w:rsidR="00C80894" w:rsidRDefault="00137736" w:rsidP="008F71D4">
            <w:pPr>
              <w:pStyle w:val="BodyText1"/>
            </w:pPr>
            <w:r>
              <w:t xml:space="preserve">Art, Theater, </w:t>
            </w:r>
            <w:r w:rsidR="00C80894" w:rsidRPr="008F71D4">
              <w:t>Sailing, Skiing, Bicycling, Hiking</w:t>
            </w:r>
            <w:r w:rsidR="00B92962">
              <w:t>, Travel</w:t>
            </w:r>
          </w:p>
          <w:p w:rsidR="008F71D4" w:rsidRDefault="008F71D4" w:rsidP="008F71D4"/>
          <w:p w:rsidR="008F71D4" w:rsidRDefault="008F71D4" w:rsidP="008F71D4"/>
          <w:p w:rsidR="008F71D4" w:rsidRDefault="008F71D4" w:rsidP="008F71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Volunteer Experience:</w:t>
            </w:r>
          </w:p>
          <w:p w:rsidR="008F71D4" w:rsidRPr="008F71D4" w:rsidRDefault="008F71D4" w:rsidP="008F71D4">
            <w:pPr>
              <w:rPr>
                <w:b/>
                <w:sz w:val="22"/>
                <w:szCs w:val="22"/>
              </w:rPr>
            </w:pPr>
          </w:p>
          <w:p w:rsidR="008F71D4" w:rsidRDefault="008F71D4" w:rsidP="008F71D4">
            <w:pPr>
              <w:rPr>
                <w:sz w:val="22"/>
                <w:szCs w:val="22"/>
              </w:rPr>
            </w:pPr>
            <w:r w:rsidRPr="008F71D4">
              <w:rPr>
                <w:sz w:val="22"/>
                <w:szCs w:val="22"/>
              </w:rPr>
              <w:t>AngelRide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</w:t>
            </w:r>
            <w:r w:rsidR="007064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2001 - present </w:t>
            </w:r>
          </w:p>
          <w:p w:rsidR="008F71D4" w:rsidRDefault="008F71D4" w:rsidP="008F71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Angel Charitable Trust </w:t>
            </w:r>
          </w:p>
          <w:p w:rsidR="00706413" w:rsidRDefault="00706413" w:rsidP="008F71D4">
            <w:pPr>
              <w:rPr>
                <w:sz w:val="22"/>
                <w:szCs w:val="22"/>
              </w:rPr>
            </w:pPr>
          </w:p>
          <w:p w:rsidR="008F71D4" w:rsidRDefault="008F71D4" w:rsidP="008F71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Walk Across Southeastern Connecticut                                                   </w:t>
            </w:r>
            <w:r w:rsidR="007064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2005 - present </w:t>
            </w:r>
          </w:p>
          <w:p w:rsidR="008F71D4" w:rsidRDefault="008F71D4" w:rsidP="008F71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Terri Brodeur breast Cancer Foundation</w:t>
            </w:r>
          </w:p>
          <w:p w:rsidR="00706413" w:rsidRDefault="00706413" w:rsidP="008F71D4">
            <w:pPr>
              <w:rPr>
                <w:sz w:val="22"/>
                <w:szCs w:val="22"/>
              </w:rPr>
            </w:pPr>
          </w:p>
          <w:p w:rsidR="008F71D4" w:rsidRDefault="00706413" w:rsidP="008F71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Imagination Coach                                                                       2003 – 2005</w:t>
            </w:r>
          </w:p>
          <w:p w:rsidR="00706413" w:rsidRDefault="00706413" w:rsidP="008F71D4">
            <w:pPr>
              <w:rPr>
                <w:sz w:val="22"/>
                <w:szCs w:val="22"/>
              </w:rPr>
            </w:pPr>
          </w:p>
          <w:p w:rsidR="008F71D4" w:rsidRPr="008F71D4" w:rsidRDefault="00706413" w:rsidP="008F71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Girl Scout Leader</w:t>
            </w:r>
            <w:r w:rsidR="008F71D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2000 - 2004</w:t>
            </w:r>
          </w:p>
          <w:p w:rsidR="008F71D4" w:rsidRPr="008F71D4" w:rsidRDefault="008F71D4" w:rsidP="008F71D4"/>
        </w:tc>
      </w:tr>
    </w:tbl>
    <w:p w:rsidR="004A3B48" w:rsidRDefault="004A3B48" w:rsidP="003C1139"/>
    <w:sectPr w:rsidR="004A3B48" w:rsidSect="000D14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7A7" w:rsidRDefault="000A07A7">
      <w:r>
        <w:separator/>
      </w:r>
    </w:p>
  </w:endnote>
  <w:endnote w:type="continuationSeparator" w:id="0">
    <w:p w:rsidR="000A07A7" w:rsidRDefault="000A0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CB" w:rsidRDefault="005320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776" w:type="dxa"/>
      <w:tblBorders>
        <w:insideH w:val="single" w:sz="4" w:space="0" w:color="auto"/>
        <w:insideV w:val="single" w:sz="4" w:space="0" w:color="auto"/>
      </w:tblBorders>
      <w:tblLook w:val="01E0"/>
    </w:tblPr>
    <w:tblGrid>
      <w:gridCol w:w="7920"/>
      <w:gridCol w:w="936"/>
      <w:gridCol w:w="7920"/>
    </w:tblGrid>
    <w:tr w:rsidR="00240619" w:rsidTr="005320CB">
      <w:trPr>
        <w:gridBefore w:val="1"/>
        <w:wBefore w:w="7920" w:type="dxa"/>
      </w:trPr>
      <w:tc>
        <w:tcPr>
          <w:tcW w:w="8856" w:type="dxa"/>
          <w:gridSpan w:val="2"/>
        </w:tcPr>
        <w:p w:rsidR="00240619" w:rsidRPr="00CE3E59" w:rsidRDefault="005320CB" w:rsidP="005320CB">
          <w:pPr>
            <w:pStyle w:val="Footer"/>
            <w:tabs>
              <w:tab w:val="left" w:pos="7221"/>
              <w:tab w:val="right" w:pos="8640"/>
            </w:tabs>
            <w:ind w:left="0"/>
            <w:jc w:val="lef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Beth Clay</w:t>
          </w:r>
        </w:p>
      </w:tc>
    </w:tr>
    <w:tr w:rsidR="00240619" w:rsidTr="005320CB">
      <w:trPr>
        <w:gridAfter w:val="1"/>
        <w:wAfter w:w="7920" w:type="dxa"/>
        <w:trHeight w:val="214"/>
      </w:trPr>
      <w:tc>
        <w:tcPr>
          <w:tcW w:w="8856" w:type="dxa"/>
          <w:gridSpan w:val="2"/>
        </w:tcPr>
        <w:p w:rsidR="00240619" w:rsidRPr="00CE3E59" w:rsidRDefault="005320CB" w:rsidP="00CE3E59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>
            <w:rPr>
              <w:rFonts w:ascii="Century Gothic" w:hAnsi="Century Gothic"/>
              <w:b w:val="0"/>
              <w:sz w:val="16"/>
              <w:szCs w:val="16"/>
            </w:rPr>
            <w:t xml:space="preserve">29 Dibble Rd, Old Saybrook, CT 06475 </w:t>
          </w:r>
          <w:hyperlink r:id="rId1" w:history="1">
            <w:r w:rsidRPr="00EF61FE">
              <w:rPr>
                <w:rStyle w:val="Hyperlink"/>
                <w:rFonts w:ascii="Century Gothic" w:hAnsi="Century Gothic"/>
                <w:b w:val="0"/>
                <w:sz w:val="16"/>
                <w:szCs w:val="16"/>
              </w:rPr>
              <w:t>bethclay@excite.com</w:t>
            </w:r>
          </w:hyperlink>
          <w:r>
            <w:rPr>
              <w:rFonts w:ascii="Century Gothic" w:hAnsi="Century Gothic"/>
              <w:b w:val="0"/>
              <w:sz w:val="16"/>
              <w:szCs w:val="16"/>
            </w:rPr>
            <w:t xml:space="preserve"> 860-304-1408</w:t>
          </w:r>
        </w:p>
      </w:tc>
    </w:tr>
  </w:tbl>
  <w:p w:rsidR="00240619" w:rsidRDefault="005320CB">
    <w:pPr>
      <w:pStyle w:val="Footer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CB" w:rsidRDefault="005320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7A7" w:rsidRDefault="000A07A7">
      <w:r>
        <w:separator/>
      </w:r>
    </w:p>
  </w:footnote>
  <w:footnote w:type="continuationSeparator" w:id="0">
    <w:p w:rsidR="000A07A7" w:rsidRDefault="000A0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CB" w:rsidRDefault="005320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CB" w:rsidRDefault="005320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619" w:rsidRPr="006A7305" w:rsidRDefault="00240619" w:rsidP="006A73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E6442"/>
    <w:multiLevelType w:val="hybridMultilevel"/>
    <w:tmpl w:val="092E80C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>
    <w:nsid w:val="52FF38C3"/>
    <w:multiLevelType w:val="hybridMultilevel"/>
    <w:tmpl w:val="42F63750"/>
    <w:lvl w:ilvl="0" w:tplc="04090001">
      <w:start w:val="199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grammar="clean"/>
  <w:attachedTemplate r:id="rId1"/>
  <w:stylePaneFormatFilter w:val="3001"/>
  <w:doNotTrackMoves/>
  <w:defaultTabStop w:val="72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507"/>
    <w:rsid w:val="00027070"/>
    <w:rsid w:val="00084B9A"/>
    <w:rsid w:val="000A07A7"/>
    <w:rsid w:val="000C6E5A"/>
    <w:rsid w:val="000D147C"/>
    <w:rsid w:val="000D7287"/>
    <w:rsid w:val="000F3FEC"/>
    <w:rsid w:val="00137736"/>
    <w:rsid w:val="00151028"/>
    <w:rsid w:val="00156D1A"/>
    <w:rsid w:val="00177A2F"/>
    <w:rsid w:val="00197CD1"/>
    <w:rsid w:val="001C0482"/>
    <w:rsid w:val="00240619"/>
    <w:rsid w:val="002A0901"/>
    <w:rsid w:val="0033473A"/>
    <w:rsid w:val="00337979"/>
    <w:rsid w:val="00373716"/>
    <w:rsid w:val="003C1139"/>
    <w:rsid w:val="00421977"/>
    <w:rsid w:val="00467F61"/>
    <w:rsid w:val="00475D62"/>
    <w:rsid w:val="004A3B48"/>
    <w:rsid w:val="004F6457"/>
    <w:rsid w:val="0050208A"/>
    <w:rsid w:val="005320CB"/>
    <w:rsid w:val="00555091"/>
    <w:rsid w:val="0057234B"/>
    <w:rsid w:val="005A2C24"/>
    <w:rsid w:val="005A620A"/>
    <w:rsid w:val="00627E02"/>
    <w:rsid w:val="006364A1"/>
    <w:rsid w:val="006A7305"/>
    <w:rsid w:val="00706413"/>
    <w:rsid w:val="00755540"/>
    <w:rsid w:val="007C4507"/>
    <w:rsid w:val="007D56F2"/>
    <w:rsid w:val="008021EC"/>
    <w:rsid w:val="008948DC"/>
    <w:rsid w:val="00894B6C"/>
    <w:rsid w:val="008A132F"/>
    <w:rsid w:val="008C3FF4"/>
    <w:rsid w:val="008F71D4"/>
    <w:rsid w:val="008F73D8"/>
    <w:rsid w:val="00965914"/>
    <w:rsid w:val="00966EC1"/>
    <w:rsid w:val="009C2B1A"/>
    <w:rsid w:val="009F21EC"/>
    <w:rsid w:val="00A210DE"/>
    <w:rsid w:val="00A341EE"/>
    <w:rsid w:val="00A404DD"/>
    <w:rsid w:val="00A72805"/>
    <w:rsid w:val="00A925D6"/>
    <w:rsid w:val="00AE315F"/>
    <w:rsid w:val="00B67ACE"/>
    <w:rsid w:val="00B92962"/>
    <w:rsid w:val="00C00D62"/>
    <w:rsid w:val="00C71F2D"/>
    <w:rsid w:val="00C75DD0"/>
    <w:rsid w:val="00C80894"/>
    <w:rsid w:val="00CB0C05"/>
    <w:rsid w:val="00CB4DCC"/>
    <w:rsid w:val="00CE3E59"/>
    <w:rsid w:val="00CF578A"/>
    <w:rsid w:val="00D2477B"/>
    <w:rsid w:val="00D57B08"/>
    <w:rsid w:val="00D924D0"/>
    <w:rsid w:val="00D97500"/>
    <w:rsid w:val="00E14C8F"/>
    <w:rsid w:val="00E405D2"/>
    <w:rsid w:val="00E8333B"/>
    <w:rsid w:val="00EF12D5"/>
    <w:rsid w:val="00EF514C"/>
    <w:rsid w:val="00EF61FE"/>
    <w:rsid w:val="00F113BC"/>
    <w:rsid w:val="00F52577"/>
    <w:rsid w:val="00FE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8F71D4"/>
    <w:pPr>
      <w:tabs>
        <w:tab w:val="left" w:pos="2160"/>
        <w:tab w:val="right" w:pos="8730"/>
      </w:tabs>
      <w:spacing w:after="40" w:line="220" w:lineRule="atLeast"/>
      <w:ind w:right="-2362"/>
    </w:pPr>
    <w:rPr>
      <w:sz w:val="22"/>
      <w:szCs w:val="22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Hyperlink">
    <w:name w:val="Hyperlink"/>
    <w:basedOn w:val="DefaultParagraphFont"/>
    <w:rsid w:val="005320CB"/>
    <w:rPr>
      <w:color w:val="0000FF"/>
      <w:u w:val="single"/>
    </w:rPr>
  </w:style>
  <w:style w:type="table" w:styleId="TableContemporary">
    <w:name w:val="Table Contemporary"/>
    <w:basedOn w:val="TableNormal"/>
    <w:rsid w:val="001C04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4">
    <w:name w:val="Table Columns 4"/>
    <w:basedOn w:val="TableNormal"/>
    <w:rsid w:val="001C04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DocumentMap">
    <w:name w:val="Document Map"/>
    <w:basedOn w:val="Normal"/>
    <w:link w:val="DocumentMapChar"/>
    <w:rsid w:val="008F71D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F71D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706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ethclay@exci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bethclay@excit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Links>
    <vt:vector size="12" baseType="variant">
      <vt:variant>
        <vt:i4>4980833</vt:i4>
      </vt:variant>
      <vt:variant>
        <vt:i4>0</vt:i4>
      </vt:variant>
      <vt:variant>
        <vt:i4>0</vt:i4>
      </vt:variant>
      <vt:variant>
        <vt:i4>5</vt:i4>
      </vt:variant>
      <vt:variant>
        <vt:lpwstr>mailto:bethclay@excite.com</vt:lpwstr>
      </vt:variant>
      <vt:variant>
        <vt:lpwstr/>
      </vt:variant>
      <vt:variant>
        <vt:i4>4980833</vt:i4>
      </vt:variant>
      <vt:variant>
        <vt:i4>0</vt:i4>
      </vt:variant>
      <vt:variant>
        <vt:i4>0</vt:i4>
      </vt:variant>
      <vt:variant>
        <vt:i4>5</vt:i4>
      </vt:variant>
      <vt:variant>
        <vt:lpwstr>mailto:bethclay@excite.com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2</cp:revision>
  <cp:lastPrinted>2010-11-28T19:01:00Z</cp:lastPrinted>
  <dcterms:created xsi:type="dcterms:W3CDTF">2011-05-02T01:17:00Z</dcterms:created>
  <dcterms:modified xsi:type="dcterms:W3CDTF">2011-05-02T01:17:00Z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