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980" w:rsidRPr="00854A96" w:rsidRDefault="00DB7980" w:rsidP="00DB7980">
      <w:pPr>
        <w:pStyle w:val="Heading1"/>
        <w:rPr>
          <w:lang w:val="de-DE"/>
        </w:rPr>
      </w:pPr>
      <w:bookmarkStart w:id="0" w:name="OLE_LINK1"/>
      <w:bookmarkStart w:id="1" w:name="OLE_LINK2"/>
      <w:bookmarkStart w:id="2" w:name="OLE_LINK3"/>
      <w:r w:rsidRPr="00854A96">
        <w:rPr>
          <w:lang w:val="de-DE"/>
        </w:rPr>
        <w:t>Angela T. Shelby, PMP</w:t>
      </w:r>
      <w:r w:rsidR="00934238">
        <w:rPr>
          <w:lang w:val="de-DE"/>
        </w:rPr>
        <w:t>, CSM</w:t>
      </w:r>
    </w:p>
    <w:p w:rsidR="00F65456" w:rsidRPr="00C554A4" w:rsidRDefault="00D24003" w:rsidP="006A51C2">
      <w:pPr>
        <w:tabs>
          <w:tab w:val="center" w:pos="4770"/>
          <w:tab w:val="right" w:pos="10080"/>
        </w:tabs>
        <w:rPr>
          <w:rFonts w:ascii="Verdana" w:hAnsi="Verdana"/>
          <w:color w:val="444444"/>
          <w:sz w:val="20"/>
          <w:szCs w:val="20"/>
          <w:lang w:val="de-DE"/>
        </w:rPr>
      </w:pPr>
      <w:r>
        <w:rPr>
          <w:rFonts w:ascii="Verdana" w:hAnsi="Verdana"/>
          <w:color w:val="444444"/>
          <w:sz w:val="20"/>
          <w:szCs w:val="20"/>
          <w:lang w:val="de-DE"/>
        </w:rPr>
        <w:t>334-549-5761</w:t>
      </w:r>
      <w:r w:rsidR="006A51C2">
        <w:rPr>
          <w:rFonts w:ascii="Verdana" w:hAnsi="Verdana"/>
          <w:color w:val="444444"/>
          <w:sz w:val="20"/>
          <w:szCs w:val="20"/>
          <w:lang w:val="de-DE"/>
        </w:rPr>
        <w:tab/>
      </w:r>
      <w:hyperlink r:id="rId6" w:history="1">
        <w:r w:rsidR="00F65456" w:rsidRPr="00D5619C">
          <w:rPr>
            <w:rStyle w:val="Hyperlink"/>
            <w:rFonts w:ascii="Verdana" w:hAnsi="Verdana"/>
            <w:sz w:val="20"/>
            <w:szCs w:val="20"/>
            <w:lang w:val="de-DE"/>
          </w:rPr>
          <w:t>angieshelby@hotmail.com</w:t>
        </w:r>
      </w:hyperlink>
      <w:r w:rsidR="006A51C2">
        <w:rPr>
          <w:rFonts w:ascii="Verdana" w:hAnsi="Verdana"/>
          <w:color w:val="444444"/>
          <w:sz w:val="20"/>
          <w:szCs w:val="20"/>
          <w:lang w:val="de-DE"/>
        </w:rPr>
        <w:tab/>
        <w:t xml:space="preserve"> </w:t>
      </w:r>
      <w:r w:rsidR="00F65456">
        <w:rPr>
          <w:rFonts w:ascii="Verdana" w:hAnsi="Verdana"/>
          <w:color w:val="444444"/>
          <w:sz w:val="20"/>
          <w:szCs w:val="20"/>
          <w:lang w:val="de-DE"/>
        </w:rPr>
        <w:t>www.linkedin.com/in/angieshelby</w:t>
      </w:r>
    </w:p>
    <w:p w:rsidR="00DB7980" w:rsidRPr="00F01063" w:rsidRDefault="00824D03">
      <w:pPr>
        <w:rPr>
          <w:sz w:val="16"/>
          <w:szCs w:val="16"/>
        </w:rPr>
      </w:pPr>
      <w:r>
        <w:rPr>
          <w:sz w:val="16"/>
          <w:szCs w:val="16"/>
        </w:rPr>
      </w:r>
      <w:r>
        <w:rPr>
          <w:sz w:val="16"/>
          <w:szCs w:val="16"/>
        </w:rPr>
        <w:pict>
          <v:rect id="_x0000_s1026" style="width:507pt;height:3.75pt;mso-position-horizontal-relative:char;mso-position-vertical-relative:line" fillcolor="navy" stroked="f"/>
        </w:pict>
      </w:r>
      <w:bookmarkEnd w:id="0"/>
      <w:bookmarkEnd w:id="1"/>
      <w:bookmarkEnd w:id="2"/>
    </w:p>
    <w:p w:rsidR="00F57CCA" w:rsidRPr="00F01063" w:rsidRDefault="00F57CCA">
      <w:pPr>
        <w:rPr>
          <w:rFonts w:ascii="Verdana" w:hAnsi="Verdana" w:cs="Segoe UI"/>
          <w:b/>
          <w:color w:val="000080"/>
          <w:sz w:val="10"/>
          <w:szCs w:val="10"/>
        </w:rPr>
      </w:pPr>
    </w:p>
    <w:p w:rsidR="00E23753" w:rsidRPr="009B489C" w:rsidRDefault="000157F9" w:rsidP="00450F3A">
      <w:pPr>
        <w:spacing w:before="60"/>
        <w:rPr>
          <w:rFonts w:ascii="Verdana" w:hAnsi="Verdana" w:cs="Segoe UI"/>
          <w:b/>
          <w:color w:val="000080"/>
          <w:sz w:val="20"/>
          <w:szCs w:val="20"/>
        </w:rPr>
      </w:pPr>
      <w:r>
        <w:rPr>
          <w:rFonts w:ascii="Verdana" w:hAnsi="Verdana" w:cs="Segoe UI"/>
          <w:b/>
          <w:color w:val="000080"/>
          <w:sz w:val="20"/>
          <w:szCs w:val="20"/>
        </w:rPr>
        <w:t xml:space="preserve">Professional </w:t>
      </w:r>
      <w:r w:rsidR="00E23753" w:rsidRPr="009B489C">
        <w:rPr>
          <w:rFonts w:ascii="Verdana" w:hAnsi="Verdana" w:cs="Segoe UI"/>
          <w:b/>
          <w:color w:val="000080"/>
          <w:sz w:val="20"/>
          <w:szCs w:val="20"/>
        </w:rPr>
        <w:t xml:space="preserve">Summary </w:t>
      </w:r>
    </w:p>
    <w:p w:rsidR="007E1E52" w:rsidRDefault="009C0B68" w:rsidP="00F57CCA">
      <w:pPr>
        <w:rPr>
          <w:rFonts w:ascii="Verdana" w:hAnsi="Verdana"/>
          <w:color w:val="444444"/>
          <w:sz w:val="20"/>
          <w:szCs w:val="20"/>
        </w:rPr>
      </w:pPr>
      <w:r>
        <w:rPr>
          <w:rFonts w:ascii="Verdana" w:hAnsi="Verdana"/>
          <w:color w:val="444444"/>
          <w:sz w:val="20"/>
          <w:szCs w:val="20"/>
        </w:rPr>
        <w:t xml:space="preserve">Deliver a wide range of enterprise-wide IT projects that range from $300K to $50M. </w:t>
      </w:r>
      <w:r w:rsidR="00696D74" w:rsidRPr="00696D74">
        <w:rPr>
          <w:rFonts w:ascii="Verdana" w:hAnsi="Verdana"/>
          <w:color w:val="444444"/>
          <w:sz w:val="20"/>
          <w:szCs w:val="20"/>
        </w:rPr>
        <w:t>Conduct strategic business analysis, which includes manage</w:t>
      </w:r>
      <w:r w:rsidR="00911E6F">
        <w:rPr>
          <w:rFonts w:ascii="Verdana" w:hAnsi="Verdana"/>
          <w:color w:val="444444"/>
          <w:sz w:val="20"/>
          <w:szCs w:val="20"/>
        </w:rPr>
        <w:t xml:space="preserve">ment reports and metrics, </w:t>
      </w:r>
      <w:r w:rsidR="00696D74" w:rsidRPr="00696D74">
        <w:rPr>
          <w:rFonts w:ascii="Verdana" w:hAnsi="Verdana"/>
          <w:color w:val="444444"/>
          <w:sz w:val="20"/>
          <w:szCs w:val="20"/>
        </w:rPr>
        <w:t>road-mapping</w:t>
      </w:r>
      <w:r w:rsidR="00911E6F">
        <w:rPr>
          <w:rFonts w:ascii="Verdana" w:hAnsi="Verdana"/>
          <w:color w:val="444444"/>
          <w:sz w:val="20"/>
          <w:szCs w:val="20"/>
        </w:rPr>
        <w:t xml:space="preserve"> and change management</w:t>
      </w:r>
      <w:r w:rsidR="00696D74" w:rsidRPr="00696D74">
        <w:rPr>
          <w:rFonts w:ascii="Verdana" w:hAnsi="Verdana"/>
          <w:color w:val="444444"/>
          <w:sz w:val="20"/>
          <w:szCs w:val="20"/>
        </w:rPr>
        <w:t xml:space="preserve">. </w:t>
      </w:r>
    </w:p>
    <w:p w:rsidR="00696D74" w:rsidRPr="007E1E52" w:rsidRDefault="007E1E52" w:rsidP="007E1E52">
      <w:pPr>
        <w:spacing w:before="100" w:beforeAutospacing="1" w:after="100" w:afterAutospacing="1" w:line="240" w:lineRule="atLeast"/>
        <w:rPr>
          <w:rFonts w:ascii="Verdana" w:eastAsia="Times New Roman" w:hAnsi="Verdana"/>
          <w:color w:val="444444"/>
          <w:sz w:val="20"/>
          <w:szCs w:val="20"/>
          <w:lang w:eastAsia="en-US"/>
        </w:rPr>
      </w:pPr>
      <w:r w:rsidRPr="007E1E52">
        <w:rPr>
          <w:rFonts w:ascii="Verdana" w:eastAsia="Times New Roman" w:hAnsi="Verdana"/>
          <w:color w:val="444444"/>
          <w:sz w:val="20"/>
          <w:szCs w:val="20"/>
          <w:lang w:eastAsia="en-US"/>
        </w:rPr>
        <w:t xml:space="preserve">Assist in developing strategies that lead to the successful implementation of change initiatives in organizations. Coordinate with project teams to support them in the integration of organizational change management. </w:t>
      </w:r>
      <w:r>
        <w:rPr>
          <w:rFonts w:ascii="Verdana" w:eastAsia="Times New Roman" w:hAnsi="Verdana"/>
          <w:color w:val="444444"/>
          <w:sz w:val="20"/>
          <w:szCs w:val="20"/>
          <w:lang w:eastAsia="en-US"/>
        </w:rPr>
        <w:t>Provide</w:t>
      </w:r>
      <w:r w:rsidRPr="007E1E52">
        <w:rPr>
          <w:rFonts w:ascii="Verdana" w:eastAsia="Times New Roman" w:hAnsi="Verdana"/>
          <w:color w:val="444444"/>
          <w:sz w:val="20"/>
          <w:szCs w:val="20"/>
          <w:lang w:eastAsia="en-US"/>
        </w:rPr>
        <w:t xml:space="preserve"> support and direction for change management methodologies and document processes and procedures to guide the in the </w:t>
      </w:r>
      <w:r>
        <w:rPr>
          <w:rFonts w:ascii="Verdana" w:eastAsia="Times New Roman" w:hAnsi="Verdana"/>
          <w:color w:val="444444"/>
          <w:sz w:val="20"/>
          <w:szCs w:val="20"/>
          <w:lang w:eastAsia="en-US"/>
        </w:rPr>
        <w:t xml:space="preserve">adoption of </w:t>
      </w:r>
      <w:r w:rsidRPr="007E1E52">
        <w:rPr>
          <w:rFonts w:ascii="Verdana" w:eastAsia="Times New Roman" w:hAnsi="Verdana"/>
          <w:color w:val="444444"/>
          <w:sz w:val="20"/>
          <w:szCs w:val="20"/>
          <w:lang w:eastAsia="en-US"/>
        </w:rPr>
        <w:t>change management.</w:t>
      </w:r>
    </w:p>
    <w:p w:rsidR="00F57CCA" w:rsidRPr="00250512" w:rsidRDefault="00DB7980" w:rsidP="00F57CCA">
      <w:pPr>
        <w:rPr>
          <w:rFonts w:ascii="Verdana" w:hAnsi="Verdana" w:cs="Segoe UI"/>
          <w:color w:val="444444"/>
          <w:sz w:val="20"/>
          <w:szCs w:val="20"/>
        </w:rPr>
      </w:pPr>
      <w:r w:rsidRPr="009B489C">
        <w:rPr>
          <w:rFonts w:ascii="Verdana" w:hAnsi="Verdana" w:cs="Segoe UI"/>
          <w:color w:val="444444"/>
          <w:sz w:val="20"/>
          <w:szCs w:val="20"/>
        </w:rPr>
        <w:t>R</w:t>
      </w:r>
      <w:r w:rsidR="00E23753" w:rsidRPr="009B489C">
        <w:rPr>
          <w:rFonts w:ascii="Verdana" w:hAnsi="Verdana" w:cs="Segoe UI"/>
          <w:color w:val="444444"/>
          <w:sz w:val="20"/>
          <w:szCs w:val="20"/>
        </w:rPr>
        <w:t xml:space="preserve">esponsible for leading </w:t>
      </w:r>
      <w:r w:rsidRPr="009B489C">
        <w:rPr>
          <w:rFonts w:ascii="Verdana" w:hAnsi="Verdana" w:cs="Segoe UI"/>
          <w:color w:val="444444"/>
          <w:sz w:val="20"/>
          <w:szCs w:val="20"/>
        </w:rPr>
        <w:t xml:space="preserve">on-site and off-site/virtual </w:t>
      </w:r>
      <w:r w:rsidR="00E23753" w:rsidRPr="009B489C">
        <w:rPr>
          <w:rFonts w:ascii="Verdana" w:hAnsi="Verdana" w:cs="Segoe UI"/>
          <w:color w:val="444444"/>
          <w:sz w:val="20"/>
          <w:szCs w:val="20"/>
        </w:rPr>
        <w:t>project teams and managing activities associated wi</w:t>
      </w:r>
      <w:r w:rsidR="000157F9">
        <w:rPr>
          <w:rFonts w:ascii="Verdana" w:hAnsi="Verdana" w:cs="Segoe UI"/>
          <w:color w:val="444444"/>
          <w:sz w:val="20"/>
          <w:szCs w:val="20"/>
        </w:rPr>
        <w:t>th projects that are enterprise-</w:t>
      </w:r>
      <w:r w:rsidR="00E23753" w:rsidRPr="009B489C">
        <w:rPr>
          <w:rFonts w:ascii="Verdana" w:hAnsi="Verdana" w:cs="Segoe UI"/>
          <w:color w:val="444444"/>
          <w:sz w:val="20"/>
          <w:szCs w:val="20"/>
        </w:rPr>
        <w:t xml:space="preserve">wide or company-wide in scope and impact with moderate to significant risk to the organization.  Projects tend to be complex in nature and critical to the business, </w:t>
      </w:r>
      <w:r w:rsidR="006A51C2">
        <w:rPr>
          <w:rFonts w:ascii="Verdana" w:hAnsi="Verdana" w:cs="Segoe UI"/>
          <w:color w:val="444444"/>
          <w:sz w:val="20"/>
          <w:szCs w:val="20"/>
        </w:rPr>
        <w:t>both</w:t>
      </w:r>
      <w:r w:rsidR="00E23753" w:rsidRPr="009B489C">
        <w:rPr>
          <w:rFonts w:ascii="Verdana" w:hAnsi="Verdana" w:cs="Segoe UI"/>
          <w:color w:val="444444"/>
          <w:sz w:val="20"/>
          <w:szCs w:val="20"/>
        </w:rPr>
        <w:t xml:space="preserve"> s</w:t>
      </w:r>
      <w:r w:rsidR="00696D74">
        <w:rPr>
          <w:rFonts w:ascii="Verdana" w:hAnsi="Verdana" w:cs="Segoe UI"/>
          <w:color w:val="444444"/>
          <w:sz w:val="20"/>
          <w:szCs w:val="20"/>
        </w:rPr>
        <w:t xml:space="preserve">trategically </w:t>
      </w:r>
      <w:r w:rsidR="006A51C2">
        <w:rPr>
          <w:rFonts w:ascii="Verdana" w:hAnsi="Verdana" w:cs="Segoe UI"/>
          <w:color w:val="444444"/>
          <w:sz w:val="20"/>
          <w:szCs w:val="20"/>
        </w:rPr>
        <w:t>and</w:t>
      </w:r>
      <w:r w:rsidR="00696D74">
        <w:rPr>
          <w:rFonts w:ascii="Verdana" w:hAnsi="Verdana" w:cs="Segoe UI"/>
          <w:color w:val="444444"/>
          <w:sz w:val="20"/>
          <w:szCs w:val="20"/>
        </w:rPr>
        <w:t xml:space="preserve"> operationally.</w:t>
      </w:r>
    </w:p>
    <w:p w:rsidR="001116BF" w:rsidRDefault="001116BF" w:rsidP="00F57CCA">
      <w:pPr>
        <w:rPr>
          <w:rFonts w:ascii="Verdana" w:hAnsi="Verdana" w:cs="Arial"/>
          <w:b/>
          <w:color w:val="000080"/>
          <w:sz w:val="20"/>
          <w:szCs w:val="20"/>
        </w:rPr>
      </w:pPr>
    </w:p>
    <w:p w:rsidR="00F57CCA" w:rsidRPr="000157F9" w:rsidRDefault="00F57CCA" w:rsidP="00F57CCA">
      <w:pPr>
        <w:rPr>
          <w:rFonts w:ascii="Verdana" w:hAnsi="Verdana" w:cs="Arial"/>
          <w:b/>
          <w:color w:val="000080"/>
          <w:sz w:val="20"/>
          <w:szCs w:val="20"/>
        </w:rPr>
      </w:pPr>
      <w:r>
        <w:rPr>
          <w:rFonts w:ascii="Verdana" w:hAnsi="Verdana" w:cs="Arial"/>
          <w:b/>
          <w:color w:val="000080"/>
          <w:sz w:val="20"/>
          <w:szCs w:val="20"/>
        </w:rPr>
        <w:t xml:space="preserve">Selected </w:t>
      </w:r>
      <w:r w:rsidRPr="000157F9">
        <w:rPr>
          <w:rFonts w:ascii="Verdana" w:hAnsi="Verdana" w:cs="Arial"/>
          <w:b/>
          <w:color w:val="000080"/>
          <w:sz w:val="20"/>
          <w:szCs w:val="20"/>
        </w:rPr>
        <w:t>Consulting Engagements</w:t>
      </w:r>
    </w:p>
    <w:tbl>
      <w:tblPr>
        <w:tblW w:w="103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1278"/>
        <w:gridCol w:w="7200"/>
        <w:gridCol w:w="319"/>
        <w:gridCol w:w="1301"/>
        <w:gridCol w:w="270"/>
      </w:tblGrid>
      <w:tr w:rsidR="00F57CCA" w:rsidRPr="00D94A97" w:rsidTr="00E62D5A">
        <w:tc>
          <w:tcPr>
            <w:tcW w:w="1278" w:type="dxa"/>
          </w:tcPr>
          <w:p w:rsidR="00F57CCA" w:rsidRPr="00D94A97" w:rsidRDefault="00F57CCA" w:rsidP="00F57CCA">
            <w:pPr>
              <w:rPr>
                <w:rFonts w:ascii="Verdana" w:hAnsi="Verdana" w:cs="Arial"/>
                <w:color w:val="000000"/>
                <w:sz w:val="8"/>
                <w:szCs w:val="8"/>
              </w:rPr>
            </w:pPr>
          </w:p>
        </w:tc>
        <w:tc>
          <w:tcPr>
            <w:tcW w:w="7519" w:type="dxa"/>
            <w:gridSpan w:val="2"/>
          </w:tcPr>
          <w:p w:rsidR="00F57CCA" w:rsidRPr="00D94A97" w:rsidRDefault="00F57CCA" w:rsidP="00F57CCA">
            <w:pPr>
              <w:rPr>
                <w:rFonts w:ascii="Verdana" w:hAnsi="Verdana" w:cs="Arial"/>
                <w:b/>
                <w:color w:val="000000"/>
                <w:sz w:val="8"/>
                <w:szCs w:val="8"/>
              </w:rPr>
            </w:pPr>
          </w:p>
        </w:tc>
        <w:tc>
          <w:tcPr>
            <w:tcW w:w="1571" w:type="dxa"/>
            <w:gridSpan w:val="2"/>
          </w:tcPr>
          <w:p w:rsidR="00F57CCA" w:rsidRPr="00D94A97" w:rsidRDefault="00F57CCA" w:rsidP="00D94A97">
            <w:pPr>
              <w:jc w:val="right"/>
              <w:rPr>
                <w:rFonts w:ascii="Verdana" w:hAnsi="Verdana" w:cs="Arial"/>
                <w:i/>
                <w:color w:val="000000"/>
                <w:sz w:val="8"/>
                <w:szCs w:val="8"/>
              </w:rPr>
            </w:pPr>
          </w:p>
        </w:tc>
      </w:tr>
      <w:tr w:rsidR="00D9285C" w:rsidRPr="00D94A97" w:rsidTr="00E62D5A">
        <w:tc>
          <w:tcPr>
            <w:tcW w:w="1278" w:type="dxa"/>
          </w:tcPr>
          <w:p w:rsidR="00D9285C" w:rsidRPr="00D94A97" w:rsidRDefault="00BD5641" w:rsidP="00D9285C">
            <w:pPr>
              <w:rPr>
                <w:rFonts w:ascii="Verdana" w:hAnsi="Verdana" w:cs="Arial"/>
                <w:color w:val="444444"/>
                <w:sz w:val="16"/>
                <w:szCs w:val="16"/>
              </w:rPr>
            </w:pPr>
            <w:r>
              <w:rPr>
                <w:rFonts w:ascii="Verdana" w:hAnsi="Verdana" w:cs="Arial"/>
                <w:color w:val="444444"/>
                <w:sz w:val="16"/>
                <w:szCs w:val="16"/>
              </w:rPr>
              <w:t>6/2010 – Present</w:t>
            </w:r>
          </w:p>
        </w:tc>
        <w:tc>
          <w:tcPr>
            <w:tcW w:w="7519" w:type="dxa"/>
            <w:gridSpan w:val="2"/>
          </w:tcPr>
          <w:p w:rsidR="000E3CC7" w:rsidRPr="00096F39" w:rsidRDefault="00BD5641" w:rsidP="000E3CC7">
            <w:pPr>
              <w:rPr>
                <w:rFonts w:ascii="Verdana" w:hAnsi="Verdana" w:cs="Arial"/>
                <w:color w:val="444444"/>
                <w:sz w:val="20"/>
                <w:szCs w:val="20"/>
                <w:u w:val="single"/>
              </w:rPr>
            </w:pPr>
            <w:r>
              <w:rPr>
                <w:rFonts w:ascii="Verdana" w:hAnsi="Verdana" w:cs="Arial"/>
                <w:b/>
                <w:color w:val="444444"/>
                <w:sz w:val="20"/>
                <w:szCs w:val="20"/>
              </w:rPr>
              <w:t xml:space="preserve">Freelance Assignments </w:t>
            </w:r>
            <w:r w:rsidR="000E3CC7" w:rsidRPr="00C856AB">
              <w:rPr>
                <w:rFonts w:ascii="Verdana" w:hAnsi="Verdana" w:cs="Arial"/>
                <w:color w:val="444444"/>
                <w:sz w:val="19"/>
                <w:szCs w:val="19"/>
              </w:rPr>
              <w:t xml:space="preserve"> </w:t>
            </w:r>
          </w:p>
        </w:tc>
        <w:tc>
          <w:tcPr>
            <w:tcW w:w="1571" w:type="dxa"/>
            <w:gridSpan w:val="2"/>
          </w:tcPr>
          <w:p w:rsidR="00D9285C" w:rsidRPr="00D94A97" w:rsidRDefault="00BD5641" w:rsidP="00D9285C">
            <w:pPr>
              <w:jc w:val="right"/>
              <w:rPr>
                <w:rFonts w:ascii="Verdana" w:hAnsi="Verdana" w:cs="Arial"/>
                <w:i/>
                <w:color w:val="444444"/>
                <w:sz w:val="16"/>
                <w:szCs w:val="16"/>
              </w:rPr>
            </w:pPr>
            <w:r>
              <w:rPr>
                <w:rFonts w:ascii="Verdana" w:hAnsi="Verdana" w:cs="Arial"/>
                <w:i/>
                <w:color w:val="444444"/>
                <w:sz w:val="16"/>
                <w:szCs w:val="16"/>
              </w:rPr>
              <w:t>Telecommute</w:t>
            </w:r>
          </w:p>
        </w:tc>
      </w:tr>
      <w:tr w:rsidR="004A42AB" w:rsidRPr="00D94A97" w:rsidTr="00E62D5A">
        <w:tc>
          <w:tcPr>
            <w:tcW w:w="1278" w:type="dxa"/>
          </w:tcPr>
          <w:p w:rsidR="004A42AB" w:rsidRPr="00D94A97" w:rsidRDefault="004A42AB" w:rsidP="00AE73DA">
            <w:pPr>
              <w:rPr>
                <w:rFonts w:ascii="Verdana" w:hAnsi="Verdana" w:cs="Arial"/>
                <w:color w:val="444444"/>
                <w:sz w:val="16"/>
                <w:szCs w:val="16"/>
              </w:rPr>
            </w:pPr>
          </w:p>
        </w:tc>
        <w:tc>
          <w:tcPr>
            <w:tcW w:w="7519" w:type="dxa"/>
            <w:gridSpan w:val="2"/>
          </w:tcPr>
          <w:p w:rsidR="00310094" w:rsidRDefault="008B48D2" w:rsidP="00AE73DA">
            <w:pPr>
              <w:rPr>
                <w:rFonts w:ascii="Verdana" w:hAnsi="Verdana" w:cs="Arial"/>
                <w:i/>
                <w:color w:val="444444"/>
                <w:sz w:val="20"/>
                <w:szCs w:val="20"/>
                <w:u w:val="single"/>
              </w:rPr>
            </w:pPr>
            <w:r>
              <w:rPr>
                <w:rFonts w:ascii="Verdana" w:hAnsi="Verdana" w:cs="Arial"/>
                <w:i/>
                <w:color w:val="444444"/>
                <w:sz w:val="20"/>
                <w:szCs w:val="20"/>
                <w:u w:val="single"/>
              </w:rPr>
              <w:t>Sun Products Corporation</w:t>
            </w:r>
          </w:p>
          <w:p w:rsidR="004A42AB" w:rsidRPr="00A55DD9" w:rsidRDefault="00310094" w:rsidP="007E1E52">
            <w:pPr>
              <w:rPr>
                <w:rFonts w:ascii="Verdana" w:hAnsi="Verdana"/>
                <w:color w:val="444444"/>
                <w:sz w:val="19"/>
                <w:szCs w:val="19"/>
              </w:rPr>
            </w:pPr>
            <w:r>
              <w:rPr>
                <w:rFonts w:ascii="Verdana" w:hAnsi="Verdana" w:cs="Arial"/>
                <w:color w:val="444444"/>
                <w:sz w:val="19"/>
                <w:szCs w:val="19"/>
              </w:rPr>
              <w:t xml:space="preserve">Responsible for </w:t>
            </w:r>
            <w:r w:rsidR="00DF09D0">
              <w:rPr>
                <w:rFonts w:ascii="Verdana" w:hAnsi="Verdana" w:cs="Arial"/>
                <w:color w:val="444444"/>
                <w:sz w:val="19"/>
                <w:szCs w:val="19"/>
              </w:rPr>
              <w:t xml:space="preserve">helping the business adopt an SDLC methodology for IT project delivery. Worked with a team of consultants to roll out effective and consistent executive reporting. Communicated and educated business users on best practices (project scope, schedule, etc.). </w:t>
            </w:r>
            <w:r w:rsidR="008B48D2">
              <w:rPr>
                <w:rFonts w:ascii="Verdana" w:hAnsi="Verdana" w:cs="Arial"/>
                <w:color w:val="444444"/>
                <w:sz w:val="19"/>
                <w:szCs w:val="19"/>
              </w:rPr>
              <w:t>Manage</w:t>
            </w:r>
            <w:r w:rsidR="00DF09D0">
              <w:rPr>
                <w:rFonts w:ascii="Verdana" w:hAnsi="Verdana" w:cs="Arial"/>
                <w:color w:val="444444"/>
                <w:sz w:val="19"/>
                <w:szCs w:val="19"/>
              </w:rPr>
              <w:t>d</w:t>
            </w:r>
            <w:r w:rsidR="008B48D2">
              <w:rPr>
                <w:rFonts w:ascii="Verdana" w:hAnsi="Verdana" w:cs="Arial"/>
                <w:color w:val="444444"/>
                <w:sz w:val="19"/>
                <w:szCs w:val="19"/>
              </w:rPr>
              <w:t xml:space="preserve"> project plan and report</w:t>
            </w:r>
            <w:r>
              <w:rPr>
                <w:rFonts w:ascii="Verdana" w:hAnsi="Verdana" w:cs="Arial"/>
                <w:color w:val="444444"/>
                <w:sz w:val="19"/>
                <w:szCs w:val="19"/>
              </w:rPr>
              <w:t xml:space="preserve"> performance metrics</w:t>
            </w:r>
            <w:r w:rsidR="002A3227">
              <w:rPr>
                <w:rFonts w:ascii="Verdana" w:hAnsi="Verdana" w:cs="Arial"/>
                <w:color w:val="444444"/>
                <w:sz w:val="19"/>
                <w:szCs w:val="19"/>
              </w:rPr>
              <w:t xml:space="preserve"> (EVM)</w:t>
            </w:r>
            <w:r>
              <w:rPr>
                <w:rFonts w:ascii="Verdana" w:hAnsi="Verdana" w:cs="Arial"/>
                <w:color w:val="444444"/>
                <w:sz w:val="19"/>
                <w:szCs w:val="19"/>
              </w:rPr>
              <w:t xml:space="preserve"> </w:t>
            </w:r>
            <w:r w:rsidR="008B48D2">
              <w:rPr>
                <w:rFonts w:ascii="Verdana" w:hAnsi="Verdana" w:cs="Arial"/>
                <w:color w:val="444444"/>
                <w:sz w:val="19"/>
                <w:szCs w:val="19"/>
              </w:rPr>
              <w:t>and resources.</w:t>
            </w:r>
            <w:r w:rsidR="00DF09D0">
              <w:rPr>
                <w:rFonts w:ascii="Verdana" w:hAnsi="Verdana" w:cs="Arial"/>
                <w:color w:val="444444"/>
                <w:sz w:val="19"/>
                <w:szCs w:val="19"/>
              </w:rPr>
              <w:t xml:space="preserve"> </w:t>
            </w:r>
            <w:r w:rsidR="007E1E52">
              <w:rPr>
                <w:rFonts w:ascii="Verdana" w:hAnsi="Verdana" w:cs="Arial"/>
                <w:color w:val="444444"/>
                <w:sz w:val="19"/>
                <w:szCs w:val="19"/>
              </w:rPr>
              <w:t xml:space="preserve">Documented and maintained project repository for the adoption of </w:t>
            </w:r>
            <w:r w:rsidR="00DF09D0">
              <w:rPr>
                <w:rFonts w:ascii="Verdana" w:hAnsi="Verdana" w:cs="Arial"/>
                <w:color w:val="444444"/>
                <w:sz w:val="19"/>
                <w:szCs w:val="19"/>
              </w:rPr>
              <w:t>stand</w:t>
            </w:r>
            <w:r w:rsidR="007E1E52">
              <w:rPr>
                <w:rFonts w:ascii="Verdana" w:hAnsi="Verdana" w:cs="Arial"/>
                <w:color w:val="444444"/>
                <w:sz w:val="19"/>
                <w:szCs w:val="19"/>
              </w:rPr>
              <w:t>ards and procedures.</w:t>
            </w:r>
            <w:r w:rsidR="007E1E52" w:rsidRPr="00A55DD9">
              <w:rPr>
                <w:rFonts w:ascii="Verdana" w:hAnsi="Verdana"/>
                <w:color w:val="444444"/>
                <w:sz w:val="19"/>
                <w:szCs w:val="19"/>
              </w:rPr>
              <w:t xml:space="preserve"> </w:t>
            </w:r>
          </w:p>
        </w:tc>
        <w:tc>
          <w:tcPr>
            <w:tcW w:w="1571" w:type="dxa"/>
            <w:gridSpan w:val="2"/>
          </w:tcPr>
          <w:p w:rsidR="004A42AB" w:rsidRPr="00D94A97" w:rsidRDefault="004A42AB" w:rsidP="00AE73DA">
            <w:pPr>
              <w:jc w:val="right"/>
              <w:rPr>
                <w:rFonts w:ascii="Verdana" w:hAnsi="Verdana" w:cs="Arial"/>
                <w:i/>
                <w:color w:val="444444"/>
                <w:sz w:val="16"/>
                <w:szCs w:val="16"/>
              </w:rPr>
            </w:pPr>
          </w:p>
        </w:tc>
      </w:tr>
      <w:tr w:rsidR="0020114A" w:rsidRPr="00D94A97" w:rsidTr="00E62D5A">
        <w:tc>
          <w:tcPr>
            <w:tcW w:w="1278" w:type="dxa"/>
          </w:tcPr>
          <w:p w:rsidR="0020114A" w:rsidRPr="00D94A97" w:rsidRDefault="0020114A" w:rsidP="00D9285C">
            <w:pPr>
              <w:rPr>
                <w:rFonts w:ascii="Verdana" w:hAnsi="Verdana" w:cs="Arial"/>
                <w:color w:val="444444"/>
                <w:sz w:val="16"/>
                <w:szCs w:val="16"/>
              </w:rPr>
            </w:pPr>
          </w:p>
        </w:tc>
        <w:tc>
          <w:tcPr>
            <w:tcW w:w="7519" w:type="dxa"/>
            <w:gridSpan w:val="2"/>
          </w:tcPr>
          <w:p w:rsidR="007E1E52" w:rsidRDefault="007E1E52" w:rsidP="00AD51E6">
            <w:pPr>
              <w:rPr>
                <w:rFonts w:ascii="Verdana" w:hAnsi="Verdana" w:cs="Arial"/>
                <w:i/>
                <w:color w:val="444444"/>
                <w:sz w:val="20"/>
                <w:szCs w:val="20"/>
                <w:u w:val="single"/>
              </w:rPr>
            </w:pPr>
          </w:p>
          <w:p w:rsidR="0020114A" w:rsidRPr="00AD51E6" w:rsidRDefault="0020114A" w:rsidP="00AD51E6">
            <w:pPr>
              <w:rPr>
                <w:rFonts w:ascii="Verdana" w:hAnsi="Verdana" w:cs="Arial"/>
                <w:i/>
                <w:color w:val="444444"/>
                <w:sz w:val="20"/>
                <w:szCs w:val="20"/>
                <w:u w:val="single"/>
              </w:rPr>
            </w:pPr>
            <w:r w:rsidRPr="00AD51E6">
              <w:rPr>
                <w:rFonts w:ascii="Verdana" w:hAnsi="Verdana" w:cs="Arial"/>
                <w:i/>
                <w:color w:val="444444"/>
                <w:sz w:val="20"/>
                <w:szCs w:val="20"/>
                <w:u w:val="single"/>
              </w:rPr>
              <w:t xml:space="preserve">Monsoon Company </w:t>
            </w:r>
          </w:p>
        </w:tc>
        <w:tc>
          <w:tcPr>
            <w:tcW w:w="1571" w:type="dxa"/>
            <w:gridSpan w:val="2"/>
          </w:tcPr>
          <w:p w:rsidR="0020114A" w:rsidRPr="00D94A97" w:rsidRDefault="0020114A" w:rsidP="0020114A">
            <w:pPr>
              <w:jc w:val="right"/>
              <w:rPr>
                <w:rFonts w:ascii="Verdana" w:hAnsi="Verdana" w:cs="Arial"/>
                <w:i/>
                <w:color w:val="444444"/>
                <w:sz w:val="16"/>
                <w:szCs w:val="16"/>
              </w:rPr>
            </w:pPr>
          </w:p>
        </w:tc>
      </w:tr>
      <w:tr w:rsidR="0020114A" w:rsidRPr="00D94A97" w:rsidTr="00E62D5A">
        <w:tc>
          <w:tcPr>
            <w:tcW w:w="1278" w:type="dxa"/>
          </w:tcPr>
          <w:p w:rsidR="0020114A" w:rsidRPr="00D94A97" w:rsidRDefault="0020114A" w:rsidP="0020114A">
            <w:pPr>
              <w:rPr>
                <w:rFonts w:ascii="Verdana" w:hAnsi="Verdana" w:cs="Arial"/>
                <w:color w:val="444444"/>
                <w:sz w:val="16"/>
                <w:szCs w:val="16"/>
              </w:rPr>
            </w:pPr>
          </w:p>
        </w:tc>
        <w:tc>
          <w:tcPr>
            <w:tcW w:w="7519" w:type="dxa"/>
            <w:gridSpan w:val="2"/>
          </w:tcPr>
          <w:p w:rsidR="008E3513" w:rsidRDefault="0020114A" w:rsidP="008E3513">
            <w:pPr>
              <w:rPr>
                <w:rFonts w:ascii="Verdana" w:hAnsi="Verdana" w:cs="Arial"/>
                <w:color w:val="444444"/>
                <w:sz w:val="19"/>
                <w:szCs w:val="19"/>
              </w:rPr>
            </w:pPr>
            <w:r>
              <w:rPr>
                <w:rFonts w:ascii="Verdana" w:hAnsi="Verdana" w:cs="Arial"/>
                <w:color w:val="444444"/>
                <w:sz w:val="19"/>
                <w:szCs w:val="19"/>
              </w:rPr>
              <w:t>Worked with an offshore team to deliver a website to a client with a 120 million customer base.</w:t>
            </w:r>
            <w:r w:rsidR="008E3513">
              <w:rPr>
                <w:rFonts w:ascii="Verdana" w:hAnsi="Verdana" w:cs="Arial"/>
                <w:color w:val="444444"/>
                <w:sz w:val="19"/>
                <w:szCs w:val="19"/>
              </w:rPr>
              <w:t xml:space="preserve"> Heavily involved in translating/understanding customer requirements and communicating to technical team for successful delivery.</w:t>
            </w:r>
          </w:p>
          <w:p w:rsidR="00AD51E6" w:rsidRPr="008E3513" w:rsidRDefault="00AD51E6" w:rsidP="008E3513">
            <w:pPr>
              <w:rPr>
                <w:rFonts w:ascii="Verdana" w:hAnsi="Verdana" w:cs="Arial"/>
                <w:color w:val="444444"/>
                <w:sz w:val="19"/>
                <w:szCs w:val="19"/>
              </w:rPr>
            </w:pPr>
          </w:p>
        </w:tc>
        <w:tc>
          <w:tcPr>
            <w:tcW w:w="1571" w:type="dxa"/>
            <w:gridSpan w:val="2"/>
          </w:tcPr>
          <w:p w:rsidR="0020114A" w:rsidRPr="00D94A97" w:rsidRDefault="0020114A" w:rsidP="0020114A">
            <w:pPr>
              <w:jc w:val="right"/>
              <w:rPr>
                <w:rFonts w:ascii="Verdana" w:hAnsi="Verdana" w:cs="Arial"/>
                <w:i/>
                <w:color w:val="444444"/>
                <w:sz w:val="16"/>
                <w:szCs w:val="16"/>
              </w:rPr>
            </w:pPr>
          </w:p>
        </w:tc>
      </w:tr>
      <w:tr w:rsidR="007053DC" w:rsidRPr="00D94A97" w:rsidTr="00E62D5A">
        <w:tc>
          <w:tcPr>
            <w:tcW w:w="1278" w:type="dxa"/>
          </w:tcPr>
          <w:p w:rsidR="007053DC" w:rsidRPr="00D94A97" w:rsidRDefault="00AD51E6" w:rsidP="00D94A97">
            <w:pPr>
              <w:rPr>
                <w:rFonts w:ascii="Verdana" w:hAnsi="Verdana" w:cs="Arial"/>
                <w:color w:val="444444"/>
                <w:sz w:val="16"/>
                <w:szCs w:val="16"/>
              </w:rPr>
            </w:pPr>
            <w:r>
              <w:rPr>
                <w:rFonts w:ascii="Verdana" w:hAnsi="Verdana" w:cs="Arial"/>
                <w:color w:val="444444"/>
                <w:sz w:val="16"/>
                <w:szCs w:val="16"/>
              </w:rPr>
              <w:t>5/2009 – 6/2010</w:t>
            </w:r>
          </w:p>
        </w:tc>
        <w:tc>
          <w:tcPr>
            <w:tcW w:w="7519" w:type="dxa"/>
            <w:gridSpan w:val="2"/>
          </w:tcPr>
          <w:p w:rsidR="00AD51E6" w:rsidRDefault="00AD51E6" w:rsidP="00F2574A">
            <w:pPr>
              <w:rPr>
                <w:rFonts w:ascii="Verdana" w:hAnsi="Verdana" w:cs="Arial"/>
                <w:color w:val="444444"/>
                <w:sz w:val="19"/>
                <w:szCs w:val="19"/>
              </w:rPr>
            </w:pPr>
            <w:r w:rsidRPr="00D94A97">
              <w:rPr>
                <w:rFonts w:ascii="Verdana" w:hAnsi="Verdana" w:cs="Arial"/>
                <w:b/>
                <w:color w:val="444444"/>
                <w:sz w:val="20"/>
                <w:szCs w:val="20"/>
              </w:rPr>
              <w:t>GAP Inc.</w:t>
            </w:r>
            <w:r>
              <w:rPr>
                <w:rFonts w:ascii="Verdana" w:hAnsi="Verdana" w:cs="Arial"/>
                <w:b/>
                <w:color w:val="444444"/>
                <w:sz w:val="20"/>
                <w:szCs w:val="20"/>
              </w:rPr>
              <w:t>,</w:t>
            </w:r>
            <w:r w:rsidRPr="00D94A97">
              <w:rPr>
                <w:rFonts w:ascii="Verdana" w:hAnsi="Verdana" w:cs="Arial"/>
                <w:color w:val="444444"/>
                <w:sz w:val="20"/>
                <w:szCs w:val="20"/>
              </w:rPr>
              <w:t xml:space="preserve"> </w:t>
            </w:r>
            <w:r w:rsidRPr="002777E8">
              <w:rPr>
                <w:rFonts w:ascii="Verdana" w:hAnsi="Verdana" w:cs="Arial"/>
                <w:color w:val="444444"/>
                <w:sz w:val="19"/>
                <w:szCs w:val="19"/>
                <w:u w:val="single"/>
              </w:rPr>
              <w:t>Project Manager</w:t>
            </w:r>
            <w:r>
              <w:rPr>
                <w:rFonts w:ascii="Verdana" w:hAnsi="Verdana" w:cs="Arial"/>
                <w:color w:val="444444"/>
                <w:sz w:val="20"/>
                <w:szCs w:val="20"/>
              </w:rPr>
              <w:t xml:space="preserve"> </w:t>
            </w:r>
            <w:r w:rsidRPr="002777E8">
              <w:rPr>
                <w:rFonts w:ascii="Verdana" w:hAnsi="Verdana" w:cs="Arial"/>
                <w:i/>
                <w:color w:val="444444"/>
                <w:sz w:val="19"/>
                <w:szCs w:val="19"/>
              </w:rPr>
              <w:t>via Third-Party Agency</w:t>
            </w:r>
          </w:p>
          <w:p w:rsidR="000C610B" w:rsidRDefault="00DF09D0" w:rsidP="00847277">
            <w:pPr>
              <w:rPr>
                <w:rFonts w:ascii="Verdana" w:hAnsi="Verdana" w:cs="Arial"/>
                <w:color w:val="444444"/>
                <w:sz w:val="19"/>
                <w:szCs w:val="19"/>
              </w:rPr>
            </w:pPr>
            <w:r>
              <w:rPr>
                <w:rFonts w:ascii="Verdana" w:hAnsi="Verdana" w:cs="Arial"/>
                <w:color w:val="444444"/>
                <w:sz w:val="19"/>
                <w:szCs w:val="19"/>
              </w:rPr>
              <w:t>Responsible for managing the enterprise’s adoption of a new operating system, har</w:t>
            </w:r>
            <w:r w:rsidR="007E1E52">
              <w:rPr>
                <w:rFonts w:ascii="Verdana" w:hAnsi="Verdana" w:cs="Arial"/>
                <w:color w:val="444444"/>
                <w:sz w:val="19"/>
                <w:szCs w:val="19"/>
              </w:rPr>
              <w:t>dware and security requirements</w:t>
            </w:r>
            <w:r w:rsidR="000C610B">
              <w:rPr>
                <w:rFonts w:ascii="Verdana" w:hAnsi="Verdana" w:cs="Arial"/>
                <w:color w:val="444444"/>
                <w:sz w:val="19"/>
                <w:szCs w:val="19"/>
              </w:rPr>
              <w:t>. Responsible for gain</w:t>
            </w:r>
            <w:r w:rsidR="007E1E52">
              <w:rPr>
                <w:rFonts w:ascii="Verdana" w:hAnsi="Verdana" w:cs="Arial"/>
                <w:color w:val="444444"/>
                <w:sz w:val="19"/>
                <w:szCs w:val="19"/>
              </w:rPr>
              <w:t>ing</w:t>
            </w:r>
            <w:r w:rsidR="000C610B">
              <w:rPr>
                <w:rFonts w:ascii="Verdana" w:hAnsi="Verdana" w:cs="Arial"/>
                <w:color w:val="444444"/>
                <w:sz w:val="19"/>
                <w:szCs w:val="19"/>
              </w:rPr>
              <w:t xml:space="preserve"> </w:t>
            </w:r>
            <w:r w:rsidR="007E1E52">
              <w:rPr>
                <w:rFonts w:ascii="Verdana" w:hAnsi="Verdana" w:cs="Arial"/>
                <w:color w:val="444444"/>
                <w:sz w:val="19"/>
                <w:szCs w:val="19"/>
              </w:rPr>
              <w:t xml:space="preserve">customer and </w:t>
            </w:r>
            <w:r w:rsidR="000C610B">
              <w:rPr>
                <w:rFonts w:ascii="Verdana" w:hAnsi="Verdana" w:cs="Arial"/>
                <w:color w:val="444444"/>
                <w:sz w:val="19"/>
                <w:szCs w:val="19"/>
              </w:rPr>
              <w:t>senior IT management approval</w:t>
            </w:r>
            <w:r w:rsidR="00EC681D">
              <w:rPr>
                <w:rFonts w:ascii="Verdana" w:hAnsi="Verdana" w:cs="Arial"/>
                <w:color w:val="444444"/>
                <w:sz w:val="19"/>
                <w:szCs w:val="19"/>
              </w:rPr>
              <w:t>s</w:t>
            </w:r>
            <w:r w:rsidR="000C610B">
              <w:rPr>
                <w:rFonts w:ascii="Verdana" w:hAnsi="Verdana" w:cs="Arial"/>
                <w:color w:val="444444"/>
                <w:sz w:val="19"/>
                <w:szCs w:val="19"/>
              </w:rPr>
              <w:t xml:space="preserve"> (architectural review board, store operations director, security, engineering, store support) of project scope, requirements, and design via gate </w:t>
            </w:r>
            <w:r w:rsidR="00EC681D">
              <w:rPr>
                <w:rFonts w:ascii="Verdana" w:hAnsi="Verdana" w:cs="Arial"/>
                <w:color w:val="444444"/>
                <w:sz w:val="19"/>
                <w:szCs w:val="19"/>
              </w:rPr>
              <w:t>reviews/approval</w:t>
            </w:r>
            <w:r w:rsidR="000C610B">
              <w:rPr>
                <w:rFonts w:ascii="Verdana" w:hAnsi="Verdana" w:cs="Arial"/>
                <w:color w:val="444444"/>
                <w:sz w:val="19"/>
                <w:szCs w:val="19"/>
              </w:rPr>
              <w:t xml:space="preserve">. </w:t>
            </w:r>
          </w:p>
          <w:p w:rsidR="000C610B" w:rsidRDefault="000C610B" w:rsidP="00847277">
            <w:pPr>
              <w:rPr>
                <w:rFonts w:ascii="Verdana" w:hAnsi="Verdana" w:cs="Arial"/>
                <w:color w:val="444444"/>
                <w:sz w:val="19"/>
                <w:szCs w:val="19"/>
              </w:rPr>
            </w:pPr>
          </w:p>
          <w:p w:rsidR="000C610B" w:rsidRDefault="00DF09D0" w:rsidP="00847277">
            <w:pPr>
              <w:rPr>
                <w:rFonts w:ascii="Verdana" w:hAnsi="Verdana" w:cs="Arial"/>
                <w:color w:val="444444"/>
                <w:sz w:val="19"/>
                <w:szCs w:val="19"/>
              </w:rPr>
            </w:pPr>
            <w:r>
              <w:rPr>
                <w:rFonts w:ascii="Verdana" w:hAnsi="Verdana" w:cs="Arial"/>
                <w:color w:val="444444"/>
                <w:sz w:val="19"/>
                <w:szCs w:val="19"/>
              </w:rPr>
              <w:t xml:space="preserve">Negotiated </w:t>
            </w:r>
            <w:r w:rsidR="000C610B">
              <w:rPr>
                <w:rFonts w:ascii="Verdana" w:hAnsi="Verdana" w:cs="Arial"/>
                <w:color w:val="444444"/>
                <w:sz w:val="19"/>
                <w:szCs w:val="19"/>
              </w:rPr>
              <w:t xml:space="preserve">and managed </w:t>
            </w:r>
            <w:r>
              <w:rPr>
                <w:rFonts w:ascii="Verdana" w:hAnsi="Verdana" w:cs="Arial"/>
                <w:color w:val="444444"/>
                <w:sz w:val="19"/>
                <w:szCs w:val="19"/>
              </w:rPr>
              <w:t xml:space="preserve">new </w:t>
            </w:r>
            <w:r w:rsidR="000C610B">
              <w:rPr>
                <w:rFonts w:ascii="Verdana" w:hAnsi="Verdana" w:cs="Arial"/>
                <w:color w:val="444444"/>
                <w:sz w:val="19"/>
                <w:szCs w:val="19"/>
              </w:rPr>
              <w:t xml:space="preserve">and existing </w:t>
            </w:r>
            <w:r>
              <w:rPr>
                <w:rFonts w:ascii="Verdana" w:hAnsi="Verdana" w:cs="Arial"/>
                <w:color w:val="444444"/>
                <w:sz w:val="19"/>
                <w:szCs w:val="19"/>
              </w:rPr>
              <w:t>vendor contracts</w:t>
            </w:r>
            <w:r w:rsidR="000C610B">
              <w:rPr>
                <w:rFonts w:ascii="Verdana" w:hAnsi="Verdana" w:cs="Arial"/>
                <w:color w:val="444444"/>
                <w:sz w:val="19"/>
                <w:szCs w:val="19"/>
              </w:rPr>
              <w:t>. Ensured that the support team was prepared to handle the new technology. Created supporting documentation. Responsible for setting up the staging area for the assembly of hardware before it shipped to US stores and provided training on hardware set and imaging of new servers. Set up demos for business users to test new software and features.</w:t>
            </w:r>
          </w:p>
          <w:p w:rsidR="000C610B" w:rsidRDefault="000C610B" w:rsidP="00847277">
            <w:pPr>
              <w:rPr>
                <w:rFonts w:ascii="Verdana" w:hAnsi="Verdana" w:cs="Arial"/>
                <w:color w:val="444444"/>
                <w:sz w:val="19"/>
                <w:szCs w:val="19"/>
              </w:rPr>
            </w:pPr>
          </w:p>
          <w:p w:rsidR="00DF09D0" w:rsidRDefault="000C610B" w:rsidP="00847277">
            <w:pPr>
              <w:rPr>
                <w:rFonts w:ascii="Verdana" w:hAnsi="Verdana" w:cs="Arial"/>
                <w:color w:val="444444"/>
                <w:sz w:val="19"/>
                <w:szCs w:val="19"/>
              </w:rPr>
            </w:pPr>
            <w:r>
              <w:rPr>
                <w:rFonts w:ascii="Verdana" w:hAnsi="Verdana" w:cs="Arial"/>
                <w:color w:val="444444"/>
                <w:sz w:val="19"/>
                <w:szCs w:val="19"/>
              </w:rPr>
              <w:t xml:space="preserve">Responsible for testing metrics to ensure clean builds and testing cycles. Coordinated early </w:t>
            </w:r>
            <w:r w:rsidR="00911E6F">
              <w:rPr>
                <w:rFonts w:ascii="Verdana" w:hAnsi="Verdana" w:cs="Arial"/>
                <w:color w:val="444444"/>
                <w:sz w:val="19"/>
                <w:szCs w:val="19"/>
              </w:rPr>
              <w:t xml:space="preserve">store installs for gained knowledge before full store rollout. </w:t>
            </w:r>
          </w:p>
          <w:p w:rsidR="00847277" w:rsidRDefault="00847277" w:rsidP="00847277">
            <w:pPr>
              <w:rPr>
                <w:rFonts w:ascii="Verdana" w:hAnsi="Verdana" w:cs="Arial"/>
                <w:color w:val="444444"/>
                <w:sz w:val="19"/>
                <w:szCs w:val="19"/>
              </w:rPr>
            </w:pPr>
          </w:p>
          <w:p w:rsidR="007053DC" w:rsidRPr="00A55DD9" w:rsidRDefault="00A55DD9" w:rsidP="00847277">
            <w:pPr>
              <w:rPr>
                <w:rFonts w:ascii="Verdana" w:hAnsi="Verdana"/>
                <w:color w:val="444444"/>
                <w:sz w:val="19"/>
                <w:szCs w:val="19"/>
              </w:rPr>
            </w:pPr>
            <w:r w:rsidRPr="00A55DD9">
              <w:rPr>
                <w:rFonts w:ascii="Verdana" w:hAnsi="Verdana" w:cs="Arial"/>
                <w:color w:val="444444"/>
                <w:sz w:val="19"/>
                <w:szCs w:val="19"/>
              </w:rPr>
              <w:t xml:space="preserve">Provided analysis, information and recommendations for decision making. </w:t>
            </w:r>
            <w:r w:rsidR="003F6D31" w:rsidRPr="00A55DD9">
              <w:rPr>
                <w:rFonts w:ascii="Verdana" w:hAnsi="Verdana" w:cs="Arial"/>
                <w:color w:val="444444"/>
                <w:sz w:val="19"/>
                <w:szCs w:val="19"/>
              </w:rPr>
              <w:t>Developed client</w:t>
            </w:r>
            <w:r w:rsidRPr="00A55DD9">
              <w:rPr>
                <w:rFonts w:ascii="Verdana" w:hAnsi="Verdana" w:cs="Arial"/>
                <w:color w:val="444444"/>
                <w:sz w:val="19"/>
                <w:szCs w:val="19"/>
              </w:rPr>
              <w:t xml:space="preserve"> documentation that supported and justified</w:t>
            </w:r>
            <w:r w:rsidR="003F6D31" w:rsidRPr="00A55DD9">
              <w:rPr>
                <w:rFonts w:ascii="Verdana" w:hAnsi="Verdana" w:cs="Arial"/>
                <w:color w:val="444444"/>
                <w:sz w:val="19"/>
                <w:szCs w:val="19"/>
              </w:rPr>
              <w:t xml:space="preserve"> strategic direction. Responsible for operational reporting of metrics and status. Converted data into information that was used to support business and impact decisions.</w:t>
            </w:r>
          </w:p>
        </w:tc>
        <w:tc>
          <w:tcPr>
            <w:tcW w:w="1571" w:type="dxa"/>
            <w:gridSpan w:val="2"/>
          </w:tcPr>
          <w:p w:rsidR="007053DC" w:rsidRPr="00D94A97" w:rsidRDefault="00BD5641" w:rsidP="00D94A97">
            <w:pPr>
              <w:jc w:val="right"/>
              <w:rPr>
                <w:rFonts w:ascii="Verdana" w:hAnsi="Verdana" w:cs="Arial"/>
                <w:i/>
                <w:color w:val="444444"/>
                <w:sz w:val="16"/>
                <w:szCs w:val="16"/>
              </w:rPr>
            </w:pPr>
            <w:r w:rsidRPr="00D94A97">
              <w:rPr>
                <w:rFonts w:ascii="Verdana" w:hAnsi="Verdana" w:cs="Arial"/>
                <w:i/>
                <w:color w:val="444444"/>
                <w:sz w:val="16"/>
                <w:szCs w:val="16"/>
              </w:rPr>
              <w:t>San Bruno, CA</w:t>
            </w:r>
          </w:p>
        </w:tc>
      </w:tr>
      <w:tr w:rsidR="0005261F" w:rsidRPr="00D94A97" w:rsidTr="00E62D5A">
        <w:trPr>
          <w:gridAfter w:val="1"/>
          <w:wAfter w:w="270" w:type="dxa"/>
        </w:trPr>
        <w:tc>
          <w:tcPr>
            <w:tcW w:w="1278" w:type="dxa"/>
          </w:tcPr>
          <w:p w:rsidR="0005261F" w:rsidRPr="00D94A97" w:rsidRDefault="00310094" w:rsidP="00E62D5A">
            <w:pPr>
              <w:pageBreakBefore/>
              <w:rPr>
                <w:rFonts w:ascii="Verdana" w:hAnsi="Verdana" w:cs="Arial"/>
                <w:color w:val="444444"/>
                <w:sz w:val="16"/>
                <w:szCs w:val="16"/>
              </w:rPr>
            </w:pPr>
            <w:r>
              <w:lastRenderedPageBreak/>
              <w:br w:type="page"/>
            </w:r>
            <w:r w:rsidR="00AD51E6">
              <w:rPr>
                <w:rFonts w:ascii="Verdana" w:hAnsi="Verdana" w:cs="Arial"/>
                <w:color w:val="444444"/>
                <w:sz w:val="16"/>
                <w:szCs w:val="16"/>
              </w:rPr>
              <w:t>5/2008 – 3/2009</w:t>
            </w:r>
          </w:p>
        </w:tc>
        <w:tc>
          <w:tcPr>
            <w:tcW w:w="7200" w:type="dxa"/>
          </w:tcPr>
          <w:p w:rsidR="00AD51E6" w:rsidRDefault="00AD51E6" w:rsidP="006E38CA">
            <w:pPr>
              <w:rPr>
                <w:rFonts w:ascii="Verdana" w:hAnsi="Verdana" w:cs="Arial"/>
                <w:color w:val="444444"/>
                <w:sz w:val="20"/>
                <w:szCs w:val="20"/>
              </w:rPr>
            </w:pPr>
            <w:proofErr w:type="spellStart"/>
            <w:r>
              <w:rPr>
                <w:rFonts w:ascii="Verdana" w:hAnsi="Verdana" w:cs="Arial"/>
                <w:b/>
                <w:color w:val="444444"/>
                <w:sz w:val="20"/>
                <w:szCs w:val="20"/>
              </w:rPr>
              <w:t>EMVCo</w:t>
            </w:r>
            <w:proofErr w:type="spellEnd"/>
            <w:r>
              <w:rPr>
                <w:rFonts w:ascii="Verdana" w:hAnsi="Verdana" w:cs="Arial"/>
                <w:b/>
                <w:color w:val="444444"/>
                <w:sz w:val="20"/>
                <w:szCs w:val="20"/>
              </w:rPr>
              <w:t xml:space="preserve">, </w:t>
            </w:r>
            <w:r w:rsidRPr="00BB76C9">
              <w:rPr>
                <w:rFonts w:ascii="Verdana" w:hAnsi="Verdana" w:cs="Arial"/>
                <w:color w:val="444444"/>
                <w:sz w:val="20"/>
                <w:szCs w:val="20"/>
                <w:u w:val="single"/>
              </w:rPr>
              <w:t>Client Services Manager</w:t>
            </w:r>
            <w:r w:rsidRPr="00D94A97">
              <w:rPr>
                <w:rFonts w:ascii="Verdana" w:hAnsi="Verdana" w:cs="Arial"/>
                <w:color w:val="444444"/>
                <w:sz w:val="20"/>
                <w:szCs w:val="20"/>
              </w:rPr>
              <w:t xml:space="preserve"> </w:t>
            </w:r>
            <w:r w:rsidRPr="00D94A97">
              <w:rPr>
                <w:rFonts w:ascii="Verdana" w:hAnsi="Verdana" w:cs="Arial"/>
                <w:i/>
                <w:color w:val="444444"/>
                <w:sz w:val="20"/>
                <w:szCs w:val="20"/>
              </w:rPr>
              <w:t>via Third-Party Agency</w:t>
            </w:r>
          </w:p>
          <w:p w:rsidR="00B71812" w:rsidRDefault="0005261F" w:rsidP="006E38CA">
            <w:pPr>
              <w:rPr>
                <w:rFonts w:ascii="Verdana" w:hAnsi="Verdana" w:cs="Arial"/>
                <w:color w:val="444444"/>
                <w:sz w:val="20"/>
                <w:szCs w:val="20"/>
              </w:rPr>
            </w:pPr>
            <w:r w:rsidRPr="0077178B">
              <w:rPr>
                <w:rFonts w:ascii="Verdana" w:hAnsi="Verdana" w:cs="Arial"/>
                <w:color w:val="444444"/>
                <w:sz w:val="20"/>
                <w:szCs w:val="20"/>
              </w:rPr>
              <w:t xml:space="preserve">Responsible for meeting and administrative management of standards governing body for the chip/smart card industry. </w:t>
            </w:r>
            <w:r w:rsidR="00911E6F">
              <w:rPr>
                <w:rFonts w:ascii="Verdana" w:hAnsi="Verdana" w:cs="Arial"/>
                <w:color w:val="444444"/>
                <w:sz w:val="20"/>
                <w:szCs w:val="20"/>
              </w:rPr>
              <w:t>Assisted in the adoption of a new subscription</w:t>
            </w:r>
            <w:r w:rsidR="00A237C0">
              <w:rPr>
                <w:rFonts w:ascii="Verdana" w:hAnsi="Verdana" w:cs="Arial"/>
                <w:color w:val="444444"/>
                <w:sz w:val="20"/>
                <w:szCs w:val="20"/>
              </w:rPr>
              <w:t>-based</w:t>
            </w:r>
            <w:r w:rsidR="00911E6F">
              <w:rPr>
                <w:rFonts w:ascii="Verdana" w:hAnsi="Verdana" w:cs="Arial"/>
                <w:color w:val="444444"/>
                <w:sz w:val="20"/>
                <w:szCs w:val="20"/>
              </w:rPr>
              <w:t xml:space="preserve"> business model for the organization. </w:t>
            </w:r>
            <w:r w:rsidRPr="0077178B">
              <w:rPr>
                <w:rFonts w:ascii="Verdana" w:hAnsi="Verdana" w:cs="Arial"/>
                <w:color w:val="444444"/>
                <w:sz w:val="20"/>
                <w:szCs w:val="20"/>
              </w:rPr>
              <w:t>Served the Executive Committee and Board of Managers which was composed of four major credit card processing companies. Work with virtual teams to ensure smooth and seamless execution of project management, governance, compliance consultation, website management, and general administration.</w:t>
            </w:r>
            <w:r w:rsidR="00911E6F">
              <w:rPr>
                <w:rFonts w:ascii="Verdana" w:hAnsi="Verdana" w:cs="Arial"/>
                <w:color w:val="444444"/>
                <w:sz w:val="20"/>
                <w:szCs w:val="20"/>
              </w:rPr>
              <w:t xml:space="preserve"> </w:t>
            </w:r>
          </w:p>
          <w:p w:rsidR="00847277" w:rsidRPr="00C90E2B" w:rsidRDefault="00847277" w:rsidP="006E38CA">
            <w:pPr>
              <w:rPr>
                <w:rFonts w:ascii="Verdana" w:hAnsi="Verdana" w:cs="Arial"/>
                <w:color w:val="444444"/>
                <w:sz w:val="20"/>
                <w:szCs w:val="20"/>
              </w:rPr>
            </w:pPr>
          </w:p>
        </w:tc>
        <w:tc>
          <w:tcPr>
            <w:tcW w:w="1620" w:type="dxa"/>
            <w:gridSpan w:val="2"/>
          </w:tcPr>
          <w:p w:rsidR="0005261F" w:rsidRPr="00D94A97" w:rsidRDefault="00AD51E6" w:rsidP="006E38CA">
            <w:pPr>
              <w:jc w:val="right"/>
              <w:rPr>
                <w:rFonts w:ascii="Verdana" w:hAnsi="Verdana" w:cs="Arial"/>
                <w:i/>
                <w:color w:val="444444"/>
                <w:sz w:val="16"/>
                <w:szCs w:val="16"/>
              </w:rPr>
            </w:pPr>
            <w:r>
              <w:rPr>
                <w:rFonts w:ascii="Verdana" w:hAnsi="Verdana" w:cs="Arial"/>
                <w:i/>
                <w:color w:val="444444"/>
                <w:sz w:val="16"/>
                <w:szCs w:val="16"/>
              </w:rPr>
              <w:t>Telecommute</w:t>
            </w:r>
          </w:p>
        </w:tc>
      </w:tr>
      <w:tr w:rsidR="007053DC" w:rsidRPr="00D94A97" w:rsidTr="00E62D5A">
        <w:trPr>
          <w:gridAfter w:val="1"/>
          <w:wAfter w:w="270" w:type="dxa"/>
        </w:trPr>
        <w:tc>
          <w:tcPr>
            <w:tcW w:w="1278" w:type="dxa"/>
          </w:tcPr>
          <w:p w:rsidR="007053DC" w:rsidRPr="00D94A97" w:rsidRDefault="00294511" w:rsidP="00AE73DA">
            <w:pPr>
              <w:rPr>
                <w:rFonts w:ascii="Verdana" w:hAnsi="Verdana" w:cs="Arial"/>
                <w:color w:val="444444"/>
                <w:sz w:val="16"/>
                <w:szCs w:val="16"/>
              </w:rPr>
            </w:pPr>
            <w:r>
              <w:rPr>
                <w:rFonts w:ascii="Verdana" w:hAnsi="Verdana" w:cs="Arial"/>
                <w:color w:val="444444"/>
                <w:sz w:val="16"/>
                <w:szCs w:val="16"/>
              </w:rPr>
              <w:t>4/</w:t>
            </w:r>
            <w:r w:rsidR="007053DC" w:rsidRPr="00D94A97">
              <w:rPr>
                <w:rFonts w:ascii="Verdana" w:hAnsi="Verdana" w:cs="Arial"/>
                <w:color w:val="444444"/>
                <w:sz w:val="16"/>
                <w:szCs w:val="16"/>
              </w:rPr>
              <w:t xml:space="preserve">2006 – </w:t>
            </w:r>
            <w:r>
              <w:rPr>
                <w:rFonts w:ascii="Verdana" w:hAnsi="Verdana" w:cs="Arial"/>
                <w:color w:val="444444"/>
                <w:sz w:val="16"/>
                <w:szCs w:val="16"/>
              </w:rPr>
              <w:t>1/</w:t>
            </w:r>
            <w:r w:rsidR="007053DC" w:rsidRPr="00D94A97">
              <w:rPr>
                <w:rFonts w:ascii="Verdana" w:hAnsi="Verdana" w:cs="Arial"/>
                <w:color w:val="444444"/>
                <w:sz w:val="16"/>
                <w:szCs w:val="16"/>
              </w:rPr>
              <w:t>2007</w:t>
            </w:r>
          </w:p>
        </w:tc>
        <w:tc>
          <w:tcPr>
            <w:tcW w:w="7200" w:type="dxa"/>
          </w:tcPr>
          <w:p w:rsidR="007053DC" w:rsidRDefault="007053DC" w:rsidP="00F57CCA">
            <w:pPr>
              <w:rPr>
                <w:rFonts w:ascii="Verdana" w:hAnsi="Verdana" w:cs="Arial"/>
                <w:i/>
                <w:color w:val="444444"/>
                <w:sz w:val="20"/>
                <w:szCs w:val="20"/>
              </w:rPr>
            </w:pPr>
            <w:r w:rsidRPr="00D94A97">
              <w:rPr>
                <w:rFonts w:ascii="Verdana" w:hAnsi="Verdana" w:cs="Arial"/>
                <w:b/>
                <w:color w:val="444444"/>
                <w:sz w:val="20"/>
                <w:szCs w:val="20"/>
              </w:rPr>
              <w:t>Genentech, Inc.</w:t>
            </w:r>
            <w:r w:rsidR="00BB76C9">
              <w:rPr>
                <w:rFonts w:ascii="Verdana" w:hAnsi="Verdana" w:cs="Arial"/>
                <w:b/>
                <w:color w:val="444444"/>
                <w:sz w:val="20"/>
                <w:szCs w:val="20"/>
              </w:rPr>
              <w:t xml:space="preserve">, </w:t>
            </w:r>
            <w:r w:rsidR="00BB76C9" w:rsidRPr="00BB76C9">
              <w:rPr>
                <w:rFonts w:ascii="Verdana" w:hAnsi="Verdana" w:cs="Arial"/>
                <w:color w:val="444444"/>
                <w:sz w:val="20"/>
                <w:szCs w:val="20"/>
                <w:u w:val="single"/>
              </w:rPr>
              <w:t>Project Manager</w:t>
            </w:r>
            <w:r w:rsidRPr="00D94A97">
              <w:rPr>
                <w:rFonts w:ascii="Verdana" w:hAnsi="Verdana" w:cs="Arial"/>
                <w:color w:val="444444"/>
                <w:sz w:val="20"/>
                <w:szCs w:val="20"/>
              </w:rPr>
              <w:t xml:space="preserve"> </w:t>
            </w:r>
            <w:r w:rsidRPr="00D94A97">
              <w:rPr>
                <w:rFonts w:ascii="Verdana" w:hAnsi="Verdana" w:cs="Arial"/>
                <w:i/>
                <w:color w:val="444444"/>
                <w:sz w:val="20"/>
                <w:szCs w:val="20"/>
              </w:rPr>
              <w:t>via Third-Party Agency</w:t>
            </w:r>
          </w:p>
          <w:p w:rsidR="00847277" w:rsidRPr="00D94A97" w:rsidRDefault="00847277" w:rsidP="00911E6F">
            <w:pPr>
              <w:rPr>
                <w:rFonts w:ascii="Verdana" w:hAnsi="Verdana" w:cs="Arial"/>
                <w:color w:val="444444"/>
                <w:sz w:val="20"/>
                <w:szCs w:val="20"/>
              </w:rPr>
            </w:pPr>
            <w:r w:rsidRPr="00D94A97">
              <w:rPr>
                <w:rFonts w:ascii="Verdana" w:hAnsi="Verdana" w:cs="Arial"/>
                <w:color w:val="444444"/>
                <w:sz w:val="20"/>
                <w:szCs w:val="20"/>
              </w:rPr>
              <w:t xml:space="preserve">Responsible for </w:t>
            </w:r>
            <w:r w:rsidR="00911E6F">
              <w:rPr>
                <w:rFonts w:ascii="Verdana" w:hAnsi="Verdana" w:cs="Arial"/>
                <w:color w:val="444444"/>
                <w:sz w:val="20"/>
                <w:szCs w:val="20"/>
              </w:rPr>
              <w:t xml:space="preserve">standardized and consistent coordination of a $6.5M portfolio. </w:t>
            </w:r>
            <w:r w:rsidRPr="00D94A97">
              <w:rPr>
                <w:rFonts w:ascii="Verdana" w:hAnsi="Verdana" w:cs="Arial"/>
                <w:color w:val="444444"/>
                <w:sz w:val="20"/>
                <w:szCs w:val="20"/>
              </w:rPr>
              <w:t xml:space="preserve">Projects included strategic growth and maintenance and operations projects. </w:t>
            </w:r>
            <w:r w:rsidR="00911E6F">
              <w:rPr>
                <w:rFonts w:ascii="Verdana" w:hAnsi="Verdana" w:cs="Arial"/>
                <w:color w:val="444444"/>
                <w:sz w:val="20"/>
                <w:szCs w:val="20"/>
              </w:rPr>
              <w:t>Resolved financial discrepancies in project finances via root cause analysis for the internal team and our customers.</w:t>
            </w:r>
          </w:p>
        </w:tc>
        <w:tc>
          <w:tcPr>
            <w:tcW w:w="1620" w:type="dxa"/>
            <w:gridSpan w:val="2"/>
          </w:tcPr>
          <w:p w:rsidR="007053DC" w:rsidRPr="00D94A97" w:rsidRDefault="007053DC" w:rsidP="00D94A97">
            <w:pPr>
              <w:jc w:val="right"/>
              <w:rPr>
                <w:rFonts w:ascii="Verdana" w:hAnsi="Verdana" w:cs="Arial"/>
                <w:i/>
                <w:color w:val="444444"/>
                <w:sz w:val="16"/>
                <w:szCs w:val="16"/>
              </w:rPr>
            </w:pPr>
            <w:smartTag w:uri="urn:schemas-microsoft-com:office:smarttags" w:element="place">
              <w:smartTag w:uri="urn:schemas-microsoft-com:office:smarttags" w:element="City">
                <w:r w:rsidRPr="00D94A97">
                  <w:rPr>
                    <w:rFonts w:ascii="Verdana" w:hAnsi="Verdana" w:cs="Arial"/>
                    <w:i/>
                    <w:color w:val="444444"/>
                    <w:sz w:val="16"/>
                    <w:szCs w:val="16"/>
                  </w:rPr>
                  <w:t>South San Francisco</w:t>
                </w:r>
              </w:smartTag>
              <w:r w:rsidRPr="00D94A97">
                <w:rPr>
                  <w:rFonts w:ascii="Verdana" w:hAnsi="Verdana" w:cs="Arial"/>
                  <w:i/>
                  <w:color w:val="444444"/>
                  <w:sz w:val="16"/>
                  <w:szCs w:val="16"/>
                </w:rPr>
                <w:t xml:space="preserve">, </w:t>
              </w:r>
              <w:smartTag w:uri="urn:schemas-microsoft-com:office:smarttags" w:element="State">
                <w:r w:rsidRPr="00D94A97">
                  <w:rPr>
                    <w:rFonts w:ascii="Verdana" w:hAnsi="Verdana" w:cs="Arial"/>
                    <w:i/>
                    <w:color w:val="444444"/>
                    <w:sz w:val="16"/>
                    <w:szCs w:val="16"/>
                  </w:rPr>
                  <w:t>CA</w:t>
                </w:r>
              </w:smartTag>
            </w:smartTag>
          </w:p>
        </w:tc>
      </w:tr>
      <w:tr w:rsidR="007053DC" w:rsidRPr="00D94A97" w:rsidTr="00E62D5A">
        <w:trPr>
          <w:gridAfter w:val="1"/>
          <w:wAfter w:w="270" w:type="dxa"/>
        </w:trPr>
        <w:tc>
          <w:tcPr>
            <w:tcW w:w="1278" w:type="dxa"/>
          </w:tcPr>
          <w:p w:rsidR="007053DC" w:rsidRPr="00D94A97" w:rsidRDefault="007053DC" w:rsidP="00F57CCA">
            <w:pPr>
              <w:rPr>
                <w:rFonts w:ascii="Verdana" w:hAnsi="Verdana" w:cs="Arial"/>
                <w:color w:val="444444"/>
                <w:sz w:val="16"/>
                <w:szCs w:val="16"/>
              </w:rPr>
            </w:pPr>
          </w:p>
        </w:tc>
        <w:tc>
          <w:tcPr>
            <w:tcW w:w="7200" w:type="dxa"/>
          </w:tcPr>
          <w:p w:rsidR="007053DC" w:rsidRPr="00D94A97" w:rsidRDefault="007053DC" w:rsidP="00F57CCA">
            <w:pPr>
              <w:rPr>
                <w:rFonts w:ascii="Verdana" w:hAnsi="Verdana" w:cs="Arial"/>
                <w:color w:val="444444"/>
                <w:sz w:val="20"/>
                <w:szCs w:val="20"/>
              </w:rPr>
            </w:pPr>
          </w:p>
        </w:tc>
        <w:tc>
          <w:tcPr>
            <w:tcW w:w="1620" w:type="dxa"/>
            <w:gridSpan w:val="2"/>
          </w:tcPr>
          <w:p w:rsidR="007053DC" w:rsidRPr="00D94A97" w:rsidRDefault="007053DC" w:rsidP="00D94A97">
            <w:pPr>
              <w:jc w:val="right"/>
              <w:rPr>
                <w:rFonts w:ascii="Verdana" w:hAnsi="Verdana" w:cs="Arial"/>
                <w:i/>
                <w:color w:val="444444"/>
                <w:sz w:val="16"/>
                <w:szCs w:val="16"/>
              </w:rPr>
            </w:pPr>
          </w:p>
        </w:tc>
      </w:tr>
      <w:tr w:rsidR="007053DC" w:rsidRPr="00D94A97" w:rsidTr="00E62D5A">
        <w:trPr>
          <w:gridAfter w:val="1"/>
          <w:wAfter w:w="270" w:type="dxa"/>
        </w:trPr>
        <w:tc>
          <w:tcPr>
            <w:tcW w:w="1278" w:type="dxa"/>
          </w:tcPr>
          <w:p w:rsidR="007053DC" w:rsidRPr="00D94A97" w:rsidRDefault="00294511" w:rsidP="00F57CCA">
            <w:pPr>
              <w:rPr>
                <w:rFonts w:ascii="Verdana" w:hAnsi="Verdana" w:cs="Arial"/>
                <w:color w:val="444444"/>
                <w:sz w:val="16"/>
                <w:szCs w:val="16"/>
              </w:rPr>
            </w:pPr>
            <w:r>
              <w:rPr>
                <w:rFonts w:ascii="Verdana" w:hAnsi="Verdana" w:cs="Arial"/>
                <w:color w:val="444444"/>
                <w:sz w:val="16"/>
                <w:szCs w:val="16"/>
              </w:rPr>
              <w:t>8/</w:t>
            </w:r>
            <w:r w:rsidR="007053DC" w:rsidRPr="00D94A97">
              <w:rPr>
                <w:rFonts w:ascii="Verdana" w:hAnsi="Verdana" w:cs="Arial"/>
                <w:color w:val="444444"/>
                <w:sz w:val="16"/>
                <w:szCs w:val="16"/>
              </w:rPr>
              <w:t xml:space="preserve">2003 – </w:t>
            </w:r>
            <w:r>
              <w:rPr>
                <w:rFonts w:ascii="Verdana" w:hAnsi="Verdana" w:cs="Arial"/>
                <w:color w:val="444444"/>
                <w:sz w:val="16"/>
                <w:szCs w:val="16"/>
              </w:rPr>
              <w:t>8/</w:t>
            </w:r>
            <w:r w:rsidR="007053DC" w:rsidRPr="00D94A97">
              <w:rPr>
                <w:rFonts w:ascii="Verdana" w:hAnsi="Verdana" w:cs="Arial"/>
                <w:color w:val="444444"/>
                <w:sz w:val="16"/>
                <w:szCs w:val="16"/>
              </w:rPr>
              <w:t>2004</w:t>
            </w:r>
          </w:p>
        </w:tc>
        <w:tc>
          <w:tcPr>
            <w:tcW w:w="7200" w:type="dxa"/>
          </w:tcPr>
          <w:p w:rsidR="007053DC" w:rsidRDefault="007053DC" w:rsidP="00BB76C9">
            <w:pPr>
              <w:rPr>
                <w:rFonts w:ascii="Verdana" w:hAnsi="Verdana" w:cs="Arial"/>
                <w:color w:val="444444"/>
                <w:sz w:val="20"/>
                <w:szCs w:val="20"/>
                <w:u w:val="single"/>
              </w:rPr>
            </w:pPr>
            <w:r w:rsidRPr="00D94A97">
              <w:rPr>
                <w:rFonts w:ascii="Verdana" w:hAnsi="Verdana" w:cs="Arial"/>
                <w:b/>
                <w:color w:val="444444"/>
                <w:sz w:val="20"/>
                <w:szCs w:val="20"/>
              </w:rPr>
              <w:t>Compass Bank</w:t>
            </w:r>
            <w:r w:rsidR="00BB76C9">
              <w:rPr>
                <w:rFonts w:ascii="Verdana" w:hAnsi="Verdana" w:cs="Arial"/>
                <w:b/>
                <w:color w:val="444444"/>
                <w:sz w:val="20"/>
                <w:szCs w:val="20"/>
              </w:rPr>
              <w:t xml:space="preserve">, </w:t>
            </w:r>
            <w:r w:rsidR="00BB76C9" w:rsidRPr="00BB76C9">
              <w:rPr>
                <w:rFonts w:ascii="Verdana" w:hAnsi="Verdana" w:cs="Arial"/>
                <w:color w:val="444444"/>
                <w:sz w:val="20"/>
                <w:szCs w:val="20"/>
                <w:u w:val="single"/>
              </w:rPr>
              <w:t>Internal Auditor</w:t>
            </w:r>
          </w:p>
          <w:p w:rsidR="00847277" w:rsidRPr="00D94A97" w:rsidRDefault="00847277" w:rsidP="00E62D5A">
            <w:pPr>
              <w:rPr>
                <w:rFonts w:ascii="Verdana" w:hAnsi="Verdana" w:cs="Arial"/>
                <w:b/>
                <w:color w:val="444444"/>
                <w:sz w:val="20"/>
                <w:szCs w:val="20"/>
              </w:rPr>
            </w:pPr>
            <w:r w:rsidRPr="00D94A97">
              <w:rPr>
                <w:rFonts w:ascii="Verdana" w:hAnsi="Verdana"/>
                <w:color w:val="444444"/>
                <w:sz w:val="18"/>
                <w:szCs w:val="18"/>
              </w:rPr>
              <w:t xml:space="preserve">Responsible for documenting the </w:t>
            </w:r>
            <w:r w:rsidR="00E62D5A">
              <w:rPr>
                <w:rFonts w:ascii="Verdana" w:hAnsi="Verdana"/>
                <w:color w:val="444444"/>
                <w:sz w:val="18"/>
                <w:szCs w:val="18"/>
              </w:rPr>
              <w:t xml:space="preserve">home and consumer loans and HELOCs. </w:t>
            </w:r>
            <w:r w:rsidR="00E62D5A" w:rsidRPr="00D94A97">
              <w:rPr>
                <w:rFonts w:ascii="Verdana" w:hAnsi="Verdana"/>
                <w:color w:val="444444"/>
                <w:sz w:val="18"/>
                <w:szCs w:val="18"/>
              </w:rPr>
              <w:t>Worked with the Business Units to test and comply with the S</w:t>
            </w:r>
            <w:r w:rsidR="00E62D5A">
              <w:rPr>
                <w:rFonts w:ascii="Verdana" w:hAnsi="Verdana"/>
                <w:color w:val="444444"/>
                <w:sz w:val="18"/>
                <w:szCs w:val="18"/>
              </w:rPr>
              <w:t>OX Act.</w:t>
            </w:r>
          </w:p>
        </w:tc>
        <w:tc>
          <w:tcPr>
            <w:tcW w:w="1620" w:type="dxa"/>
            <w:gridSpan w:val="2"/>
          </w:tcPr>
          <w:p w:rsidR="007053DC" w:rsidRPr="00D94A97" w:rsidRDefault="007053DC" w:rsidP="00D94A97">
            <w:pPr>
              <w:jc w:val="right"/>
              <w:rPr>
                <w:rFonts w:ascii="Verdana" w:hAnsi="Verdana" w:cs="Arial"/>
                <w:i/>
                <w:color w:val="444444"/>
                <w:sz w:val="16"/>
                <w:szCs w:val="16"/>
              </w:rPr>
            </w:pPr>
            <w:smartTag w:uri="urn:schemas-microsoft-com:office:smarttags" w:element="place">
              <w:smartTag w:uri="urn:schemas-microsoft-com:office:smarttags" w:element="City">
                <w:r w:rsidRPr="00D94A97">
                  <w:rPr>
                    <w:rFonts w:ascii="Verdana" w:hAnsi="Verdana" w:cs="Arial"/>
                    <w:i/>
                    <w:color w:val="444444"/>
                    <w:sz w:val="16"/>
                    <w:szCs w:val="16"/>
                  </w:rPr>
                  <w:t>Birmingham</w:t>
                </w:r>
              </w:smartTag>
              <w:r w:rsidRPr="00D94A97">
                <w:rPr>
                  <w:rFonts w:ascii="Verdana" w:hAnsi="Verdana" w:cs="Arial"/>
                  <w:i/>
                  <w:color w:val="444444"/>
                  <w:sz w:val="16"/>
                  <w:szCs w:val="16"/>
                </w:rPr>
                <w:t xml:space="preserve">, </w:t>
              </w:r>
              <w:smartTag w:uri="urn:schemas-microsoft-com:office:smarttags" w:element="State">
                <w:r w:rsidRPr="00D94A97">
                  <w:rPr>
                    <w:rFonts w:ascii="Verdana" w:hAnsi="Verdana" w:cs="Arial"/>
                    <w:i/>
                    <w:color w:val="444444"/>
                    <w:sz w:val="16"/>
                    <w:szCs w:val="16"/>
                  </w:rPr>
                  <w:t>AL</w:t>
                </w:r>
              </w:smartTag>
            </w:smartTag>
          </w:p>
        </w:tc>
      </w:tr>
      <w:tr w:rsidR="007053DC" w:rsidRPr="00D94A97" w:rsidTr="00E62D5A">
        <w:trPr>
          <w:gridAfter w:val="1"/>
          <w:wAfter w:w="270" w:type="dxa"/>
        </w:trPr>
        <w:tc>
          <w:tcPr>
            <w:tcW w:w="1278" w:type="dxa"/>
          </w:tcPr>
          <w:p w:rsidR="007053DC" w:rsidRPr="00D94A97" w:rsidRDefault="007053DC" w:rsidP="00F57CCA">
            <w:pPr>
              <w:rPr>
                <w:rFonts w:ascii="Verdana" w:hAnsi="Verdana" w:cs="Arial"/>
                <w:color w:val="444444"/>
                <w:sz w:val="16"/>
                <w:szCs w:val="16"/>
              </w:rPr>
            </w:pPr>
          </w:p>
        </w:tc>
        <w:tc>
          <w:tcPr>
            <w:tcW w:w="7200" w:type="dxa"/>
          </w:tcPr>
          <w:p w:rsidR="007053DC" w:rsidRPr="00D94A97" w:rsidRDefault="007053DC" w:rsidP="00F57CCA">
            <w:pPr>
              <w:rPr>
                <w:rFonts w:ascii="Verdana" w:hAnsi="Verdana" w:cs="Arial"/>
                <w:b/>
                <w:color w:val="444444"/>
                <w:sz w:val="20"/>
                <w:szCs w:val="20"/>
              </w:rPr>
            </w:pPr>
          </w:p>
        </w:tc>
        <w:tc>
          <w:tcPr>
            <w:tcW w:w="1620" w:type="dxa"/>
            <w:gridSpan w:val="2"/>
          </w:tcPr>
          <w:p w:rsidR="007053DC" w:rsidRPr="00D94A97" w:rsidRDefault="007053DC" w:rsidP="00D94A97">
            <w:pPr>
              <w:jc w:val="right"/>
              <w:rPr>
                <w:rFonts w:ascii="Verdana" w:hAnsi="Verdana" w:cs="Arial"/>
                <w:i/>
                <w:color w:val="444444"/>
                <w:sz w:val="16"/>
                <w:szCs w:val="16"/>
              </w:rPr>
            </w:pPr>
          </w:p>
        </w:tc>
      </w:tr>
      <w:tr w:rsidR="007053DC" w:rsidRPr="00D94A97" w:rsidTr="00E62D5A">
        <w:trPr>
          <w:gridAfter w:val="1"/>
          <w:wAfter w:w="270" w:type="dxa"/>
        </w:trPr>
        <w:tc>
          <w:tcPr>
            <w:tcW w:w="1278" w:type="dxa"/>
          </w:tcPr>
          <w:p w:rsidR="007053DC" w:rsidRPr="00D94A97" w:rsidRDefault="007053DC" w:rsidP="00D9285C">
            <w:pPr>
              <w:rPr>
                <w:rFonts w:ascii="Verdana" w:hAnsi="Verdana" w:cs="Arial"/>
                <w:color w:val="444444"/>
                <w:sz w:val="16"/>
                <w:szCs w:val="16"/>
              </w:rPr>
            </w:pPr>
            <w:r w:rsidRPr="00D94A97">
              <w:rPr>
                <w:rFonts w:ascii="Verdana" w:hAnsi="Verdana" w:cs="Arial"/>
                <w:color w:val="444444"/>
                <w:sz w:val="16"/>
                <w:szCs w:val="16"/>
              </w:rPr>
              <w:t>1995 – 2007</w:t>
            </w:r>
          </w:p>
        </w:tc>
        <w:tc>
          <w:tcPr>
            <w:tcW w:w="7200" w:type="dxa"/>
          </w:tcPr>
          <w:p w:rsidR="007053DC" w:rsidRPr="00D94A97" w:rsidRDefault="007053DC" w:rsidP="00F57CCA">
            <w:pPr>
              <w:rPr>
                <w:rFonts w:ascii="Verdana" w:hAnsi="Verdana" w:cs="Arial"/>
                <w:color w:val="444444"/>
                <w:sz w:val="20"/>
                <w:szCs w:val="20"/>
              </w:rPr>
            </w:pPr>
            <w:r w:rsidRPr="00D94A97">
              <w:rPr>
                <w:rFonts w:ascii="Verdana" w:hAnsi="Verdana" w:cs="Arial"/>
                <w:b/>
                <w:color w:val="444444"/>
                <w:sz w:val="20"/>
                <w:szCs w:val="20"/>
              </w:rPr>
              <w:t>Visa, Inc.</w:t>
            </w:r>
            <w:r w:rsidR="00BB76C9">
              <w:rPr>
                <w:rFonts w:ascii="Verdana" w:hAnsi="Verdana" w:cs="Arial"/>
                <w:b/>
                <w:color w:val="444444"/>
                <w:sz w:val="20"/>
                <w:szCs w:val="20"/>
              </w:rPr>
              <w:t xml:space="preserve">, </w:t>
            </w:r>
            <w:r w:rsidR="00BB76C9" w:rsidRPr="00BB76C9">
              <w:rPr>
                <w:rFonts w:ascii="Verdana" w:hAnsi="Verdana" w:cs="Arial"/>
                <w:color w:val="444444"/>
                <w:sz w:val="20"/>
                <w:szCs w:val="20"/>
                <w:u w:val="single"/>
              </w:rPr>
              <w:t>Project Manager</w:t>
            </w:r>
            <w:r w:rsidRPr="00D94A97">
              <w:rPr>
                <w:rFonts w:ascii="Verdana" w:hAnsi="Verdana" w:cs="Arial"/>
                <w:color w:val="444444"/>
                <w:sz w:val="20"/>
                <w:szCs w:val="20"/>
              </w:rPr>
              <w:t xml:space="preserve"> </w:t>
            </w:r>
            <w:r w:rsidRPr="00D94A97">
              <w:rPr>
                <w:rFonts w:ascii="Verdana" w:hAnsi="Verdana" w:cs="Arial"/>
                <w:i/>
                <w:color w:val="444444"/>
                <w:sz w:val="20"/>
                <w:szCs w:val="20"/>
              </w:rPr>
              <w:t>via Third-Party Agencies</w:t>
            </w:r>
          </w:p>
        </w:tc>
        <w:tc>
          <w:tcPr>
            <w:tcW w:w="1620" w:type="dxa"/>
            <w:gridSpan w:val="2"/>
          </w:tcPr>
          <w:p w:rsidR="007053DC" w:rsidRPr="00D94A97" w:rsidRDefault="007053DC" w:rsidP="00D94A97">
            <w:pPr>
              <w:jc w:val="right"/>
              <w:rPr>
                <w:rFonts w:ascii="Verdana" w:hAnsi="Verdana" w:cs="Arial"/>
                <w:i/>
                <w:color w:val="444444"/>
                <w:sz w:val="16"/>
                <w:szCs w:val="16"/>
              </w:rPr>
            </w:pPr>
            <w:smartTag w:uri="urn:schemas-microsoft-com:office:smarttags" w:element="place">
              <w:smartTag w:uri="urn:schemas-microsoft-com:office:smarttags" w:element="City">
                <w:r w:rsidRPr="00D94A97">
                  <w:rPr>
                    <w:rFonts w:ascii="Verdana" w:hAnsi="Verdana" w:cs="Arial"/>
                    <w:i/>
                    <w:color w:val="444444"/>
                    <w:sz w:val="16"/>
                    <w:szCs w:val="16"/>
                  </w:rPr>
                  <w:t>Foster City</w:t>
                </w:r>
              </w:smartTag>
              <w:r w:rsidRPr="00D94A97">
                <w:rPr>
                  <w:rFonts w:ascii="Verdana" w:hAnsi="Verdana" w:cs="Arial"/>
                  <w:i/>
                  <w:color w:val="444444"/>
                  <w:sz w:val="16"/>
                  <w:szCs w:val="16"/>
                </w:rPr>
                <w:t xml:space="preserve">, </w:t>
              </w:r>
              <w:smartTag w:uri="urn:schemas-microsoft-com:office:smarttags" w:element="State">
                <w:r w:rsidRPr="00D94A97">
                  <w:rPr>
                    <w:rFonts w:ascii="Verdana" w:hAnsi="Verdana" w:cs="Arial"/>
                    <w:i/>
                    <w:color w:val="444444"/>
                    <w:sz w:val="16"/>
                    <w:szCs w:val="16"/>
                  </w:rPr>
                  <w:t>CA</w:t>
                </w:r>
              </w:smartTag>
            </w:smartTag>
          </w:p>
        </w:tc>
      </w:tr>
      <w:tr w:rsidR="007053DC" w:rsidRPr="00D94A97" w:rsidTr="00E62D5A">
        <w:trPr>
          <w:gridAfter w:val="1"/>
          <w:wAfter w:w="270" w:type="dxa"/>
        </w:trPr>
        <w:tc>
          <w:tcPr>
            <w:tcW w:w="1278" w:type="dxa"/>
          </w:tcPr>
          <w:p w:rsidR="007053DC" w:rsidRPr="00D94A97" w:rsidRDefault="007053DC" w:rsidP="00F57CCA">
            <w:pPr>
              <w:rPr>
                <w:rFonts w:ascii="Verdana" w:hAnsi="Verdana" w:cs="Arial"/>
                <w:color w:val="444444"/>
                <w:sz w:val="16"/>
                <w:szCs w:val="16"/>
              </w:rPr>
            </w:pPr>
          </w:p>
        </w:tc>
        <w:tc>
          <w:tcPr>
            <w:tcW w:w="7200" w:type="dxa"/>
          </w:tcPr>
          <w:p w:rsidR="007053DC" w:rsidRPr="00D94A97" w:rsidRDefault="007053DC" w:rsidP="00F57CCA">
            <w:pPr>
              <w:rPr>
                <w:rFonts w:ascii="Verdana" w:hAnsi="Verdana" w:cs="Arial"/>
                <w:color w:val="444444"/>
                <w:sz w:val="18"/>
                <w:szCs w:val="18"/>
              </w:rPr>
            </w:pPr>
            <w:r w:rsidRPr="00D94A97">
              <w:rPr>
                <w:rFonts w:ascii="Verdana" w:hAnsi="Verdana" w:cs="Arial"/>
                <w:color w:val="444444"/>
                <w:sz w:val="18"/>
                <w:szCs w:val="18"/>
              </w:rPr>
              <w:t>Worked on projects</w:t>
            </w:r>
            <w:r w:rsidR="00EB764F">
              <w:rPr>
                <w:rFonts w:ascii="Verdana" w:hAnsi="Verdana" w:cs="Arial"/>
                <w:color w:val="444444"/>
                <w:sz w:val="18"/>
                <w:szCs w:val="18"/>
              </w:rPr>
              <w:t xml:space="preserve"> that ranged from $300K to $50M</w:t>
            </w:r>
            <w:r w:rsidRPr="00D94A97">
              <w:rPr>
                <w:rFonts w:ascii="Verdana" w:hAnsi="Verdana" w:cs="Arial"/>
                <w:color w:val="444444"/>
                <w:sz w:val="18"/>
                <w:szCs w:val="18"/>
              </w:rPr>
              <w:t>. Projects included customized software projects and infrastructure projects that involved the coordination of up to 16 internal groups.</w:t>
            </w:r>
          </w:p>
          <w:p w:rsidR="007053DC" w:rsidRPr="00D94A97" w:rsidRDefault="007053DC" w:rsidP="004F4EF6">
            <w:pPr>
              <w:tabs>
                <w:tab w:val="left" w:pos="342"/>
              </w:tabs>
              <w:ind w:left="342" w:hanging="342"/>
              <w:rPr>
                <w:rFonts w:ascii="Verdana" w:hAnsi="Verdana" w:cs="Arial"/>
                <w:color w:val="444444"/>
                <w:sz w:val="18"/>
                <w:szCs w:val="18"/>
              </w:rPr>
            </w:pPr>
            <w:r w:rsidRPr="00D94A97">
              <w:rPr>
                <w:rFonts w:ascii="Verdana" w:hAnsi="Verdana" w:cs="Arial"/>
                <w:color w:val="444444"/>
                <w:sz w:val="18"/>
                <w:szCs w:val="18"/>
              </w:rPr>
              <w:t xml:space="preserve">- </w:t>
            </w:r>
            <w:r w:rsidRPr="00D94A97">
              <w:rPr>
                <w:rFonts w:ascii="Verdana" w:hAnsi="Verdana" w:cs="Arial"/>
                <w:color w:val="444444"/>
                <w:sz w:val="18"/>
                <w:szCs w:val="18"/>
              </w:rPr>
              <w:tab/>
            </w:r>
            <w:r w:rsidR="00911E6F">
              <w:rPr>
                <w:rFonts w:ascii="Verdana" w:hAnsi="Verdana" w:cs="Arial"/>
                <w:color w:val="444444"/>
                <w:sz w:val="18"/>
                <w:szCs w:val="18"/>
              </w:rPr>
              <w:t>Facilitated and coordinated the rollout of the PCI DSS/CISP program</w:t>
            </w:r>
            <w:r w:rsidR="004F4EF6">
              <w:rPr>
                <w:rFonts w:ascii="Verdana" w:hAnsi="Verdana" w:cs="Arial"/>
                <w:color w:val="444444"/>
                <w:sz w:val="18"/>
                <w:szCs w:val="18"/>
              </w:rPr>
              <w:t>. Educated the business and system owners on the tenets of PCI</w:t>
            </w:r>
            <w:r w:rsidR="00911E6F">
              <w:rPr>
                <w:rFonts w:ascii="Verdana" w:hAnsi="Verdana" w:cs="Arial"/>
                <w:color w:val="444444"/>
                <w:sz w:val="18"/>
                <w:szCs w:val="18"/>
              </w:rPr>
              <w:t xml:space="preserve"> and its impact on daily and strategic operations</w:t>
            </w:r>
            <w:r w:rsidR="004F4EF6">
              <w:rPr>
                <w:rFonts w:ascii="Verdana" w:hAnsi="Verdana" w:cs="Arial"/>
                <w:color w:val="444444"/>
                <w:sz w:val="18"/>
                <w:szCs w:val="18"/>
              </w:rPr>
              <w:t xml:space="preserve">. </w:t>
            </w:r>
            <w:r w:rsidR="00680492">
              <w:rPr>
                <w:rFonts w:ascii="Verdana" w:hAnsi="Verdana" w:cs="Arial"/>
                <w:color w:val="444444"/>
                <w:sz w:val="18"/>
                <w:szCs w:val="18"/>
              </w:rPr>
              <w:t>Published</w:t>
            </w:r>
            <w:r w:rsidR="004F4EF6">
              <w:rPr>
                <w:rFonts w:ascii="Verdana" w:hAnsi="Verdana" w:cs="Arial"/>
                <w:color w:val="444444"/>
                <w:sz w:val="18"/>
                <w:szCs w:val="18"/>
              </w:rPr>
              <w:t xml:space="preserve"> guidelines, processes and procedures for remediating PCI findings. Met with management to review/approve compensating controls. After the remediation of mission critical systems, worked with team to develop and document PCI Self-Assessment for the remaining enterprise systems.</w:t>
            </w:r>
          </w:p>
          <w:p w:rsidR="007053DC" w:rsidRPr="00D94A97" w:rsidRDefault="00C90E2B" w:rsidP="00C90E2B">
            <w:pPr>
              <w:tabs>
                <w:tab w:val="left" w:pos="342"/>
              </w:tabs>
              <w:spacing w:before="120"/>
              <w:ind w:left="346" w:hanging="346"/>
              <w:rPr>
                <w:rFonts w:ascii="Verdana" w:hAnsi="Verdana" w:cs="Arial"/>
                <w:color w:val="444444"/>
                <w:sz w:val="18"/>
                <w:szCs w:val="18"/>
              </w:rPr>
            </w:pPr>
            <w:r>
              <w:rPr>
                <w:rFonts w:ascii="Verdana" w:hAnsi="Verdana" w:cs="Arial"/>
                <w:color w:val="444444"/>
                <w:sz w:val="18"/>
                <w:szCs w:val="18"/>
              </w:rPr>
              <w:t xml:space="preserve">- </w:t>
            </w:r>
            <w:r>
              <w:rPr>
                <w:rFonts w:ascii="Verdana" w:hAnsi="Verdana" w:cs="Arial"/>
                <w:color w:val="444444"/>
                <w:sz w:val="18"/>
                <w:szCs w:val="18"/>
              </w:rPr>
              <w:tab/>
              <w:t>Delivered web-enabled enrollment and entitlement (E&amp;E) provisioning system</w:t>
            </w:r>
            <w:r w:rsidR="007053DC" w:rsidRPr="00D94A97">
              <w:rPr>
                <w:rFonts w:ascii="Verdana" w:hAnsi="Verdana" w:cs="Arial"/>
                <w:color w:val="444444"/>
                <w:sz w:val="18"/>
                <w:szCs w:val="18"/>
              </w:rPr>
              <w:t xml:space="preserve"> that allows users access to Visa’s internal systems.</w:t>
            </w:r>
          </w:p>
          <w:p w:rsidR="007053DC" w:rsidRPr="00D94A97" w:rsidRDefault="007053DC" w:rsidP="001813E6">
            <w:pPr>
              <w:tabs>
                <w:tab w:val="left" w:pos="342"/>
              </w:tabs>
              <w:spacing w:before="120"/>
              <w:ind w:left="346" w:hanging="346"/>
              <w:rPr>
                <w:rFonts w:ascii="Verdana" w:hAnsi="Verdana" w:cs="Arial"/>
                <w:color w:val="444444"/>
                <w:sz w:val="18"/>
                <w:szCs w:val="18"/>
              </w:rPr>
            </w:pPr>
            <w:r w:rsidRPr="00D94A97">
              <w:rPr>
                <w:rFonts w:ascii="Verdana" w:hAnsi="Verdana" w:cs="Arial"/>
                <w:color w:val="444444"/>
                <w:sz w:val="18"/>
                <w:szCs w:val="18"/>
              </w:rPr>
              <w:t xml:space="preserve">- </w:t>
            </w:r>
            <w:r w:rsidRPr="00D94A97">
              <w:rPr>
                <w:rFonts w:ascii="Verdana" w:hAnsi="Verdana" w:cs="Arial"/>
                <w:color w:val="444444"/>
                <w:sz w:val="18"/>
                <w:szCs w:val="18"/>
              </w:rPr>
              <w:tab/>
              <w:t>Delivered disaster recovery system for customer chargebacks</w:t>
            </w:r>
            <w:r w:rsidR="00C90E2B">
              <w:rPr>
                <w:rFonts w:ascii="Verdana" w:hAnsi="Verdana" w:cs="Arial"/>
                <w:color w:val="444444"/>
                <w:sz w:val="18"/>
                <w:szCs w:val="18"/>
              </w:rPr>
              <w:t xml:space="preserve"> (VROL)</w:t>
            </w:r>
            <w:r w:rsidRPr="00D94A97">
              <w:rPr>
                <w:rFonts w:ascii="Verdana" w:hAnsi="Verdana" w:cs="Arial"/>
                <w:color w:val="444444"/>
                <w:sz w:val="18"/>
                <w:szCs w:val="18"/>
              </w:rPr>
              <w:t>.</w:t>
            </w:r>
            <w:r w:rsidR="00361C23">
              <w:rPr>
                <w:rFonts w:ascii="Verdana" w:hAnsi="Verdana" w:cs="Arial"/>
                <w:color w:val="444444"/>
                <w:sz w:val="18"/>
                <w:szCs w:val="18"/>
              </w:rPr>
              <w:t xml:space="preserve"> </w:t>
            </w:r>
          </w:p>
        </w:tc>
        <w:tc>
          <w:tcPr>
            <w:tcW w:w="1620" w:type="dxa"/>
            <w:gridSpan w:val="2"/>
          </w:tcPr>
          <w:p w:rsidR="007053DC" w:rsidRPr="00D94A97" w:rsidRDefault="007053DC" w:rsidP="00D94A97">
            <w:pPr>
              <w:jc w:val="right"/>
              <w:rPr>
                <w:rFonts w:ascii="Verdana" w:hAnsi="Verdana" w:cs="Arial"/>
                <w:i/>
                <w:color w:val="444444"/>
                <w:sz w:val="16"/>
                <w:szCs w:val="16"/>
              </w:rPr>
            </w:pPr>
          </w:p>
        </w:tc>
      </w:tr>
    </w:tbl>
    <w:p w:rsidR="002D38CD" w:rsidRDefault="002D38CD" w:rsidP="009E4780">
      <w:pPr>
        <w:rPr>
          <w:rFonts w:ascii="Verdana" w:hAnsi="Verdana" w:cs="Arial"/>
          <w:color w:val="000000"/>
          <w:sz w:val="20"/>
          <w:szCs w:val="20"/>
        </w:rPr>
      </w:pPr>
    </w:p>
    <w:p w:rsidR="00DC5B6E" w:rsidRPr="000157F9" w:rsidRDefault="000157F9" w:rsidP="00AE73DA">
      <w:pPr>
        <w:rPr>
          <w:rFonts w:ascii="Verdana" w:hAnsi="Verdana" w:cs="Arial"/>
          <w:b/>
          <w:color w:val="000080"/>
          <w:sz w:val="20"/>
          <w:szCs w:val="20"/>
        </w:rPr>
      </w:pPr>
      <w:r w:rsidRPr="000157F9">
        <w:rPr>
          <w:rFonts w:ascii="Verdana" w:hAnsi="Verdana" w:cs="Arial"/>
          <w:b/>
          <w:color w:val="000080"/>
          <w:sz w:val="20"/>
          <w:szCs w:val="20"/>
        </w:rPr>
        <w:t>Applied Methodologies</w:t>
      </w:r>
    </w:p>
    <w:p w:rsidR="009E4780" w:rsidRPr="004E3A83" w:rsidRDefault="009E4780" w:rsidP="009E4780">
      <w:pPr>
        <w:rPr>
          <w:rFonts w:ascii="Verdana" w:hAnsi="Verdana" w:cs="Arial"/>
          <w:color w:val="444444"/>
          <w:sz w:val="20"/>
          <w:szCs w:val="20"/>
        </w:rPr>
      </w:pPr>
      <w:r w:rsidRPr="004E3A83">
        <w:rPr>
          <w:rFonts w:ascii="Verdana" w:hAnsi="Verdana" w:cs="Arial"/>
          <w:color w:val="444444"/>
          <w:sz w:val="20"/>
          <w:szCs w:val="20"/>
        </w:rPr>
        <w:t>System Development Lifecycle</w:t>
      </w:r>
      <w:r w:rsidR="00710DA2" w:rsidRPr="004E3A83">
        <w:rPr>
          <w:rFonts w:ascii="Verdana" w:hAnsi="Verdana" w:cs="Arial"/>
          <w:color w:val="444444"/>
          <w:sz w:val="20"/>
          <w:szCs w:val="20"/>
        </w:rPr>
        <w:t xml:space="preserve"> Methodology</w:t>
      </w:r>
      <w:r w:rsidR="002D38CD" w:rsidRPr="004E3A83">
        <w:rPr>
          <w:rFonts w:ascii="Verdana" w:hAnsi="Verdana" w:cs="Arial"/>
          <w:color w:val="444444"/>
          <w:sz w:val="20"/>
          <w:szCs w:val="20"/>
        </w:rPr>
        <w:t xml:space="preserve"> (SDLC)</w:t>
      </w:r>
      <w:r w:rsidR="00794D02">
        <w:rPr>
          <w:rFonts w:ascii="Verdana" w:hAnsi="Verdana" w:cs="Arial"/>
          <w:color w:val="444444"/>
          <w:sz w:val="20"/>
          <w:szCs w:val="20"/>
        </w:rPr>
        <w:t xml:space="preserve">; </w:t>
      </w:r>
      <w:r w:rsidR="00E62D5A">
        <w:rPr>
          <w:rFonts w:ascii="Verdana" w:hAnsi="Verdana" w:cs="Arial"/>
          <w:color w:val="444444"/>
          <w:sz w:val="20"/>
          <w:szCs w:val="20"/>
        </w:rPr>
        <w:t>Scrum/</w:t>
      </w:r>
      <w:r w:rsidRPr="004E3A83">
        <w:rPr>
          <w:rFonts w:ascii="Verdana" w:hAnsi="Verdana" w:cs="Arial"/>
          <w:color w:val="444444"/>
          <w:sz w:val="20"/>
          <w:szCs w:val="20"/>
        </w:rPr>
        <w:t>A</w:t>
      </w:r>
      <w:r w:rsidR="00710DA2" w:rsidRPr="004E3A83">
        <w:rPr>
          <w:rFonts w:ascii="Verdana" w:hAnsi="Verdana" w:cs="Arial"/>
          <w:color w:val="444444"/>
          <w:sz w:val="20"/>
          <w:szCs w:val="20"/>
        </w:rPr>
        <w:t>gile Methodology</w:t>
      </w:r>
    </w:p>
    <w:p w:rsidR="009B489C" w:rsidRDefault="009B489C" w:rsidP="009E4780">
      <w:pPr>
        <w:rPr>
          <w:rFonts w:ascii="Verdana" w:hAnsi="Verdana" w:cs="Arial"/>
          <w:b/>
          <w:color w:val="000080"/>
          <w:sz w:val="22"/>
          <w:szCs w:val="22"/>
        </w:rPr>
      </w:pPr>
    </w:p>
    <w:p w:rsidR="009B489C" w:rsidRPr="00F57CCA" w:rsidRDefault="000157F9" w:rsidP="00E62D5A">
      <w:pPr>
        <w:rPr>
          <w:rFonts w:ascii="Verdana" w:hAnsi="Verdana" w:cs="Arial"/>
          <w:b/>
          <w:color w:val="000080"/>
          <w:sz w:val="20"/>
          <w:szCs w:val="20"/>
        </w:rPr>
      </w:pPr>
      <w:r w:rsidRPr="000157F9">
        <w:rPr>
          <w:rFonts w:ascii="Verdana" w:hAnsi="Verdana" w:cs="Arial"/>
          <w:b/>
          <w:color w:val="000080"/>
          <w:sz w:val="20"/>
          <w:szCs w:val="20"/>
        </w:rPr>
        <w:t>Areas of Compliance</w:t>
      </w:r>
      <w:r w:rsidR="00F57CCA">
        <w:rPr>
          <w:rFonts w:ascii="Verdana" w:hAnsi="Verdana" w:cs="Arial"/>
          <w:b/>
          <w:color w:val="000080"/>
          <w:sz w:val="20"/>
          <w:szCs w:val="20"/>
        </w:rPr>
        <w:tab/>
      </w:r>
      <w:r w:rsidR="009E4780" w:rsidRPr="004E3A83">
        <w:rPr>
          <w:rFonts w:ascii="Verdana" w:hAnsi="Verdana" w:cs="Arial"/>
          <w:color w:val="444444"/>
          <w:sz w:val="20"/>
          <w:szCs w:val="20"/>
        </w:rPr>
        <w:t>PCI</w:t>
      </w:r>
      <w:r w:rsidR="00DC5B6E" w:rsidRPr="004E3A83">
        <w:rPr>
          <w:rFonts w:ascii="Verdana" w:hAnsi="Verdana" w:cs="Arial"/>
          <w:color w:val="444444"/>
          <w:sz w:val="20"/>
          <w:szCs w:val="20"/>
        </w:rPr>
        <w:t xml:space="preserve">, </w:t>
      </w:r>
      <w:r w:rsidR="002D38CD" w:rsidRPr="004E3A83">
        <w:rPr>
          <w:rFonts w:ascii="Verdana" w:hAnsi="Verdana" w:cs="Arial"/>
          <w:color w:val="444444"/>
          <w:sz w:val="20"/>
          <w:szCs w:val="20"/>
        </w:rPr>
        <w:t xml:space="preserve">CISP, </w:t>
      </w:r>
      <w:r w:rsidR="006C6539">
        <w:rPr>
          <w:rFonts w:ascii="Verdana" w:hAnsi="Verdana" w:cs="Arial"/>
          <w:color w:val="444444"/>
          <w:sz w:val="20"/>
          <w:szCs w:val="20"/>
        </w:rPr>
        <w:t>SO</w:t>
      </w:r>
      <w:r w:rsidR="009E4780" w:rsidRPr="004E3A83">
        <w:rPr>
          <w:rFonts w:ascii="Verdana" w:hAnsi="Verdana" w:cs="Arial"/>
          <w:color w:val="444444"/>
          <w:sz w:val="20"/>
          <w:szCs w:val="20"/>
        </w:rPr>
        <w:t>X</w:t>
      </w:r>
      <w:r w:rsidR="00DC5B6E" w:rsidRPr="004E3A83">
        <w:rPr>
          <w:rFonts w:ascii="Verdana" w:hAnsi="Verdana" w:cs="Arial"/>
          <w:color w:val="444444"/>
          <w:sz w:val="20"/>
          <w:szCs w:val="20"/>
        </w:rPr>
        <w:t>, ISO</w:t>
      </w:r>
      <w:r w:rsidR="004F1969">
        <w:rPr>
          <w:rFonts w:ascii="Verdana" w:hAnsi="Verdana" w:cs="Arial"/>
          <w:color w:val="444444"/>
          <w:sz w:val="20"/>
          <w:szCs w:val="20"/>
        </w:rPr>
        <w:t>, COSO, COBIT</w:t>
      </w:r>
    </w:p>
    <w:p w:rsidR="009B489C" w:rsidRPr="000157F9" w:rsidRDefault="009B489C" w:rsidP="00E62D5A">
      <w:pPr>
        <w:pStyle w:val="Heading3"/>
        <w:keepNext w:val="0"/>
        <w:rPr>
          <w:rFonts w:ascii="Verdana" w:hAnsi="Verdana"/>
          <w:caps/>
          <w:color w:val="000080"/>
          <w:sz w:val="20"/>
          <w:szCs w:val="20"/>
        </w:rPr>
      </w:pPr>
      <w:r w:rsidRPr="000157F9">
        <w:rPr>
          <w:rFonts w:ascii="Verdana" w:hAnsi="Verdana"/>
          <w:caps/>
          <w:color w:val="000080"/>
          <w:sz w:val="20"/>
          <w:szCs w:val="20"/>
        </w:rPr>
        <w:t xml:space="preserve">IT </w:t>
      </w:r>
      <w:r w:rsidR="000157F9" w:rsidRPr="000157F9">
        <w:rPr>
          <w:rFonts w:ascii="Verdana" w:hAnsi="Verdana"/>
          <w:color w:val="000080"/>
          <w:sz w:val="20"/>
          <w:szCs w:val="20"/>
        </w:rPr>
        <w:t>Skills</w:t>
      </w:r>
    </w:p>
    <w:p w:rsidR="009B489C" w:rsidRPr="004E3A83" w:rsidRDefault="009B489C" w:rsidP="009B489C">
      <w:pPr>
        <w:pStyle w:val="BodyText"/>
        <w:rPr>
          <w:rFonts w:ascii="Verdana" w:hAnsi="Verdana"/>
          <w:color w:val="444444"/>
          <w:sz w:val="19"/>
          <w:szCs w:val="19"/>
        </w:rPr>
      </w:pPr>
      <w:r w:rsidRPr="004E3A83">
        <w:rPr>
          <w:rFonts w:ascii="Verdana" w:hAnsi="Verdana"/>
          <w:color w:val="444444"/>
          <w:sz w:val="19"/>
          <w:szCs w:val="19"/>
        </w:rPr>
        <w:t xml:space="preserve">TECHNICAL CERTIFICATIONS: </w:t>
      </w:r>
      <w:r w:rsidR="00934238">
        <w:rPr>
          <w:rFonts w:ascii="Verdana" w:hAnsi="Verdana"/>
          <w:color w:val="444444"/>
          <w:sz w:val="19"/>
          <w:szCs w:val="19"/>
        </w:rPr>
        <w:t xml:space="preserve">Certified </w:t>
      </w:r>
      <w:proofErr w:type="spellStart"/>
      <w:r w:rsidR="00934238">
        <w:rPr>
          <w:rFonts w:ascii="Verdana" w:hAnsi="Verdana"/>
          <w:color w:val="444444"/>
          <w:sz w:val="19"/>
          <w:szCs w:val="19"/>
        </w:rPr>
        <w:t>ScrumMaster</w:t>
      </w:r>
      <w:proofErr w:type="spellEnd"/>
      <w:r w:rsidR="00934238">
        <w:rPr>
          <w:rFonts w:ascii="Verdana" w:hAnsi="Verdana"/>
          <w:color w:val="444444"/>
          <w:sz w:val="19"/>
          <w:szCs w:val="19"/>
        </w:rPr>
        <w:t xml:space="preserve">, </w:t>
      </w:r>
      <w:r w:rsidR="00515259">
        <w:rPr>
          <w:rFonts w:ascii="Verdana" w:hAnsi="Verdana"/>
          <w:color w:val="444444"/>
          <w:sz w:val="19"/>
          <w:szCs w:val="19"/>
        </w:rPr>
        <w:t xml:space="preserve">Project Management Certification (PMP), IT Benchmarking, </w:t>
      </w:r>
      <w:r w:rsidRPr="004E3A83">
        <w:rPr>
          <w:rFonts w:ascii="Verdana" w:hAnsi="Verdana"/>
          <w:color w:val="444444"/>
          <w:sz w:val="19"/>
          <w:szCs w:val="19"/>
        </w:rPr>
        <w:t xml:space="preserve">A+, Networking+, Security+, PLSQL, Oracle 8i and </w:t>
      </w:r>
      <w:proofErr w:type="gramStart"/>
      <w:r w:rsidRPr="004E3A83">
        <w:rPr>
          <w:rFonts w:ascii="Verdana" w:hAnsi="Verdana"/>
          <w:color w:val="444444"/>
          <w:sz w:val="19"/>
          <w:szCs w:val="19"/>
        </w:rPr>
        <w:t>Unix</w:t>
      </w:r>
      <w:proofErr w:type="gramEnd"/>
      <w:r w:rsidRPr="004E3A83">
        <w:rPr>
          <w:rFonts w:ascii="Verdana" w:hAnsi="Verdana"/>
          <w:color w:val="444444"/>
          <w:sz w:val="19"/>
          <w:szCs w:val="19"/>
        </w:rPr>
        <w:t>.</w:t>
      </w:r>
    </w:p>
    <w:p w:rsidR="00E62D5A" w:rsidRDefault="00F57CCA" w:rsidP="00E62D5A">
      <w:pPr>
        <w:pStyle w:val="BodyText"/>
        <w:rPr>
          <w:rFonts w:ascii="Verdana" w:hAnsi="Verdana"/>
          <w:color w:val="444444"/>
          <w:sz w:val="19"/>
          <w:szCs w:val="19"/>
        </w:rPr>
      </w:pPr>
      <w:r>
        <w:rPr>
          <w:rFonts w:ascii="Verdana" w:hAnsi="Verdana"/>
          <w:color w:val="444444"/>
          <w:sz w:val="19"/>
          <w:szCs w:val="19"/>
        </w:rPr>
        <w:t>SOFTWARE APPLICATIONS: SAP p</w:t>
      </w:r>
      <w:r w:rsidR="009B489C" w:rsidRPr="004E3A83">
        <w:rPr>
          <w:rFonts w:ascii="Verdana" w:hAnsi="Verdana"/>
          <w:color w:val="444444"/>
          <w:sz w:val="19"/>
          <w:szCs w:val="19"/>
        </w:rPr>
        <w:t xml:space="preserve">rocurement and invoice modules, </w:t>
      </w:r>
      <w:proofErr w:type="spellStart"/>
      <w:r w:rsidR="009B489C" w:rsidRPr="004E3A83">
        <w:rPr>
          <w:rFonts w:ascii="Verdana" w:hAnsi="Verdana"/>
          <w:color w:val="444444"/>
          <w:sz w:val="19"/>
          <w:szCs w:val="19"/>
        </w:rPr>
        <w:t>Ariba</w:t>
      </w:r>
      <w:proofErr w:type="spellEnd"/>
      <w:r w:rsidR="009B489C" w:rsidRPr="004E3A83">
        <w:rPr>
          <w:rFonts w:ascii="Verdana" w:hAnsi="Verdana"/>
          <w:color w:val="444444"/>
          <w:sz w:val="19"/>
          <w:szCs w:val="19"/>
        </w:rPr>
        <w:t xml:space="preserve">, SharePoint, MS Project; </w:t>
      </w:r>
      <w:proofErr w:type="spellStart"/>
      <w:r w:rsidR="009B489C" w:rsidRPr="004E3A83">
        <w:rPr>
          <w:rFonts w:ascii="Verdana" w:hAnsi="Verdana"/>
          <w:color w:val="444444"/>
          <w:sz w:val="19"/>
          <w:szCs w:val="19"/>
        </w:rPr>
        <w:t>LiveLink</w:t>
      </w:r>
      <w:proofErr w:type="spellEnd"/>
      <w:r w:rsidR="009B489C" w:rsidRPr="004E3A83">
        <w:rPr>
          <w:rFonts w:ascii="Verdana" w:hAnsi="Verdana"/>
          <w:color w:val="444444"/>
          <w:sz w:val="19"/>
          <w:szCs w:val="19"/>
        </w:rPr>
        <w:t>, Clar</w:t>
      </w:r>
      <w:r w:rsidR="00421956" w:rsidRPr="004E3A83">
        <w:rPr>
          <w:rFonts w:ascii="Verdana" w:hAnsi="Verdana"/>
          <w:color w:val="444444"/>
          <w:sz w:val="19"/>
          <w:szCs w:val="19"/>
        </w:rPr>
        <w:t>ity/</w:t>
      </w:r>
      <w:proofErr w:type="spellStart"/>
      <w:r w:rsidR="009B489C" w:rsidRPr="004E3A83">
        <w:rPr>
          <w:rFonts w:ascii="Verdana" w:hAnsi="Verdana"/>
          <w:color w:val="444444"/>
          <w:sz w:val="19"/>
          <w:szCs w:val="19"/>
        </w:rPr>
        <w:t>Niku</w:t>
      </w:r>
      <w:proofErr w:type="spellEnd"/>
      <w:r w:rsidR="009B489C" w:rsidRPr="004E3A83">
        <w:rPr>
          <w:rFonts w:ascii="Verdana" w:hAnsi="Verdana"/>
          <w:color w:val="444444"/>
          <w:sz w:val="19"/>
          <w:szCs w:val="19"/>
        </w:rPr>
        <w:t xml:space="preserve">, </w:t>
      </w:r>
      <w:proofErr w:type="spellStart"/>
      <w:r w:rsidR="009B489C" w:rsidRPr="004E3A83">
        <w:rPr>
          <w:rFonts w:ascii="Verdana" w:hAnsi="Verdana"/>
          <w:color w:val="444444"/>
          <w:sz w:val="19"/>
          <w:szCs w:val="19"/>
        </w:rPr>
        <w:t>Documentum</w:t>
      </w:r>
      <w:proofErr w:type="spellEnd"/>
      <w:r w:rsidR="009B489C" w:rsidRPr="004E3A83">
        <w:rPr>
          <w:rFonts w:ascii="Verdana" w:hAnsi="Verdana"/>
          <w:color w:val="444444"/>
          <w:sz w:val="19"/>
          <w:szCs w:val="19"/>
        </w:rPr>
        <w:t xml:space="preserve"> (</w:t>
      </w:r>
      <w:proofErr w:type="spellStart"/>
      <w:r w:rsidR="009B489C" w:rsidRPr="004E3A83">
        <w:rPr>
          <w:rFonts w:ascii="Verdana" w:hAnsi="Verdana"/>
          <w:color w:val="444444"/>
          <w:sz w:val="19"/>
          <w:szCs w:val="19"/>
        </w:rPr>
        <w:t>eRoom</w:t>
      </w:r>
      <w:proofErr w:type="spellEnd"/>
      <w:r w:rsidR="009B489C" w:rsidRPr="004E3A83">
        <w:rPr>
          <w:rFonts w:ascii="Verdana" w:hAnsi="Verdana"/>
          <w:color w:val="444444"/>
          <w:sz w:val="19"/>
          <w:szCs w:val="19"/>
        </w:rPr>
        <w:t>), MS Office Professional: Access, Word, Excel, Pow</w:t>
      </w:r>
      <w:r w:rsidR="00421956" w:rsidRPr="004E3A83">
        <w:rPr>
          <w:rFonts w:ascii="Verdana" w:hAnsi="Verdana"/>
          <w:color w:val="444444"/>
          <w:sz w:val="19"/>
          <w:szCs w:val="19"/>
        </w:rPr>
        <w:t>erPoint</w:t>
      </w:r>
      <w:r w:rsidR="002563D9">
        <w:rPr>
          <w:rFonts w:ascii="Verdana" w:hAnsi="Verdana"/>
          <w:color w:val="444444"/>
          <w:sz w:val="19"/>
          <w:szCs w:val="19"/>
        </w:rPr>
        <w:t>, Visio</w:t>
      </w:r>
      <w:r w:rsidR="00421956" w:rsidRPr="004E3A83">
        <w:rPr>
          <w:rFonts w:ascii="Verdana" w:hAnsi="Verdana"/>
          <w:color w:val="444444"/>
          <w:sz w:val="19"/>
          <w:szCs w:val="19"/>
        </w:rPr>
        <w:t>; Lotus Notes</w:t>
      </w:r>
      <w:r>
        <w:rPr>
          <w:rFonts w:ascii="Verdana" w:hAnsi="Verdana"/>
          <w:color w:val="444444"/>
          <w:sz w:val="19"/>
          <w:szCs w:val="19"/>
        </w:rPr>
        <w:t xml:space="preserve">, </w:t>
      </w:r>
      <w:proofErr w:type="spellStart"/>
      <w:r>
        <w:rPr>
          <w:rFonts w:ascii="Verdana" w:hAnsi="Verdana"/>
          <w:color w:val="444444"/>
          <w:sz w:val="19"/>
          <w:szCs w:val="19"/>
        </w:rPr>
        <w:t>FrameMaker</w:t>
      </w:r>
      <w:proofErr w:type="spellEnd"/>
      <w:r>
        <w:rPr>
          <w:rFonts w:ascii="Verdana" w:hAnsi="Verdana"/>
          <w:color w:val="444444"/>
          <w:sz w:val="19"/>
          <w:szCs w:val="19"/>
        </w:rPr>
        <w:t xml:space="preserve"> and </w:t>
      </w:r>
      <w:proofErr w:type="spellStart"/>
      <w:r>
        <w:rPr>
          <w:rFonts w:ascii="Verdana" w:hAnsi="Verdana"/>
          <w:color w:val="444444"/>
          <w:sz w:val="19"/>
          <w:szCs w:val="19"/>
        </w:rPr>
        <w:t>RoboHelp</w:t>
      </w:r>
      <w:proofErr w:type="spellEnd"/>
      <w:r>
        <w:rPr>
          <w:rFonts w:ascii="Verdana" w:hAnsi="Verdana"/>
          <w:color w:val="444444"/>
          <w:sz w:val="19"/>
          <w:szCs w:val="19"/>
        </w:rPr>
        <w:t>.</w:t>
      </w:r>
    </w:p>
    <w:p w:rsidR="00E62D5A" w:rsidRPr="000157F9" w:rsidRDefault="00E62D5A" w:rsidP="00E62D5A">
      <w:pPr>
        <w:pStyle w:val="Heading2"/>
        <w:spacing w:before="300"/>
        <w:rPr>
          <w:rFonts w:ascii="Verdana" w:hAnsi="Verdana"/>
          <w:i w:val="0"/>
          <w:caps/>
          <w:color w:val="000080"/>
          <w:sz w:val="20"/>
          <w:szCs w:val="20"/>
        </w:rPr>
      </w:pPr>
      <w:r w:rsidRPr="000157F9">
        <w:rPr>
          <w:rFonts w:ascii="Verdana" w:hAnsi="Verdana"/>
          <w:i w:val="0"/>
          <w:color w:val="000080"/>
          <w:sz w:val="20"/>
          <w:szCs w:val="20"/>
        </w:rPr>
        <w:t>Education/Professional Development</w:t>
      </w:r>
    </w:p>
    <w:p w:rsidR="00E62D5A" w:rsidRPr="004E3A83" w:rsidRDefault="00E62D5A" w:rsidP="00E62D5A">
      <w:pPr>
        <w:spacing w:before="120"/>
        <w:rPr>
          <w:rFonts w:ascii="Verdana" w:hAnsi="Verdana"/>
          <w:color w:val="444444"/>
          <w:sz w:val="19"/>
          <w:szCs w:val="19"/>
        </w:rPr>
      </w:pPr>
      <w:r w:rsidRPr="004E3A83">
        <w:rPr>
          <w:rFonts w:ascii="Verdana" w:hAnsi="Verdana"/>
          <w:color w:val="444444"/>
          <w:sz w:val="19"/>
          <w:szCs w:val="19"/>
        </w:rPr>
        <w:t>STANFORD CENTER FOR PROFESSIONAL DEVELOPMENT</w:t>
      </w:r>
      <w:r w:rsidRPr="004E3A83">
        <w:rPr>
          <w:rFonts w:ascii="Verdana" w:hAnsi="Verdana"/>
          <w:color w:val="444444"/>
          <w:sz w:val="19"/>
          <w:szCs w:val="19"/>
        </w:rPr>
        <w:br/>
        <w:t xml:space="preserve">IT Benchmarking Certificate, </w:t>
      </w:r>
      <w:smartTag w:uri="urn:schemas-microsoft-com:office:smarttags" w:element="place">
        <w:smartTag w:uri="urn:schemas-microsoft-com:office:smarttags" w:element="City">
          <w:r w:rsidRPr="004E3A83">
            <w:rPr>
              <w:rFonts w:ascii="Verdana" w:hAnsi="Verdana"/>
              <w:color w:val="444444"/>
              <w:sz w:val="19"/>
              <w:szCs w:val="19"/>
            </w:rPr>
            <w:t>Palo Alto</w:t>
          </w:r>
        </w:smartTag>
        <w:r w:rsidRPr="004E3A83">
          <w:rPr>
            <w:rFonts w:ascii="Verdana" w:hAnsi="Verdana"/>
            <w:color w:val="444444"/>
            <w:sz w:val="19"/>
            <w:szCs w:val="19"/>
          </w:rPr>
          <w:t xml:space="preserve">, </w:t>
        </w:r>
        <w:smartTag w:uri="urn:schemas-microsoft-com:office:smarttags" w:element="State">
          <w:r w:rsidRPr="004E3A83">
            <w:rPr>
              <w:rFonts w:ascii="Verdana" w:hAnsi="Verdana"/>
              <w:color w:val="444444"/>
              <w:sz w:val="19"/>
              <w:szCs w:val="19"/>
            </w:rPr>
            <w:t>CA</w:t>
          </w:r>
        </w:smartTag>
      </w:smartTag>
      <w:r w:rsidRPr="004E3A83">
        <w:rPr>
          <w:rFonts w:ascii="Verdana" w:hAnsi="Verdana"/>
          <w:color w:val="444444"/>
          <w:sz w:val="19"/>
          <w:szCs w:val="19"/>
        </w:rPr>
        <w:t xml:space="preserve"> (2009)</w:t>
      </w:r>
    </w:p>
    <w:p w:rsidR="00E62D5A" w:rsidRPr="004E3A83" w:rsidRDefault="00E62D5A" w:rsidP="00E62D5A">
      <w:pPr>
        <w:spacing w:before="120"/>
        <w:rPr>
          <w:rFonts w:ascii="Verdana" w:hAnsi="Verdana"/>
          <w:color w:val="444444"/>
          <w:sz w:val="19"/>
          <w:szCs w:val="19"/>
        </w:rPr>
      </w:pPr>
      <w:r w:rsidRPr="004E3A83">
        <w:rPr>
          <w:rFonts w:ascii="Verdana" w:hAnsi="Verdana"/>
          <w:color w:val="444444"/>
          <w:sz w:val="19"/>
          <w:szCs w:val="19"/>
        </w:rPr>
        <w:t>PROJECT MANAGEMENT INSTITUTE (PMI) (2005</w:t>
      </w:r>
      <w:proofErr w:type="gramStart"/>
      <w:r w:rsidRPr="004E3A83">
        <w:rPr>
          <w:rFonts w:ascii="Verdana" w:hAnsi="Verdana"/>
          <w:color w:val="444444"/>
          <w:sz w:val="19"/>
          <w:szCs w:val="19"/>
        </w:rPr>
        <w:t>)</w:t>
      </w:r>
      <w:proofErr w:type="gramEnd"/>
      <w:r w:rsidRPr="004E3A83">
        <w:rPr>
          <w:rFonts w:ascii="Verdana" w:hAnsi="Verdana"/>
          <w:color w:val="444444"/>
          <w:sz w:val="19"/>
          <w:szCs w:val="19"/>
        </w:rPr>
        <w:br/>
      </w:r>
      <w:r>
        <w:rPr>
          <w:rFonts w:ascii="Verdana" w:hAnsi="Verdana"/>
          <w:color w:val="444444"/>
          <w:sz w:val="19"/>
          <w:szCs w:val="19"/>
        </w:rPr>
        <w:t xml:space="preserve">Certified </w:t>
      </w:r>
      <w:r w:rsidRPr="004E3A83">
        <w:rPr>
          <w:rFonts w:ascii="Verdana" w:hAnsi="Verdana"/>
          <w:color w:val="444444"/>
          <w:sz w:val="19"/>
          <w:szCs w:val="19"/>
        </w:rPr>
        <w:t>Project Management Professional (PMP)</w:t>
      </w:r>
    </w:p>
    <w:p w:rsidR="00E62D5A" w:rsidRPr="004E3A83" w:rsidRDefault="00E62D5A" w:rsidP="00E62D5A">
      <w:pPr>
        <w:spacing w:before="120"/>
        <w:rPr>
          <w:rFonts w:ascii="Verdana" w:hAnsi="Verdana"/>
          <w:color w:val="444444"/>
          <w:sz w:val="19"/>
          <w:szCs w:val="19"/>
        </w:rPr>
      </w:pPr>
      <w:smartTag w:uri="urn:schemas-microsoft-com:office:smarttags" w:element="PlaceType">
        <w:r w:rsidRPr="004E3A83">
          <w:rPr>
            <w:rFonts w:ascii="Verdana" w:hAnsi="Verdana"/>
            <w:color w:val="444444"/>
            <w:sz w:val="19"/>
            <w:szCs w:val="19"/>
          </w:rPr>
          <w:t>UNIVERSITY</w:t>
        </w:r>
      </w:smartTag>
      <w:r w:rsidRPr="004E3A83">
        <w:rPr>
          <w:rFonts w:ascii="Verdana" w:hAnsi="Verdana"/>
          <w:color w:val="444444"/>
          <w:sz w:val="19"/>
          <w:szCs w:val="19"/>
        </w:rPr>
        <w:t xml:space="preserve"> OF </w:t>
      </w:r>
      <w:smartTag w:uri="urn:schemas-microsoft-com:office:smarttags" w:element="PlaceName">
        <w:r w:rsidRPr="004E3A83">
          <w:rPr>
            <w:rFonts w:ascii="Verdana" w:hAnsi="Verdana"/>
            <w:color w:val="444444"/>
            <w:sz w:val="19"/>
            <w:szCs w:val="19"/>
          </w:rPr>
          <w:t>CALIFORNIA</w:t>
        </w:r>
      </w:smartTag>
      <w:r w:rsidRPr="004E3A83">
        <w:rPr>
          <w:rFonts w:ascii="Verdana" w:hAnsi="Verdana"/>
          <w:color w:val="444444"/>
          <w:sz w:val="19"/>
          <w:szCs w:val="19"/>
        </w:rPr>
        <w:t xml:space="preserve">, </w:t>
      </w:r>
      <w:smartTag w:uri="urn:schemas-microsoft-com:office:smarttags" w:element="place">
        <w:smartTag w:uri="urn:schemas-microsoft-com:office:smarttags" w:element="City">
          <w:r w:rsidRPr="004E3A83">
            <w:rPr>
              <w:rFonts w:ascii="Verdana" w:hAnsi="Verdana"/>
              <w:color w:val="444444"/>
              <w:sz w:val="19"/>
              <w:szCs w:val="19"/>
            </w:rPr>
            <w:t>BERKELEY</w:t>
          </w:r>
        </w:smartTag>
        <w:r w:rsidRPr="004E3A83">
          <w:rPr>
            <w:rFonts w:ascii="Verdana" w:hAnsi="Verdana"/>
            <w:color w:val="444444"/>
            <w:sz w:val="19"/>
            <w:szCs w:val="19"/>
          </w:rPr>
          <w:t xml:space="preserve">, </w:t>
        </w:r>
        <w:smartTag w:uri="urn:schemas-microsoft-com:office:smarttags" w:element="State">
          <w:r w:rsidRPr="004E3A83">
            <w:rPr>
              <w:rFonts w:ascii="Verdana" w:hAnsi="Verdana"/>
              <w:color w:val="444444"/>
              <w:sz w:val="19"/>
              <w:szCs w:val="19"/>
            </w:rPr>
            <w:t>CA</w:t>
          </w:r>
        </w:smartTag>
      </w:smartTag>
      <w:r w:rsidRPr="004E3A83">
        <w:rPr>
          <w:rFonts w:ascii="Verdana" w:hAnsi="Verdana"/>
          <w:color w:val="444444"/>
          <w:sz w:val="19"/>
          <w:szCs w:val="19"/>
        </w:rPr>
        <w:t xml:space="preserve"> (1997)</w:t>
      </w:r>
    </w:p>
    <w:p w:rsidR="00E62D5A" w:rsidRPr="004E3A83" w:rsidRDefault="00E62D5A" w:rsidP="00E62D5A">
      <w:pPr>
        <w:rPr>
          <w:rFonts w:ascii="Verdana" w:hAnsi="Verdana"/>
          <w:color w:val="444444"/>
          <w:sz w:val="19"/>
          <w:szCs w:val="19"/>
        </w:rPr>
      </w:pPr>
      <w:r w:rsidRPr="004E3A83">
        <w:rPr>
          <w:rFonts w:ascii="Verdana" w:hAnsi="Verdana"/>
          <w:color w:val="444444"/>
          <w:sz w:val="19"/>
          <w:szCs w:val="19"/>
        </w:rPr>
        <w:t>Project Management Certificate, Graduated with honors</w:t>
      </w:r>
    </w:p>
    <w:p w:rsidR="00E62D5A" w:rsidRPr="004E3A83" w:rsidRDefault="00E62D5A" w:rsidP="00E62D5A">
      <w:pPr>
        <w:spacing w:before="120"/>
        <w:rPr>
          <w:rFonts w:ascii="Verdana" w:hAnsi="Verdana"/>
          <w:color w:val="444444"/>
          <w:sz w:val="19"/>
          <w:szCs w:val="19"/>
        </w:rPr>
      </w:pPr>
      <w:smartTag w:uri="urn:schemas-microsoft-com:office:smarttags" w:element="place">
        <w:smartTag w:uri="urn:schemas-microsoft-com:office:smarttags" w:element="City">
          <w:r w:rsidRPr="004E3A83">
            <w:rPr>
              <w:rFonts w:ascii="Verdana" w:hAnsi="Verdana"/>
              <w:color w:val="444444"/>
              <w:sz w:val="19"/>
              <w:szCs w:val="19"/>
            </w:rPr>
            <w:t>SAN FRANCISCO STATE UNIVERSITY</w:t>
          </w:r>
        </w:smartTag>
        <w:r w:rsidRPr="004E3A83">
          <w:rPr>
            <w:rFonts w:ascii="Verdana" w:hAnsi="Verdana"/>
            <w:color w:val="444444"/>
            <w:sz w:val="19"/>
            <w:szCs w:val="19"/>
          </w:rPr>
          <w:t xml:space="preserve">, </w:t>
        </w:r>
        <w:smartTag w:uri="urn:schemas-microsoft-com:office:smarttags" w:element="State">
          <w:r w:rsidRPr="004E3A83">
            <w:rPr>
              <w:rFonts w:ascii="Verdana" w:hAnsi="Verdana"/>
              <w:color w:val="444444"/>
              <w:sz w:val="19"/>
              <w:szCs w:val="19"/>
            </w:rPr>
            <w:t>CA</w:t>
          </w:r>
        </w:smartTag>
      </w:smartTag>
      <w:r w:rsidRPr="004E3A83">
        <w:rPr>
          <w:rFonts w:ascii="Verdana" w:hAnsi="Verdana"/>
          <w:color w:val="444444"/>
          <w:sz w:val="19"/>
          <w:szCs w:val="19"/>
        </w:rPr>
        <w:t xml:space="preserve"> (1989)</w:t>
      </w:r>
    </w:p>
    <w:p w:rsidR="00E62D5A" w:rsidRPr="004E3A83" w:rsidRDefault="00E62D5A" w:rsidP="00E62D5A">
      <w:pPr>
        <w:tabs>
          <w:tab w:val="left" w:pos="6120"/>
        </w:tabs>
        <w:rPr>
          <w:rFonts w:ascii="Verdana" w:hAnsi="Verdana"/>
          <w:color w:val="444444"/>
          <w:sz w:val="19"/>
          <w:szCs w:val="19"/>
        </w:rPr>
      </w:pPr>
      <w:r w:rsidRPr="004E3A83">
        <w:rPr>
          <w:rFonts w:ascii="Verdana" w:hAnsi="Verdana"/>
          <w:color w:val="444444"/>
          <w:sz w:val="19"/>
          <w:szCs w:val="19"/>
        </w:rPr>
        <w:t>Bachelor of Arts, Political Science, Graduated cum laude</w:t>
      </w:r>
    </w:p>
    <w:sectPr w:rsidR="00E62D5A" w:rsidRPr="004E3A83" w:rsidSect="00847277">
      <w:pgSz w:w="12240" w:h="15840"/>
      <w:pgMar w:top="936" w:right="1080" w:bottom="576"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1785F"/>
    <w:multiLevelType w:val="hybridMultilevel"/>
    <w:tmpl w:val="4BEABAC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3467225E"/>
    <w:multiLevelType w:val="hybridMultilevel"/>
    <w:tmpl w:val="3714647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F1C335A"/>
    <w:multiLevelType w:val="multilevel"/>
    <w:tmpl w:val="6C36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E73BE4"/>
    <w:multiLevelType w:val="hybridMultilevel"/>
    <w:tmpl w:val="A45E5A4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55E56E14"/>
    <w:multiLevelType w:val="hybridMultilevel"/>
    <w:tmpl w:val="763C3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5AB232B"/>
    <w:multiLevelType w:val="hybridMultilevel"/>
    <w:tmpl w:val="D1623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D9E6242"/>
    <w:multiLevelType w:val="hybridMultilevel"/>
    <w:tmpl w:val="727A2C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3"/>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useFELayout/>
  </w:compat>
  <w:rsids>
    <w:rsidRoot w:val="00E23753"/>
    <w:rsid w:val="00005082"/>
    <w:rsid w:val="000157F9"/>
    <w:rsid w:val="000417D3"/>
    <w:rsid w:val="0005261F"/>
    <w:rsid w:val="00067635"/>
    <w:rsid w:val="000842E0"/>
    <w:rsid w:val="00096F39"/>
    <w:rsid w:val="000A38C8"/>
    <w:rsid w:val="000C610B"/>
    <w:rsid w:val="000E3CC7"/>
    <w:rsid w:val="000F3A3D"/>
    <w:rsid w:val="001116BF"/>
    <w:rsid w:val="00133833"/>
    <w:rsid w:val="00176613"/>
    <w:rsid w:val="001813E6"/>
    <w:rsid w:val="001A04C8"/>
    <w:rsid w:val="001F76E9"/>
    <w:rsid w:val="0020114A"/>
    <w:rsid w:val="00203384"/>
    <w:rsid w:val="00210B15"/>
    <w:rsid w:val="00250512"/>
    <w:rsid w:val="002563D9"/>
    <w:rsid w:val="00257134"/>
    <w:rsid w:val="002758EA"/>
    <w:rsid w:val="002777E8"/>
    <w:rsid w:val="00294511"/>
    <w:rsid w:val="002A3227"/>
    <w:rsid w:val="002D38CD"/>
    <w:rsid w:val="00310094"/>
    <w:rsid w:val="00321B1E"/>
    <w:rsid w:val="00361C23"/>
    <w:rsid w:val="003B73EF"/>
    <w:rsid w:val="003F6D31"/>
    <w:rsid w:val="004102E3"/>
    <w:rsid w:val="00421956"/>
    <w:rsid w:val="004449FF"/>
    <w:rsid w:val="00450F3A"/>
    <w:rsid w:val="00466DCC"/>
    <w:rsid w:val="004A42AB"/>
    <w:rsid w:val="004B7F21"/>
    <w:rsid w:val="004E2223"/>
    <w:rsid w:val="004E3A83"/>
    <w:rsid w:val="004F1969"/>
    <w:rsid w:val="004F4EF6"/>
    <w:rsid w:val="005076AC"/>
    <w:rsid w:val="00515259"/>
    <w:rsid w:val="00526014"/>
    <w:rsid w:val="00535BC9"/>
    <w:rsid w:val="005728BE"/>
    <w:rsid w:val="005A15C1"/>
    <w:rsid w:val="005B577C"/>
    <w:rsid w:val="005B5B80"/>
    <w:rsid w:val="005C1030"/>
    <w:rsid w:val="005C7A7A"/>
    <w:rsid w:val="005F4E8C"/>
    <w:rsid w:val="0060283E"/>
    <w:rsid w:val="00602B97"/>
    <w:rsid w:val="00606C1F"/>
    <w:rsid w:val="0061111A"/>
    <w:rsid w:val="00621026"/>
    <w:rsid w:val="006535C4"/>
    <w:rsid w:val="00680492"/>
    <w:rsid w:val="00696D74"/>
    <w:rsid w:val="006A51C2"/>
    <w:rsid w:val="006B09C1"/>
    <w:rsid w:val="006C6539"/>
    <w:rsid w:val="006D6539"/>
    <w:rsid w:val="006E38CA"/>
    <w:rsid w:val="006E6E49"/>
    <w:rsid w:val="007053DC"/>
    <w:rsid w:val="00705ADA"/>
    <w:rsid w:val="00710DA2"/>
    <w:rsid w:val="00763A63"/>
    <w:rsid w:val="00770140"/>
    <w:rsid w:val="0077178B"/>
    <w:rsid w:val="00794D02"/>
    <w:rsid w:val="007D346A"/>
    <w:rsid w:val="007E1E52"/>
    <w:rsid w:val="007F2260"/>
    <w:rsid w:val="00822180"/>
    <w:rsid w:val="00824D03"/>
    <w:rsid w:val="00825B67"/>
    <w:rsid w:val="008312AB"/>
    <w:rsid w:val="008340FA"/>
    <w:rsid w:val="00834152"/>
    <w:rsid w:val="0083783D"/>
    <w:rsid w:val="00847277"/>
    <w:rsid w:val="008A1B00"/>
    <w:rsid w:val="008B48D2"/>
    <w:rsid w:val="008E3513"/>
    <w:rsid w:val="008F0F6C"/>
    <w:rsid w:val="00911E6F"/>
    <w:rsid w:val="00934238"/>
    <w:rsid w:val="009B247B"/>
    <w:rsid w:val="009B489C"/>
    <w:rsid w:val="009B5B30"/>
    <w:rsid w:val="009C0B68"/>
    <w:rsid w:val="009C3689"/>
    <w:rsid w:val="009E4780"/>
    <w:rsid w:val="009E5B48"/>
    <w:rsid w:val="00A237C0"/>
    <w:rsid w:val="00A55DD9"/>
    <w:rsid w:val="00A87859"/>
    <w:rsid w:val="00A92229"/>
    <w:rsid w:val="00A94E5A"/>
    <w:rsid w:val="00AB706C"/>
    <w:rsid w:val="00AC5022"/>
    <w:rsid w:val="00AD51E6"/>
    <w:rsid w:val="00AE2003"/>
    <w:rsid w:val="00AE73DA"/>
    <w:rsid w:val="00B00749"/>
    <w:rsid w:val="00B04683"/>
    <w:rsid w:val="00B611AE"/>
    <w:rsid w:val="00B71812"/>
    <w:rsid w:val="00BB76C9"/>
    <w:rsid w:val="00BC269B"/>
    <w:rsid w:val="00BC36C0"/>
    <w:rsid w:val="00BD5641"/>
    <w:rsid w:val="00BE60C0"/>
    <w:rsid w:val="00C10BAA"/>
    <w:rsid w:val="00C554A4"/>
    <w:rsid w:val="00C77144"/>
    <w:rsid w:val="00C856AB"/>
    <w:rsid w:val="00C90E2B"/>
    <w:rsid w:val="00CB29B5"/>
    <w:rsid w:val="00CC7FA9"/>
    <w:rsid w:val="00CD2A53"/>
    <w:rsid w:val="00CE21B8"/>
    <w:rsid w:val="00D24003"/>
    <w:rsid w:val="00D2622E"/>
    <w:rsid w:val="00D41178"/>
    <w:rsid w:val="00D64555"/>
    <w:rsid w:val="00D9285C"/>
    <w:rsid w:val="00D94A97"/>
    <w:rsid w:val="00DB7980"/>
    <w:rsid w:val="00DC5B6E"/>
    <w:rsid w:val="00DD76B5"/>
    <w:rsid w:val="00DF09D0"/>
    <w:rsid w:val="00E23753"/>
    <w:rsid w:val="00E62D5A"/>
    <w:rsid w:val="00E82121"/>
    <w:rsid w:val="00EA17E0"/>
    <w:rsid w:val="00EB764F"/>
    <w:rsid w:val="00EC681D"/>
    <w:rsid w:val="00F01063"/>
    <w:rsid w:val="00F2574A"/>
    <w:rsid w:val="00F50870"/>
    <w:rsid w:val="00F57CCA"/>
    <w:rsid w:val="00F65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Stat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5ADA"/>
    <w:rPr>
      <w:sz w:val="24"/>
      <w:szCs w:val="24"/>
      <w:lang w:eastAsia="ja-JP"/>
    </w:rPr>
  </w:style>
  <w:style w:type="paragraph" w:styleId="Heading1">
    <w:name w:val="heading 1"/>
    <w:basedOn w:val="Normal"/>
    <w:next w:val="Normal"/>
    <w:qFormat/>
    <w:rsid w:val="00DB7980"/>
    <w:pPr>
      <w:keepNext/>
      <w:outlineLvl w:val="0"/>
    </w:pPr>
    <w:rPr>
      <w:rFonts w:ascii="Arial Black" w:eastAsia="Times New Roman" w:hAnsi="Arial Black"/>
      <w:smallCaps/>
      <w:color w:val="000080"/>
      <w:sz w:val="40"/>
      <w:szCs w:val="20"/>
      <w:lang w:eastAsia="en-US"/>
    </w:rPr>
  </w:style>
  <w:style w:type="paragraph" w:styleId="Heading2">
    <w:name w:val="heading 2"/>
    <w:basedOn w:val="Normal"/>
    <w:next w:val="Normal"/>
    <w:qFormat/>
    <w:rsid w:val="009B48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B489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D3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01">
    <w:name w:val="IN01"/>
    <w:basedOn w:val="Normal"/>
    <w:rsid w:val="00CB29B5"/>
    <w:pPr>
      <w:tabs>
        <w:tab w:val="left" w:pos="360"/>
      </w:tabs>
      <w:ind w:left="360" w:hanging="360"/>
      <w:outlineLvl w:val="0"/>
    </w:pPr>
    <w:rPr>
      <w:rFonts w:ascii="Arial" w:eastAsia="Times New Roman" w:hAnsi="Arial"/>
      <w:sz w:val="20"/>
      <w:lang w:eastAsia="en-US"/>
    </w:rPr>
  </w:style>
  <w:style w:type="paragraph" w:styleId="BodyText">
    <w:name w:val="Body Text"/>
    <w:basedOn w:val="Normal"/>
    <w:rsid w:val="009B489C"/>
    <w:pPr>
      <w:ind w:left="360" w:hanging="360"/>
    </w:pPr>
    <w:rPr>
      <w:rFonts w:ascii="Arial" w:eastAsia="Times New Roman" w:hAnsi="Arial"/>
      <w:sz w:val="20"/>
      <w:lang w:eastAsia="en-US"/>
    </w:rPr>
  </w:style>
  <w:style w:type="character" w:styleId="Hyperlink">
    <w:name w:val="Hyperlink"/>
    <w:rsid w:val="00F65456"/>
    <w:rPr>
      <w:color w:val="0000FF"/>
      <w:u w:val="single"/>
    </w:rPr>
  </w:style>
  <w:style w:type="character" w:customStyle="1" w:styleId="ecxyshortcuts">
    <w:name w:val="ecxyshortcuts"/>
    <w:basedOn w:val="DefaultParagraphFont"/>
    <w:rsid w:val="000E3CC7"/>
  </w:style>
</w:styles>
</file>

<file path=word/webSettings.xml><?xml version="1.0" encoding="utf-8"?>
<w:webSettings xmlns:r="http://schemas.openxmlformats.org/officeDocument/2006/relationships" xmlns:w="http://schemas.openxmlformats.org/wordprocessingml/2006/main">
  <w:divs>
    <w:div w:id="781069014">
      <w:bodyDiv w:val="1"/>
      <w:marLeft w:val="0"/>
      <w:marRight w:val="0"/>
      <w:marTop w:val="0"/>
      <w:marBottom w:val="0"/>
      <w:divBdr>
        <w:top w:val="none" w:sz="0" w:space="0" w:color="auto"/>
        <w:left w:val="none" w:sz="0" w:space="0" w:color="auto"/>
        <w:bottom w:val="none" w:sz="0" w:space="0" w:color="auto"/>
        <w:right w:val="none" w:sz="0" w:space="0" w:color="auto"/>
      </w:divBdr>
    </w:div>
    <w:div w:id="791679738">
      <w:bodyDiv w:val="1"/>
      <w:marLeft w:val="0"/>
      <w:marRight w:val="0"/>
      <w:marTop w:val="0"/>
      <w:marBottom w:val="0"/>
      <w:divBdr>
        <w:top w:val="none" w:sz="0" w:space="0" w:color="auto"/>
        <w:left w:val="none" w:sz="0" w:space="0" w:color="auto"/>
        <w:bottom w:val="none" w:sz="0" w:space="0" w:color="auto"/>
        <w:right w:val="none" w:sz="0" w:space="0" w:color="auto"/>
      </w:divBdr>
      <w:divsChild>
        <w:div w:id="571695512">
          <w:marLeft w:val="0"/>
          <w:marRight w:val="0"/>
          <w:marTop w:val="0"/>
          <w:marBottom w:val="0"/>
          <w:divBdr>
            <w:top w:val="none" w:sz="0" w:space="0" w:color="auto"/>
            <w:left w:val="none" w:sz="0" w:space="0" w:color="auto"/>
            <w:bottom w:val="none" w:sz="0" w:space="0" w:color="auto"/>
            <w:right w:val="none" w:sz="0" w:space="0" w:color="auto"/>
          </w:divBdr>
          <w:divsChild>
            <w:div w:id="1475559723">
              <w:marLeft w:val="0"/>
              <w:marRight w:val="0"/>
              <w:marTop w:val="0"/>
              <w:marBottom w:val="0"/>
              <w:divBdr>
                <w:top w:val="none" w:sz="0" w:space="0" w:color="auto"/>
                <w:left w:val="none" w:sz="0" w:space="0" w:color="auto"/>
                <w:bottom w:val="none" w:sz="0" w:space="0" w:color="auto"/>
                <w:right w:val="none" w:sz="0" w:space="0" w:color="auto"/>
              </w:divBdr>
              <w:divsChild>
                <w:div w:id="755249261">
                  <w:marLeft w:val="0"/>
                  <w:marRight w:val="0"/>
                  <w:marTop w:val="0"/>
                  <w:marBottom w:val="0"/>
                  <w:divBdr>
                    <w:top w:val="none" w:sz="0" w:space="0" w:color="auto"/>
                    <w:left w:val="none" w:sz="0" w:space="0" w:color="auto"/>
                    <w:bottom w:val="none" w:sz="0" w:space="0" w:color="auto"/>
                    <w:right w:val="none" w:sz="0" w:space="0" w:color="auto"/>
                  </w:divBdr>
                  <w:divsChild>
                    <w:div w:id="1009066925">
                      <w:marLeft w:val="0"/>
                      <w:marRight w:val="0"/>
                      <w:marTop w:val="0"/>
                      <w:marBottom w:val="0"/>
                      <w:divBdr>
                        <w:top w:val="none" w:sz="0" w:space="0" w:color="auto"/>
                        <w:left w:val="none" w:sz="0" w:space="0" w:color="auto"/>
                        <w:bottom w:val="none" w:sz="0" w:space="0" w:color="auto"/>
                        <w:right w:val="none" w:sz="0" w:space="0" w:color="auto"/>
                      </w:divBdr>
                      <w:divsChild>
                        <w:div w:id="12587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130616">
      <w:bodyDiv w:val="1"/>
      <w:marLeft w:val="0"/>
      <w:marRight w:val="0"/>
      <w:marTop w:val="0"/>
      <w:marBottom w:val="0"/>
      <w:divBdr>
        <w:top w:val="none" w:sz="0" w:space="0" w:color="auto"/>
        <w:left w:val="none" w:sz="0" w:space="0" w:color="auto"/>
        <w:bottom w:val="none" w:sz="0" w:space="0" w:color="auto"/>
        <w:right w:val="none" w:sz="0" w:space="0" w:color="auto"/>
      </w:divBdr>
      <w:divsChild>
        <w:div w:id="1556627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gieshelby@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E19F3-1F4B-4A5A-8307-B8CCB5603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ANGELA T</vt:lpstr>
    </vt:vector>
  </TitlesOfParts>
  <Company>Toshiba</Company>
  <LinksUpToDate>false</LinksUpToDate>
  <CharactersWithSpaces>6277</CharactersWithSpaces>
  <SharedDoc>false</SharedDoc>
  <HLinks>
    <vt:vector size="6" baseType="variant">
      <vt:variant>
        <vt:i4>6488147</vt:i4>
      </vt:variant>
      <vt:variant>
        <vt:i4>0</vt:i4>
      </vt:variant>
      <vt:variant>
        <vt:i4>0</vt:i4>
      </vt:variant>
      <vt:variant>
        <vt:i4>5</vt:i4>
      </vt:variant>
      <vt:variant>
        <vt:lpwstr>mailto:angieshelby@hotmail.com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ANGELA T</dc:title>
  <dc:creator>Owner</dc:creator>
  <cp:lastModifiedBy>Angie Shelby</cp:lastModifiedBy>
  <cp:revision>5</cp:revision>
  <cp:lastPrinted>2009-10-06T20:00:00Z</cp:lastPrinted>
  <dcterms:created xsi:type="dcterms:W3CDTF">2012-02-27T15:15:00Z</dcterms:created>
  <dcterms:modified xsi:type="dcterms:W3CDTF">2012-02-27T15:30:00Z</dcterms:modified>
</cp:coreProperties>
</file>