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618" w:rsidRPr="00DD4A2C" w:rsidRDefault="00064618" w:rsidP="00064618">
      <w:pPr>
        <w:pStyle w:val="NormalWeb"/>
        <w:spacing w:before="0" w:beforeAutospacing="0" w:after="60" w:afterAutospacing="0" w:line="240" w:lineRule="atLeast"/>
        <w:jc w:val="center"/>
        <w:rPr>
          <w:rFonts w:ascii="Verdana" w:hAnsi="Verdana"/>
          <w:b/>
          <w:color w:val="000000"/>
          <w:sz w:val="28"/>
          <w:szCs w:val="28"/>
        </w:rPr>
      </w:pPr>
      <w:r w:rsidRPr="00DD4A2C">
        <w:rPr>
          <w:b/>
          <w:color w:val="000000"/>
          <w:sz w:val="28"/>
          <w:szCs w:val="28"/>
        </w:rPr>
        <w:t>Natasha Theriot</w:t>
      </w:r>
    </w:p>
    <w:p w:rsidR="00064618" w:rsidRDefault="00DD4A2C" w:rsidP="00064618">
      <w:pPr>
        <w:pStyle w:val="NormalWeb"/>
        <w:spacing w:before="0" w:beforeAutospacing="0" w:after="0" w:afterAutospacing="0"/>
        <w:jc w:val="center"/>
        <w:rPr>
          <w:rFonts w:ascii="Verdana" w:hAnsi="Verdana"/>
          <w:color w:val="000000"/>
          <w:sz w:val="15"/>
          <w:szCs w:val="15"/>
        </w:rPr>
      </w:pPr>
      <w:r>
        <w:rPr>
          <w:color w:val="000000"/>
        </w:rPr>
        <w:t xml:space="preserve">216 Lafayette </w:t>
      </w:r>
      <w:proofErr w:type="gramStart"/>
      <w:r>
        <w:rPr>
          <w:color w:val="000000"/>
        </w:rPr>
        <w:t xml:space="preserve">Street  </w:t>
      </w:r>
      <w:r w:rsidR="00064618">
        <w:rPr>
          <w:color w:val="000000"/>
        </w:rPr>
        <w:t>Gretna</w:t>
      </w:r>
      <w:proofErr w:type="gramEnd"/>
      <w:r w:rsidR="00064618">
        <w:rPr>
          <w:color w:val="000000"/>
        </w:rPr>
        <w:t>, Louisiana 70053</w:t>
      </w:r>
    </w:p>
    <w:p w:rsidR="00064618" w:rsidRDefault="00064618" w:rsidP="00064618">
      <w:pPr>
        <w:pStyle w:val="NormalWeb"/>
        <w:spacing w:before="0" w:beforeAutospacing="0" w:after="0" w:afterAutospacing="0"/>
        <w:jc w:val="center"/>
        <w:rPr>
          <w:rFonts w:ascii="Verdana" w:hAnsi="Verdana"/>
          <w:color w:val="000000"/>
          <w:sz w:val="15"/>
          <w:szCs w:val="15"/>
        </w:rPr>
      </w:pPr>
      <w:r>
        <w:rPr>
          <w:color w:val="000000"/>
        </w:rPr>
        <w:t>504-248-8895 cell</w:t>
      </w:r>
    </w:p>
    <w:p w:rsidR="00064618" w:rsidRDefault="00637CDB" w:rsidP="00064618">
      <w:pPr>
        <w:pStyle w:val="NormalWeb"/>
        <w:spacing w:before="0" w:beforeAutospacing="0" w:after="0" w:afterAutospacing="0"/>
        <w:jc w:val="center"/>
        <w:rPr>
          <w:color w:val="000000"/>
        </w:rPr>
      </w:pPr>
      <w:hyperlink r:id="rId5" w:history="1">
        <w:r w:rsidRPr="00B53D23">
          <w:rPr>
            <w:rStyle w:val="Hyperlink"/>
          </w:rPr>
          <w:t>nberry2006@yahoo.com</w:t>
        </w:r>
      </w:hyperlink>
    </w:p>
    <w:p w:rsidR="00637CDB" w:rsidRDefault="00637CDB" w:rsidP="00064618">
      <w:pPr>
        <w:pStyle w:val="NormalWeb"/>
        <w:spacing w:before="0" w:beforeAutospacing="0" w:after="0" w:afterAutospacing="0"/>
        <w:jc w:val="center"/>
        <w:rPr>
          <w:rFonts w:ascii="Verdana" w:hAnsi="Verdana"/>
          <w:color w:val="000000"/>
          <w:sz w:val="15"/>
          <w:szCs w:val="15"/>
        </w:rPr>
      </w:pPr>
    </w:p>
    <w:p w:rsidR="00064618" w:rsidRPr="00DD4A2C" w:rsidRDefault="00064618" w:rsidP="00064618">
      <w:pPr>
        <w:pStyle w:val="NormalWeb"/>
        <w:spacing w:before="0" w:beforeAutospacing="0" w:after="0" w:afterAutospacing="0"/>
        <w:jc w:val="center"/>
        <w:rPr>
          <w:rFonts w:ascii="Verdana" w:hAnsi="Verdana"/>
          <w:b/>
          <w:color w:val="FF0000"/>
          <w:sz w:val="15"/>
          <w:szCs w:val="15"/>
        </w:rPr>
      </w:pPr>
      <w:r w:rsidRPr="00DD4A2C">
        <w:rPr>
          <w:b/>
          <w:color w:val="000000"/>
        </w:rPr>
        <w:t> </w:t>
      </w:r>
      <w:r w:rsidR="00DD4A2C" w:rsidRPr="00DD4A2C">
        <w:rPr>
          <w:b/>
          <w:color w:val="FF0000"/>
        </w:rPr>
        <w:t>Willing to Relocate</w:t>
      </w:r>
    </w:p>
    <w:p w:rsidR="00064618" w:rsidRDefault="00064618" w:rsidP="00064618">
      <w:pPr>
        <w:pStyle w:val="NormalWeb"/>
        <w:spacing w:before="0" w:beforeAutospacing="0" w:after="0" w:afterAutospacing="0"/>
        <w:rPr>
          <w:rFonts w:ascii="Verdana" w:hAnsi="Verdana"/>
          <w:color w:val="000000"/>
          <w:sz w:val="15"/>
          <w:szCs w:val="15"/>
        </w:rPr>
      </w:pPr>
      <w:r>
        <w:rPr>
          <w:color w:val="000000"/>
        </w:rPr>
        <w:t xml:space="preserve">   </w:t>
      </w:r>
    </w:p>
    <w:p w:rsidR="00064618" w:rsidRDefault="00064618" w:rsidP="00064618">
      <w:pPr>
        <w:pStyle w:val="NormalWeb"/>
        <w:spacing w:before="0" w:beforeAutospacing="0" w:after="0" w:afterAutospacing="0"/>
        <w:rPr>
          <w:color w:val="000000"/>
        </w:rPr>
      </w:pPr>
      <w:r>
        <w:rPr>
          <w:color w:val="000000"/>
        </w:rPr>
        <w:t>  </w:t>
      </w:r>
    </w:p>
    <w:p w:rsidR="00DD4A2C" w:rsidRPr="00DD4A2C" w:rsidRDefault="00DD4A2C" w:rsidP="00064618">
      <w:pPr>
        <w:pStyle w:val="NormalWeb"/>
        <w:spacing w:before="0" w:beforeAutospacing="0" w:after="0" w:afterAutospacing="0"/>
        <w:rPr>
          <w:b/>
          <w:color w:val="000000"/>
          <w:sz w:val="28"/>
          <w:szCs w:val="28"/>
          <w:u w:val="single"/>
        </w:rPr>
      </w:pPr>
      <w:r w:rsidRPr="00DD4A2C">
        <w:rPr>
          <w:b/>
          <w:color w:val="000000"/>
          <w:sz w:val="28"/>
          <w:szCs w:val="28"/>
          <w:u w:val="single"/>
        </w:rPr>
        <w:t>Career Background</w:t>
      </w:r>
    </w:p>
    <w:p w:rsidR="00DD4A2C" w:rsidRDefault="00DD4A2C" w:rsidP="00DD4A2C">
      <w:pPr>
        <w:pStyle w:val="NormalWeb"/>
        <w:spacing w:before="0" w:beforeAutospacing="0" w:after="0" w:afterAutospacing="0"/>
        <w:rPr>
          <w:color w:val="000000"/>
        </w:rPr>
      </w:pPr>
    </w:p>
    <w:p w:rsidR="00DD4A2C" w:rsidRDefault="00DD4A2C" w:rsidP="00DD4A2C">
      <w:pPr>
        <w:pStyle w:val="NormalWeb"/>
        <w:spacing w:before="0" w:beforeAutospacing="0" w:after="0" w:afterAutospacing="0"/>
        <w:rPr>
          <w:color w:val="000000"/>
        </w:rPr>
      </w:pPr>
      <w:r>
        <w:rPr>
          <w:color w:val="000000"/>
        </w:rPr>
        <w:t xml:space="preserve">Intellect Resources – </w:t>
      </w:r>
      <w:r>
        <w:rPr>
          <w:b/>
          <w:color w:val="000000"/>
        </w:rPr>
        <w:t xml:space="preserve">Epic Credential ADT Trainer </w:t>
      </w:r>
      <w:r>
        <w:rPr>
          <w:color w:val="000000"/>
        </w:rPr>
        <w:t>(@Ochsner</w:t>
      </w:r>
      <w:r w:rsidR="001D27CE">
        <w:rPr>
          <w:color w:val="000000"/>
        </w:rPr>
        <w:t xml:space="preserve"> Health System</w:t>
      </w:r>
      <w:r>
        <w:rPr>
          <w:color w:val="000000"/>
        </w:rPr>
        <w:t xml:space="preserve">, New Orleans, </w:t>
      </w:r>
      <w:proofErr w:type="gramStart"/>
      <w:r>
        <w:rPr>
          <w:color w:val="000000"/>
        </w:rPr>
        <w:t>LA  Oct</w:t>
      </w:r>
      <w:proofErr w:type="gramEnd"/>
      <w:r>
        <w:rPr>
          <w:color w:val="000000"/>
        </w:rPr>
        <w:t xml:space="preserve"> 2011 – present</w:t>
      </w:r>
    </w:p>
    <w:p w:rsidR="00DD4A2C" w:rsidRDefault="00DD4A2C" w:rsidP="00DD4A2C">
      <w:pPr>
        <w:pStyle w:val="NoSpacing"/>
        <w:numPr>
          <w:ilvl w:val="0"/>
          <w:numId w:val="1"/>
        </w:numPr>
        <w:rPr>
          <w:rFonts w:ascii="Arial" w:hAnsi="Arial" w:cs="Arial"/>
          <w:bCs/>
        </w:rPr>
      </w:pPr>
      <w:r w:rsidRPr="00CA3830">
        <w:rPr>
          <w:rFonts w:ascii="Arial" w:hAnsi="Arial" w:cs="Arial"/>
          <w:bCs/>
        </w:rPr>
        <w:t>Actively support a system wide initiative dedicated to est</w:t>
      </w:r>
      <w:r>
        <w:rPr>
          <w:rFonts w:ascii="Arial" w:hAnsi="Arial" w:cs="Arial"/>
          <w:bCs/>
        </w:rPr>
        <w:t xml:space="preserve">ablishing a new foundation for </w:t>
      </w:r>
      <w:r w:rsidRPr="00CA3830">
        <w:rPr>
          <w:rFonts w:ascii="Arial" w:hAnsi="Arial" w:cs="Arial"/>
          <w:bCs/>
        </w:rPr>
        <w:t>electronic medical re</w:t>
      </w:r>
      <w:r>
        <w:rPr>
          <w:rFonts w:ascii="Arial" w:hAnsi="Arial" w:cs="Arial"/>
          <w:bCs/>
        </w:rPr>
        <w:t>cords through the EPIC platform @ Ochsner Health System</w:t>
      </w:r>
    </w:p>
    <w:p w:rsidR="00DD4A2C" w:rsidRDefault="00DD4A2C" w:rsidP="00DD4A2C">
      <w:pPr>
        <w:pStyle w:val="NoSpacing"/>
        <w:numPr>
          <w:ilvl w:val="0"/>
          <w:numId w:val="1"/>
        </w:numPr>
        <w:rPr>
          <w:rFonts w:ascii="Arial" w:hAnsi="Arial" w:cs="Arial"/>
          <w:bCs/>
        </w:rPr>
      </w:pPr>
      <w:r w:rsidRPr="00374371">
        <w:rPr>
          <w:rFonts w:ascii="Arial" w:hAnsi="Arial" w:cs="Arial"/>
          <w:bCs/>
        </w:rPr>
        <w:t>Working closely with the EPIC project team's clinical leaders and application analysts in making changes to lesson plans</w:t>
      </w:r>
    </w:p>
    <w:p w:rsidR="00DD4A2C" w:rsidRPr="00374371" w:rsidRDefault="00DD4A2C" w:rsidP="00DD4A2C">
      <w:pPr>
        <w:pStyle w:val="NoSpacing"/>
        <w:numPr>
          <w:ilvl w:val="0"/>
          <w:numId w:val="1"/>
        </w:numPr>
        <w:rPr>
          <w:rFonts w:ascii="Arial" w:hAnsi="Arial" w:cs="Arial"/>
        </w:rPr>
      </w:pPr>
      <w:r w:rsidRPr="00374371">
        <w:rPr>
          <w:rFonts w:ascii="Arial" w:hAnsi="Arial" w:cs="Arial"/>
          <w:bCs/>
        </w:rPr>
        <w:t>Deliver end user training for multiple clinical tracts and serves as a point of contact for all trainees on site that have questions and/or related issues in regards of ADT EMR training</w:t>
      </w:r>
    </w:p>
    <w:p w:rsidR="00DD4A2C" w:rsidRPr="00374371" w:rsidRDefault="00DD4A2C" w:rsidP="00DD4A2C">
      <w:pPr>
        <w:pStyle w:val="NoSpacing"/>
        <w:numPr>
          <w:ilvl w:val="0"/>
          <w:numId w:val="1"/>
        </w:numPr>
        <w:rPr>
          <w:rFonts w:ascii="Arial" w:hAnsi="Arial" w:cs="Arial"/>
          <w:bCs/>
        </w:rPr>
      </w:pPr>
      <w:r w:rsidRPr="00374371">
        <w:rPr>
          <w:rFonts w:ascii="Arial" w:hAnsi="Arial" w:cs="Arial"/>
          <w:bCs/>
        </w:rPr>
        <w:t>Serves as a point of contact for all trainees on site that have questions and/or related issues in regards of EMR training</w:t>
      </w:r>
    </w:p>
    <w:p w:rsidR="00DD4A2C" w:rsidRDefault="00DD4A2C" w:rsidP="00DD4A2C">
      <w:pPr>
        <w:pStyle w:val="NormalWeb"/>
        <w:spacing w:before="0" w:beforeAutospacing="0" w:after="0" w:afterAutospacing="0"/>
        <w:rPr>
          <w:color w:val="000000"/>
        </w:rPr>
      </w:pPr>
    </w:p>
    <w:p w:rsidR="00DD4A2C" w:rsidRDefault="003378CA" w:rsidP="00DD4A2C">
      <w:pPr>
        <w:pStyle w:val="NormalWeb"/>
        <w:spacing w:before="0" w:beforeAutospacing="0" w:after="0" w:afterAutospacing="0"/>
        <w:rPr>
          <w:rFonts w:ascii="Verdana" w:hAnsi="Verdana"/>
          <w:color w:val="000000"/>
          <w:sz w:val="15"/>
          <w:szCs w:val="15"/>
        </w:rPr>
      </w:pPr>
      <w:r>
        <w:rPr>
          <w:color w:val="000000"/>
        </w:rPr>
        <w:t xml:space="preserve">Ochsner Medical Center – </w:t>
      </w:r>
      <w:r>
        <w:rPr>
          <w:b/>
          <w:color w:val="000000"/>
        </w:rPr>
        <w:t>Nurse Tech Telemetry/ICU</w:t>
      </w:r>
      <w:r>
        <w:rPr>
          <w:color w:val="000000"/>
        </w:rPr>
        <w:t xml:space="preserve">- New Orleans, LA </w:t>
      </w:r>
      <w:r w:rsidR="00DD4A2C">
        <w:rPr>
          <w:color w:val="000000"/>
        </w:rPr>
        <w:t>09/2007 – 04/2010</w:t>
      </w:r>
    </w:p>
    <w:p w:rsidR="00DD4A2C" w:rsidRDefault="00DD4A2C" w:rsidP="00DD4A2C">
      <w:pPr>
        <w:pStyle w:val="NormalWeb"/>
        <w:spacing w:before="0" w:beforeAutospacing="0" w:after="0" w:afterAutospacing="0"/>
        <w:rPr>
          <w:rFonts w:ascii="Verdana" w:hAnsi="Verdana"/>
          <w:color w:val="000000"/>
          <w:sz w:val="15"/>
          <w:szCs w:val="15"/>
        </w:rPr>
      </w:pPr>
      <w:r>
        <w:rPr>
          <w:color w:val="000000"/>
        </w:rPr>
        <w:t xml:space="preserve">Provided nursing care adapted to individual patient needs based on the nursing process, which includes assessment, planning, implementation, and evaluation. Prepared equipment and assisted physicians during treatment and examination of patient. Observed patients, recorded significant conditions and reactions, and notified supervisor of patient's condition and reaction to drugs, </w:t>
      </w:r>
      <w:proofErr w:type="gramStart"/>
      <w:r>
        <w:rPr>
          <w:color w:val="000000"/>
        </w:rPr>
        <w:t>treatments</w:t>
      </w:r>
      <w:proofErr w:type="gramEnd"/>
      <w:r>
        <w:rPr>
          <w:color w:val="000000"/>
        </w:rPr>
        <w:t xml:space="preserve">, and significant incidents. Took temperature, pulse, blood pressure, including finger-stick cholesterol and glucose and other vital signs to detect deviations from normal and determines progress of patient. </w:t>
      </w:r>
      <w:proofErr w:type="gramStart"/>
      <w:r>
        <w:rPr>
          <w:color w:val="000000"/>
        </w:rPr>
        <w:t>Administered prescribed medications and treatments in accordance with approved nursing techniques.</w:t>
      </w:r>
      <w:proofErr w:type="gramEnd"/>
      <w:r>
        <w:rPr>
          <w:color w:val="000000"/>
        </w:rPr>
        <w:t xml:space="preserve"> Prepared rooms, sterilized instruments, and handed items to physicians or other medical practitioners. </w:t>
      </w:r>
    </w:p>
    <w:p w:rsidR="00DD4A2C" w:rsidRDefault="00DD4A2C" w:rsidP="00DD4A2C">
      <w:pPr>
        <w:pStyle w:val="NormalWeb"/>
        <w:spacing w:before="0" w:beforeAutospacing="0" w:after="0" w:afterAutospacing="0"/>
        <w:rPr>
          <w:rFonts w:ascii="Verdana" w:hAnsi="Verdana"/>
          <w:color w:val="000000"/>
          <w:sz w:val="15"/>
          <w:szCs w:val="15"/>
        </w:rPr>
      </w:pPr>
      <w:r>
        <w:rPr>
          <w:color w:val="000000"/>
        </w:rPr>
        <w:t> </w:t>
      </w:r>
    </w:p>
    <w:p w:rsidR="00DD4A2C" w:rsidRDefault="003378CA" w:rsidP="00064618">
      <w:pPr>
        <w:pStyle w:val="NormalWeb"/>
        <w:spacing w:before="0" w:beforeAutospacing="0" w:after="0" w:afterAutospacing="0"/>
        <w:rPr>
          <w:color w:val="000000"/>
          <w:sz w:val="28"/>
          <w:szCs w:val="28"/>
        </w:rPr>
      </w:pPr>
      <w:r>
        <w:rPr>
          <w:b/>
          <w:color w:val="000000"/>
          <w:sz w:val="28"/>
          <w:szCs w:val="28"/>
          <w:u w:val="single"/>
        </w:rPr>
        <w:t>Other Positions Held</w:t>
      </w:r>
    </w:p>
    <w:p w:rsidR="003378CA" w:rsidRDefault="003378CA" w:rsidP="00064618">
      <w:pPr>
        <w:pStyle w:val="NormalWeb"/>
        <w:spacing w:before="0" w:beforeAutospacing="0" w:after="0" w:afterAutospacing="0"/>
        <w:rPr>
          <w:color w:val="000000"/>
        </w:rPr>
      </w:pPr>
      <w:r>
        <w:rPr>
          <w:color w:val="000000"/>
        </w:rPr>
        <w:t>Senior Estate Planning of America,</w:t>
      </w:r>
      <w:r w:rsidR="004C684A">
        <w:rPr>
          <w:color w:val="000000"/>
        </w:rPr>
        <w:t xml:space="preserve"> Kenner, LA,</w:t>
      </w:r>
      <w:r>
        <w:rPr>
          <w:color w:val="000000"/>
        </w:rPr>
        <w:t xml:space="preserve"> </w:t>
      </w:r>
      <w:r w:rsidRPr="003378CA">
        <w:rPr>
          <w:b/>
          <w:color w:val="000000"/>
        </w:rPr>
        <w:t>Call Center Supervisor</w:t>
      </w:r>
      <w:r>
        <w:rPr>
          <w:color w:val="000000"/>
        </w:rPr>
        <w:t xml:space="preserve"> - 08/2005 - 08/2007 </w:t>
      </w:r>
    </w:p>
    <w:p w:rsidR="003378CA" w:rsidRDefault="003378CA" w:rsidP="003378CA">
      <w:pPr>
        <w:pStyle w:val="NormalWeb"/>
        <w:spacing w:before="0" w:beforeAutospacing="0" w:after="0" w:afterAutospacing="0"/>
        <w:rPr>
          <w:color w:val="000000"/>
        </w:rPr>
      </w:pPr>
      <w:r>
        <w:rPr>
          <w:color w:val="000000"/>
        </w:rPr>
        <w:t xml:space="preserve">The Blood Center, </w:t>
      </w:r>
      <w:r w:rsidR="004C684A">
        <w:rPr>
          <w:color w:val="000000"/>
        </w:rPr>
        <w:t xml:space="preserve">New Orleans, LA, </w:t>
      </w:r>
      <w:r w:rsidRPr="004C684A">
        <w:rPr>
          <w:b/>
          <w:color w:val="000000"/>
        </w:rPr>
        <w:t>Medical Assistant/Phlebotomist</w:t>
      </w:r>
      <w:r w:rsidR="004C684A">
        <w:rPr>
          <w:color w:val="000000"/>
        </w:rPr>
        <w:t xml:space="preserve"> 11/2003 – 7/2005</w:t>
      </w:r>
    </w:p>
    <w:p w:rsidR="004C684A" w:rsidRDefault="004C684A" w:rsidP="00064618">
      <w:pPr>
        <w:pStyle w:val="NormalWeb"/>
        <w:spacing w:before="0" w:beforeAutospacing="0" w:after="0" w:afterAutospacing="0"/>
        <w:rPr>
          <w:color w:val="000000"/>
          <w:sz w:val="28"/>
          <w:szCs w:val="28"/>
        </w:rPr>
      </w:pPr>
      <w:r>
        <w:rPr>
          <w:color w:val="000000"/>
        </w:rPr>
        <w:t xml:space="preserve">McDonald’s, Decatur, GA, </w:t>
      </w:r>
      <w:r>
        <w:rPr>
          <w:b/>
          <w:color w:val="000000"/>
        </w:rPr>
        <w:t xml:space="preserve">Manager </w:t>
      </w:r>
      <w:r>
        <w:rPr>
          <w:color w:val="000000"/>
        </w:rPr>
        <w:t>- 6/2002 - 10/2003                                                         </w:t>
      </w:r>
    </w:p>
    <w:p w:rsidR="004C684A" w:rsidRDefault="004C684A" w:rsidP="00064618">
      <w:pPr>
        <w:pStyle w:val="NormalWeb"/>
        <w:spacing w:before="0" w:beforeAutospacing="0" w:after="0" w:afterAutospacing="0"/>
        <w:rPr>
          <w:color w:val="000000"/>
          <w:sz w:val="28"/>
          <w:szCs w:val="28"/>
        </w:rPr>
      </w:pPr>
    </w:p>
    <w:p w:rsidR="00DD4A2C" w:rsidRPr="004C684A" w:rsidRDefault="00DD4A2C" w:rsidP="00064618">
      <w:pPr>
        <w:pStyle w:val="NormalWeb"/>
        <w:spacing w:before="0" w:beforeAutospacing="0" w:after="0" w:afterAutospacing="0"/>
        <w:rPr>
          <w:color w:val="000000"/>
          <w:sz w:val="28"/>
          <w:szCs w:val="28"/>
        </w:rPr>
      </w:pPr>
      <w:r w:rsidRPr="00DD4A2C">
        <w:rPr>
          <w:b/>
          <w:color w:val="000000"/>
          <w:sz w:val="28"/>
          <w:szCs w:val="28"/>
          <w:u w:val="single"/>
        </w:rPr>
        <w:t>Education/Skills</w:t>
      </w:r>
      <w:r w:rsidR="004C684A">
        <w:rPr>
          <w:b/>
          <w:color w:val="000000"/>
          <w:sz w:val="28"/>
          <w:szCs w:val="28"/>
          <w:u w:val="single"/>
        </w:rPr>
        <w:t xml:space="preserve"> </w:t>
      </w:r>
    </w:p>
    <w:p w:rsidR="00DD4A2C" w:rsidRDefault="00DD4A2C" w:rsidP="00064618">
      <w:pPr>
        <w:pStyle w:val="NormalWeb"/>
        <w:spacing w:before="0" w:beforeAutospacing="0" w:after="0" w:afterAutospacing="0"/>
        <w:rPr>
          <w:color w:val="000000"/>
        </w:rPr>
      </w:pPr>
    </w:p>
    <w:p w:rsidR="00DD4A2C" w:rsidRDefault="00637CDB" w:rsidP="00DD4A2C">
      <w:pPr>
        <w:pStyle w:val="NormalWeb"/>
        <w:spacing w:before="0" w:beforeAutospacing="0" w:after="0" w:afterAutospacing="0"/>
        <w:rPr>
          <w:rFonts w:ascii="Verdana" w:hAnsi="Verdana"/>
          <w:color w:val="000000"/>
          <w:sz w:val="15"/>
          <w:szCs w:val="15"/>
        </w:rPr>
      </w:pPr>
      <w:r w:rsidRPr="00637CDB">
        <w:rPr>
          <w:b/>
          <w:color w:val="000000"/>
        </w:rPr>
        <w:t>Bachelor of Science</w:t>
      </w:r>
      <w:r>
        <w:rPr>
          <w:color w:val="000000"/>
        </w:rPr>
        <w:t xml:space="preserve">, </w:t>
      </w:r>
      <w:r w:rsidR="00DD4A2C" w:rsidRPr="004C684A">
        <w:rPr>
          <w:color w:val="000000"/>
        </w:rPr>
        <w:t>University</w:t>
      </w:r>
      <w:r w:rsidR="00DD4A2C">
        <w:rPr>
          <w:color w:val="000000"/>
        </w:rPr>
        <w:t xml:space="preserve"> of New Orleans, New Orleans, </w:t>
      </w:r>
      <w:r>
        <w:rPr>
          <w:color w:val="000000"/>
        </w:rPr>
        <w:t>LA</w:t>
      </w:r>
      <w:r w:rsidR="001D27CE">
        <w:rPr>
          <w:color w:val="000000"/>
        </w:rPr>
        <w:t xml:space="preserve"> December </w:t>
      </w:r>
      <w:r>
        <w:rPr>
          <w:color w:val="000000"/>
        </w:rPr>
        <w:t>2011</w:t>
      </w:r>
    </w:p>
    <w:p w:rsidR="001D27CE" w:rsidRDefault="00637CDB" w:rsidP="00DD4A2C">
      <w:pPr>
        <w:pStyle w:val="NormalWeb"/>
        <w:spacing w:before="0" w:beforeAutospacing="0" w:after="0" w:afterAutospacing="0"/>
        <w:rPr>
          <w:color w:val="000000"/>
        </w:rPr>
      </w:pPr>
      <w:r w:rsidRPr="00637CDB">
        <w:rPr>
          <w:b/>
          <w:color w:val="000000"/>
        </w:rPr>
        <w:t>Associate of Arts</w:t>
      </w:r>
      <w:r>
        <w:rPr>
          <w:color w:val="000000"/>
        </w:rPr>
        <w:t xml:space="preserve">, General Studies/Biology, </w:t>
      </w:r>
      <w:r w:rsidR="00DD4A2C">
        <w:rPr>
          <w:color w:val="000000"/>
        </w:rPr>
        <w:t>Delgado Community College, New Orleans, L</w:t>
      </w:r>
      <w:r>
        <w:rPr>
          <w:color w:val="000000"/>
        </w:rPr>
        <w:t xml:space="preserve">A </w:t>
      </w:r>
    </w:p>
    <w:p w:rsidR="00DD4A2C" w:rsidRDefault="001D27CE" w:rsidP="00DD4A2C">
      <w:pPr>
        <w:pStyle w:val="NormalWeb"/>
        <w:spacing w:before="0" w:beforeAutospacing="0" w:after="0" w:afterAutospacing="0"/>
        <w:rPr>
          <w:rFonts w:ascii="Verdana" w:hAnsi="Verdana"/>
          <w:color w:val="000000"/>
          <w:sz w:val="15"/>
          <w:szCs w:val="15"/>
        </w:rPr>
      </w:pPr>
      <w:r>
        <w:rPr>
          <w:color w:val="000000"/>
        </w:rPr>
        <w:t xml:space="preserve">May </w:t>
      </w:r>
      <w:r w:rsidR="00637CDB">
        <w:rPr>
          <w:color w:val="000000"/>
        </w:rPr>
        <w:t>2011</w:t>
      </w:r>
    </w:p>
    <w:p w:rsidR="00064618" w:rsidRDefault="00064618" w:rsidP="00064618">
      <w:pPr>
        <w:pStyle w:val="NormalWeb"/>
        <w:spacing w:before="0" w:beforeAutospacing="0" w:after="0" w:afterAutospacing="0"/>
        <w:ind w:left="720" w:hanging="360"/>
        <w:rPr>
          <w:rFonts w:ascii="Verdana" w:hAnsi="Verdana"/>
          <w:color w:val="000000"/>
          <w:sz w:val="15"/>
          <w:szCs w:val="15"/>
        </w:rPr>
      </w:pPr>
    </w:p>
    <w:p w:rsidR="00064618" w:rsidRDefault="00064618" w:rsidP="00637CDB">
      <w:pPr>
        <w:pStyle w:val="NormalWeb"/>
        <w:spacing w:before="0" w:beforeAutospacing="0" w:after="0" w:afterAutospacing="0"/>
        <w:rPr>
          <w:rFonts w:ascii="Verdana" w:hAnsi="Verdana"/>
          <w:color w:val="000000"/>
          <w:sz w:val="15"/>
          <w:szCs w:val="15"/>
        </w:rPr>
      </w:pPr>
      <w:r>
        <w:rPr>
          <w:color w:val="000000"/>
          <w:sz w:val="14"/>
          <w:szCs w:val="14"/>
        </w:rPr>
        <w:t xml:space="preserve"> </w:t>
      </w:r>
      <w:r>
        <w:rPr>
          <w:color w:val="000000"/>
        </w:rPr>
        <w:t xml:space="preserve">CNA, Certified First Responder, CPR certified, Medical Terminology, Advanced </w:t>
      </w:r>
    </w:p>
    <w:p w:rsidR="00064618" w:rsidRDefault="00064618" w:rsidP="00637CDB">
      <w:pPr>
        <w:pStyle w:val="NormalWeb"/>
        <w:spacing w:before="0" w:beforeAutospacing="0" w:after="0" w:afterAutospacing="0"/>
        <w:rPr>
          <w:rFonts w:ascii="Verdana" w:hAnsi="Verdana"/>
          <w:color w:val="000000"/>
          <w:sz w:val="15"/>
          <w:szCs w:val="15"/>
        </w:rPr>
      </w:pPr>
      <w:r>
        <w:rPr>
          <w:color w:val="000000"/>
          <w:sz w:val="14"/>
          <w:szCs w:val="14"/>
        </w:rPr>
        <w:t xml:space="preserve"> </w:t>
      </w:r>
      <w:r>
        <w:rPr>
          <w:color w:val="000000"/>
        </w:rPr>
        <w:t xml:space="preserve">Medisoft, Medware, Microsoft Excel, Microsoft PowerPoint, Microsoft Word  </w:t>
      </w:r>
    </w:p>
    <w:p w:rsidR="00064618" w:rsidRDefault="00064618" w:rsidP="00637CDB">
      <w:pPr>
        <w:pStyle w:val="NormalWeb"/>
        <w:spacing w:before="0" w:beforeAutospacing="0" w:after="0" w:afterAutospacing="0"/>
        <w:rPr>
          <w:rFonts w:ascii="Verdana" w:hAnsi="Verdana"/>
          <w:color w:val="000000"/>
          <w:sz w:val="15"/>
          <w:szCs w:val="15"/>
        </w:rPr>
      </w:pPr>
      <w:r>
        <w:rPr>
          <w:color w:val="000000"/>
          <w:sz w:val="14"/>
          <w:szCs w:val="14"/>
        </w:rPr>
        <w:t xml:space="preserve"> </w:t>
      </w:r>
      <w:r>
        <w:rPr>
          <w:color w:val="000000"/>
        </w:rPr>
        <w:t xml:space="preserve">Quickens and QuickBooks, Taxworks, Siemens' Document Imaging, and OAS Gold.     </w:t>
      </w:r>
    </w:p>
    <w:p w:rsidR="00064618" w:rsidRDefault="00064618" w:rsidP="00637CDB">
      <w:pPr>
        <w:pStyle w:val="NormalWeb"/>
        <w:spacing w:before="0" w:beforeAutospacing="0" w:after="0" w:afterAutospacing="0"/>
        <w:rPr>
          <w:rFonts w:ascii="Verdana" w:hAnsi="Verdana"/>
          <w:color w:val="000000"/>
          <w:sz w:val="15"/>
          <w:szCs w:val="15"/>
        </w:rPr>
      </w:pPr>
      <w:proofErr w:type="gramStart"/>
      <w:r>
        <w:rPr>
          <w:color w:val="000000"/>
        </w:rPr>
        <w:t>Windows 98/2000/XP/Vista environments.</w:t>
      </w:r>
      <w:proofErr w:type="gramEnd"/>
      <w:r>
        <w:rPr>
          <w:color w:val="000000"/>
        </w:rPr>
        <w:t xml:space="preserve"> </w:t>
      </w:r>
    </w:p>
    <w:p w:rsidR="00637CDB" w:rsidRDefault="00637CDB" w:rsidP="00064618">
      <w:pPr>
        <w:pStyle w:val="NormalWeb"/>
        <w:spacing w:before="0" w:beforeAutospacing="0" w:after="0" w:afterAutospacing="0"/>
        <w:rPr>
          <w:b/>
          <w:i/>
          <w:color w:val="000000"/>
        </w:rPr>
      </w:pPr>
    </w:p>
    <w:p w:rsidR="00064618" w:rsidRPr="00637CDB" w:rsidRDefault="00637CDB" w:rsidP="00064618">
      <w:pPr>
        <w:pStyle w:val="NormalWeb"/>
        <w:spacing w:before="0" w:beforeAutospacing="0" w:after="0" w:afterAutospacing="0"/>
        <w:rPr>
          <w:rFonts w:ascii="Verdana" w:hAnsi="Verdana"/>
          <w:b/>
          <w:i/>
          <w:color w:val="000000"/>
          <w:sz w:val="28"/>
          <w:szCs w:val="28"/>
        </w:rPr>
      </w:pPr>
      <w:r w:rsidRPr="00637CDB">
        <w:rPr>
          <w:b/>
          <w:i/>
          <w:color w:val="000000"/>
          <w:sz w:val="28"/>
          <w:szCs w:val="28"/>
        </w:rPr>
        <w:t>References Available upon request</w:t>
      </w:r>
    </w:p>
    <w:sectPr w:rsidR="00064618" w:rsidRPr="00637CDB" w:rsidSect="00637CDB">
      <w:pgSz w:w="12240" w:h="15840"/>
      <w:pgMar w:top="1152" w:right="1152" w:bottom="1008"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BD"/>
    <w:multiLevelType w:val="hybridMultilevel"/>
    <w:tmpl w:val="7320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64618"/>
    <w:rsid w:val="00064618"/>
    <w:rsid w:val="001D27CE"/>
    <w:rsid w:val="003378CA"/>
    <w:rsid w:val="004C684A"/>
    <w:rsid w:val="005B384B"/>
    <w:rsid w:val="00637CDB"/>
    <w:rsid w:val="00836FA3"/>
    <w:rsid w:val="00884E76"/>
    <w:rsid w:val="00A73228"/>
    <w:rsid w:val="00DD4A2C"/>
    <w:rsid w:val="00E42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A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618"/>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DD4A2C"/>
    <w:rPr>
      <w:sz w:val="22"/>
      <w:szCs w:val="22"/>
    </w:rPr>
  </w:style>
  <w:style w:type="character" w:styleId="Hyperlink">
    <w:name w:val="Hyperlink"/>
    <w:uiPriority w:val="99"/>
    <w:unhideWhenUsed/>
    <w:rsid w:val="00637CDB"/>
    <w:rPr>
      <w:color w:val="0000FF"/>
      <w:u w:val="single"/>
    </w:rPr>
  </w:style>
</w:styles>
</file>

<file path=word/webSettings.xml><?xml version="1.0" encoding="utf-8"?>
<w:webSettings xmlns:r="http://schemas.openxmlformats.org/officeDocument/2006/relationships" xmlns:w="http://schemas.openxmlformats.org/wordprocessingml/2006/main">
  <w:divs>
    <w:div w:id="3164167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12306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berry200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Ochsner Health System</Company>
  <LinksUpToDate>false</LinksUpToDate>
  <CharactersWithSpaces>2597</CharactersWithSpaces>
  <SharedDoc>false</SharedDoc>
  <HLinks>
    <vt:vector size="6" baseType="variant">
      <vt:variant>
        <vt:i4>1441848</vt:i4>
      </vt:variant>
      <vt:variant>
        <vt:i4>0</vt:i4>
      </vt:variant>
      <vt:variant>
        <vt:i4>0</vt:i4>
      </vt:variant>
      <vt:variant>
        <vt:i4>5</vt:i4>
      </vt:variant>
      <vt:variant>
        <vt:lpwstr>mailto:nberry2006@yahoo.com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omcnurkiosk</dc:creator>
  <cp:lastModifiedBy>Natsha Berry</cp:lastModifiedBy>
  <cp:revision>2</cp:revision>
  <dcterms:created xsi:type="dcterms:W3CDTF">2011-11-28T02:08:00Z</dcterms:created>
  <dcterms:modified xsi:type="dcterms:W3CDTF">2011-11-28T02:08:00Z</dcterms:modified>
</cp:coreProperties>
</file>