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1435"/>
        <w:gridCol w:w="3745"/>
        <w:gridCol w:w="2590"/>
        <w:gridCol w:w="2590"/>
        <w:gridCol w:w="2590"/>
      </w:tblGrid>
      <w:tr w:rsidR="005B31A6" w14:paraId="50DFAB15" w14:textId="77777777" w:rsidTr="004030D0">
        <w:tc>
          <w:tcPr>
            <w:tcW w:w="1435" w:type="dxa"/>
            <w:shd w:val="clear" w:color="auto" w:fill="D9D9D9" w:themeFill="background1" w:themeFillShade="D9"/>
          </w:tcPr>
          <w:p w14:paraId="1E370A71" w14:textId="536502DC" w:rsidR="005B31A6" w:rsidRDefault="005B31A6" w:rsidP="005B31A6">
            <w:r>
              <w:t>Step Number</w:t>
            </w:r>
          </w:p>
        </w:tc>
        <w:tc>
          <w:tcPr>
            <w:tcW w:w="3745" w:type="dxa"/>
            <w:shd w:val="clear" w:color="auto" w:fill="D9D9D9" w:themeFill="background1" w:themeFillShade="D9"/>
          </w:tcPr>
          <w:p w14:paraId="40985396" w14:textId="1405EC31" w:rsidR="005B31A6" w:rsidRDefault="005B31A6" w:rsidP="005B31A6">
            <w:r>
              <w:t>Question</w:t>
            </w:r>
          </w:p>
        </w:tc>
        <w:tc>
          <w:tcPr>
            <w:tcW w:w="2590" w:type="dxa"/>
            <w:shd w:val="clear" w:color="auto" w:fill="D9D9D9" w:themeFill="background1" w:themeFillShade="D9"/>
          </w:tcPr>
          <w:p w14:paraId="2ECB86B9" w14:textId="72BA2B40" w:rsidR="005B31A6" w:rsidRDefault="005B31A6" w:rsidP="005B31A6">
            <w:r>
              <w:t>Explanatory Text</w:t>
            </w:r>
          </w:p>
        </w:tc>
        <w:tc>
          <w:tcPr>
            <w:tcW w:w="2590" w:type="dxa"/>
            <w:shd w:val="clear" w:color="auto" w:fill="D9D9D9" w:themeFill="background1" w:themeFillShade="D9"/>
          </w:tcPr>
          <w:p w14:paraId="50FC29E4" w14:textId="2A8FD785" w:rsidR="005B31A6" w:rsidRDefault="005B31A6" w:rsidP="005B31A6">
            <w:r w:rsidRPr="00DA4083">
              <w:t>Answer Options</w:t>
            </w:r>
          </w:p>
        </w:tc>
        <w:tc>
          <w:tcPr>
            <w:tcW w:w="2590" w:type="dxa"/>
            <w:shd w:val="clear" w:color="auto" w:fill="D9D9D9" w:themeFill="background1" w:themeFillShade="D9"/>
          </w:tcPr>
          <w:p w14:paraId="74E002FD" w14:textId="6B4BC602" w:rsidR="005B31A6" w:rsidRDefault="005B31A6" w:rsidP="005B31A6">
            <w:r w:rsidRPr="00DA4083">
              <w:t>Info Buttons</w:t>
            </w:r>
          </w:p>
        </w:tc>
      </w:tr>
      <w:tr w:rsidR="004030D0" w14:paraId="5C9C6D71" w14:textId="77777777" w:rsidTr="004030D0">
        <w:tc>
          <w:tcPr>
            <w:tcW w:w="1435" w:type="dxa"/>
            <w:vMerge w:val="restart"/>
          </w:tcPr>
          <w:p w14:paraId="2FB3122E" w14:textId="304E729D" w:rsidR="004030D0" w:rsidRDefault="004030D0" w:rsidP="005B31A6">
            <w:r>
              <w:t>1</w:t>
            </w:r>
          </w:p>
        </w:tc>
        <w:tc>
          <w:tcPr>
            <w:tcW w:w="3745" w:type="dxa"/>
            <w:vMerge w:val="restart"/>
          </w:tcPr>
          <w:p w14:paraId="03CD487B" w14:textId="17BCA4D3" w:rsidR="004030D0" w:rsidRDefault="004030D0" w:rsidP="005B31A6">
            <w:r>
              <w:t>What’s Your Curl Pattern?</w:t>
            </w:r>
          </w:p>
        </w:tc>
        <w:tc>
          <w:tcPr>
            <w:tcW w:w="2590" w:type="dxa"/>
            <w:vMerge w:val="restart"/>
          </w:tcPr>
          <w:p w14:paraId="75623B05" w14:textId="16799E82" w:rsidR="004030D0" w:rsidRDefault="004030D0" w:rsidP="005B31A6">
            <w:r>
              <w:t xml:space="preserve">The number </w:t>
            </w:r>
            <w:r w:rsidR="00391C2E">
              <w:t xml:space="preserve">of curls </w:t>
            </w:r>
            <w:r>
              <w:t xml:space="preserve">that occur along a 1” section of hair.  (Have your hair in </w:t>
            </w:r>
            <w:proofErr w:type="spellStart"/>
            <w:r>
              <w:t>locs</w:t>
            </w:r>
            <w:proofErr w:type="spellEnd"/>
            <w:r>
              <w:t xml:space="preserve"> or a protective style? Click these links for product recommendations.) </w:t>
            </w:r>
          </w:p>
        </w:tc>
        <w:tc>
          <w:tcPr>
            <w:tcW w:w="2590" w:type="dxa"/>
          </w:tcPr>
          <w:p w14:paraId="547F32B0" w14:textId="38436827" w:rsidR="004030D0" w:rsidRDefault="004030D0" w:rsidP="005B31A6">
            <w:r w:rsidRPr="006522F5">
              <w:t>Straight to Wavy</w:t>
            </w:r>
          </w:p>
        </w:tc>
        <w:tc>
          <w:tcPr>
            <w:tcW w:w="2590" w:type="dxa"/>
          </w:tcPr>
          <w:p w14:paraId="2EC87E27" w14:textId="671B8A96" w:rsidR="004030D0" w:rsidRPr="009053AB" w:rsidRDefault="00922698" w:rsidP="005B31A6">
            <w:pPr>
              <w:rPr>
                <w:highlight w:val="yellow"/>
              </w:rPr>
            </w:pPr>
            <w:r w:rsidRPr="009053AB">
              <w:rPr>
                <w:highlight w:val="yellow"/>
              </w:rPr>
              <w:t>Less than</w:t>
            </w:r>
            <w:r w:rsidR="004030D0" w:rsidRPr="009053AB">
              <w:rPr>
                <w:highlight w:val="yellow"/>
              </w:rPr>
              <w:t xml:space="preserve"> </w:t>
            </w:r>
            <w:r w:rsidRPr="009053AB">
              <w:rPr>
                <w:highlight w:val="yellow"/>
              </w:rPr>
              <w:t>one</w:t>
            </w:r>
            <w:r w:rsidR="004030D0" w:rsidRPr="009053AB">
              <w:rPr>
                <w:highlight w:val="yellow"/>
              </w:rPr>
              <w:t xml:space="preserve"> </w:t>
            </w:r>
            <w:r w:rsidR="00391C2E" w:rsidRPr="009053AB">
              <w:rPr>
                <w:highlight w:val="yellow"/>
              </w:rPr>
              <w:t>curl</w:t>
            </w:r>
            <w:r w:rsidRPr="009053AB">
              <w:rPr>
                <w:highlight w:val="yellow"/>
              </w:rPr>
              <w:t xml:space="preserve"> per inch.  Hair ranges from perfectly straight to slight texture and is flat to the head when wet.</w:t>
            </w:r>
            <w:r w:rsidR="009053AB" w:rsidRPr="009053AB">
              <w:rPr>
                <w:highlight w:val="yellow"/>
              </w:rPr>
              <w:t xml:space="preserve"> Not much change in length when hair is pulled taught from its natural resting position.</w:t>
            </w:r>
          </w:p>
        </w:tc>
      </w:tr>
      <w:tr w:rsidR="004030D0" w14:paraId="7F388AA9" w14:textId="77777777" w:rsidTr="004030D0">
        <w:tc>
          <w:tcPr>
            <w:tcW w:w="1435" w:type="dxa"/>
            <w:vMerge/>
          </w:tcPr>
          <w:p w14:paraId="781F68A1" w14:textId="77777777" w:rsidR="004030D0" w:rsidRDefault="004030D0" w:rsidP="00E90958"/>
        </w:tc>
        <w:tc>
          <w:tcPr>
            <w:tcW w:w="3745" w:type="dxa"/>
            <w:vMerge/>
          </w:tcPr>
          <w:p w14:paraId="67FDEDDC" w14:textId="77777777" w:rsidR="004030D0" w:rsidRDefault="004030D0" w:rsidP="00E90958"/>
        </w:tc>
        <w:tc>
          <w:tcPr>
            <w:tcW w:w="2590" w:type="dxa"/>
            <w:vMerge/>
          </w:tcPr>
          <w:p w14:paraId="139AF70D" w14:textId="23DCA50D" w:rsidR="004030D0" w:rsidRDefault="004030D0" w:rsidP="00E90958"/>
        </w:tc>
        <w:tc>
          <w:tcPr>
            <w:tcW w:w="2590" w:type="dxa"/>
          </w:tcPr>
          <w:p w14:paraId="3B04774E" w14:textId="23F1E8A3" w:rsidR="004030D0" w:rsidRDefault="004030D0" w:rsidP="00E90958">
            <w:r w:rsidRPr="006522F5">
              <w:t>Loose Curls</w:t>
            </w:r>
          </w:p>
        </w:tc>
        <w:tc>
          <w:tcPr>
            <w:tcW w:w="2590" w:type="dxa"/>
          </w:tcPr>
          <w:p w14:paraId="3561AD0D" w14:textId="6BC4AAEC" w:rsidR="004030D0" w:rsidRPr="009053AB" w:rsidRDefault="00922698" w:rsidP="00E90958">
            <w:pPr>
              <w:rPr>
                <w:highlight w:val="yellow"/>
              </w:rPr>
            </w:pPr>
            <w:r w:rsidRPr="009053AB">
              <w:rPr>
                <w:highlight w:val="yellow"/>
              </w:rPr>
              <w:t>One to two curls per inch.  Some length change when hair is pulled taught from its natural resting position. You can easily pull your fingers through your curls when they are dry.</w:t>
            </w:r>
          </w:p>
        </w:tc>
      </w:tr>
      <w:tr w:rsidR="004030D0" w14:paraId="4F37933A" w14:textId="77777777" w:rsidTr="004030D0">
        <w:tc>
          <w:tcPr>
            <w:tcW w:w="1435" w:type="dxa"/>
            <w:vMerge/>
          </w:tcPr>
          <w:p w14:paraId="372C656A" w14:textId="77777777" w:rsidR="004030D0" w:rsidRDefault="004030D0" w:rsidP="00E90958"/>
        </w:tc>
        <w:tc>
          <w:tcPr>
            <w:tcW w:w="3745" w:type="dxa"/>
            <w:vMerge/>
          </w:tcPr>
          <w:p w14:paraId="3D3B5C44" w14:textId="77777777" w:rsidR="004030D0" w:rsidRDefault="004030D0" w:rsidP="00E90958"/>
        </w:tc>
        <w:tc>
          <w:tcPr>
            <w:tcW w:w="2590" w:type="dxa"/>
            <w:vMerge/>
          </w:tcPr>
          <w:p w14:paraId="294F5E7E" w14:textId="62B4A4E9" w:rsidR="004030D0" w:rsidRDefault="004030D0" w:rsidP="00E90958"/>
        </w:tc>
        <w:tc>
          <w:tcPr>
            <w:tcW w:w="2590" w:type="dxa"/>
          </w:tcPr>
          <w:p w14:paraId="64E8CDAE" w14:textId="5B1D1F50" w:rsidR="004030D0" w:rsidRDefault="004030D0" w:rsidP="00E90958">
            <w:r w:rsidRPr="006522F5">
              <w:t>Tight Curls</w:t>
            </w:r>
          </w:p>
        </w:tc>
        <w:tc>
          <w:tcPr>
            <w:tcW w:w="2590" w:type="dxa"/>
          </w:tcPr>
          <w:p w14:paraId="5227781B" w14:textId="73FD1CAC" w:rsidR="004030D0" w:rsidRPr="009053AB" w:rsidRDefault="00922698" w:rsidP="00E90958">
            <w:pPr>
              <w:rPr>
                <w:highlight w:val="yellow"/>
              </w:rPr>
            </w:pPr>
            <w:r w:rsidRPr="009053AB">
              <w:rPr>
                <w:highlight w:val="yellow"/>
              </w:rPr>
              <w:t>More than two curls per inch.  Significant length change when hair is pulled taught from its natural resting position.  Challenging or impossible to pull your fingers through hair once it is and dry.</w:t>
            </w:r>
          </w:p>
        </w:tc>
      </w:tr>
      <w:tr w:rsidR="004030D0" w14:paraId="04EB59F2" w14:textId="77777777" w:rsidTr="004030D0">
        <w:tc>
          <w:tcPr>
            <w:tcW w:w="1435" w:type="dxa"/>
            <w:vMerge/>
          </w:tcPr>
          <w:p w14:paraId="2217F5BC" w14:textId="77777777" w:rsidR="004030D0" w:rsidRDefault="004030D0" w:rsidP="00E90958"/>
        </w:tc>
        <w:tc>
          <w:tcPr>
            <w:tcW w:w="3745" w:type="dxa"/>
            <w:vMerge/>
          </w:tcPr>
          <w:p w14:paraId="0C3AE2B9" w14:textId="77777777" w:rsidR="004030D0" w:rsidRDefault="004030D0" w:rsidP="00E90958"/>
        </w:tc>
        <w:tc>
          <w:tcPr>
            <w:tcW w:w="2590" w:type="dxa"/>
            <w:vMerge/>
          </w:tcPr>
          <w:p w14:paraId="4A189A3D" w14:textId="77777777" w:rsidR="004030D0" w:rsidRDefault="004030D0" w:rsidP="00E90958"/>
        </w:tc>
        <w:tc>
          <w:tcPr>
            <w:tcW w:w="2590" w:type="dxa"/>
          </w:tcPr>
          <w:p w14:paraId="2CE1F77E" w14:textId="2EE3E44A" w:rsidR="004030D0" w:rsidRDefault="004030D0" w:rsidP="00E90958"/>
        </w:tc>
        <w:tc>
          <w:tcPr>
            <w:tcW w:w="2590" w:type="dxa"/>
          </w:tcPr>
          <w:p w14:paraId="73E074BD" w14:textId="47A20D45" w:rsidR="004030D0" w:rsidRDefault="004030D0" w:rsidP="00E90958"/>
        </w:tc>
      </w:tr>
    </w:tbl>
    <w:p w14:paraId="23B2D71E" w14:textId="50C1F1CA" w:rsidR="00F86E1D" w:rsidRDefault="00F86E1D"/>
    <w:tbl>
      <w:tblPr>
        <w:tblStyle w:val="TableGrid"/>
        <w:tblW w:w="0" w:type="auto"/>
        <w:tblLook w:val="04A0" w:firstRow="1" w:lastRow="0" w:firstColumn="1" w:lastColumn="0" w:noHBand="0" w:noVBand="1"/>
      </w:tblPr>
      <w:tblGrid>
        <w:gridCol w:w="1435"/>
        <w:gridCol w:w="3745"/>
        <w:gridCol w:w="2590"/>
        <w:gridCol w:w="2590"/>
        <w:gridCol w:w="2590"/>
      </w:tblGrid>
      <w:tr w:rsidR="004030D0" w14:paraId="74979A30" w14:textId="77777777" w:rsidTr="009B115B">
        <w:tc>
          <w:tcPr>
            <w:tcW w:w="1435" w:type="dxa"/>
            <w:shd w:val="clear" w:color="auto" w:fill="D9D9D9" w:themeFill="background1" w:themeFillShade="D9"/>
          </w:tcPr>
          <w:p w14:paraId="3480C0AB" w14:textId="77777777" w:rsidR="004030D0" w:rsidRDefault="004030D0" w:rsidP="009B115B">
            <w:r>
              <w:t>Step Number</w:t>
            </w:r>
          </w:p>
        </w:tc>
        <w:tc>
          <w:tcPr>
            <w:tcW w:w="3745" w:type="dxa"/>
            <w:shd w:val="clear" w:color="auto" w:fill="D9D9D9" w:themeFill="background1" w:themeFillShade="D9"/>
          </w:tcPr>
          <w:p w14:paraId="4A6C3085" w14:textId="77777777" w:rsidR="004030D0" w:rsidRDefault="004030D0" w:rsidP="009B115B">
            <w:r>
              <w:t>Question</w:t>
            </w:r>
          </w:p>
        </w:tc>
        <w:tc>
          <w:tcPr>
            <w:tcW w:w="2590" w:type="dxa"/>
            <w:shd w:val="clear" w:color="auto" w:fill="D9D9D9" w:themeFill="background1" w:themeFillShade="D9"/>
          </w:tcPr>
          <w:p w14:paraId="338E3456" w14:textId="77777777" w:rsidR="004030D0" w:rsidRDefault="004030D0" w:rsidP="009B115B">
            <w:r>
              <w:t>Explanatory Text</w:t>
            </w:r>
          </w:p>
        </w:tc>
        <w:tc>
          <w:tcPr>
            <w:tcW w:w="2590" w:type="dxa"/>
            <w:shd w:val="clear" w:color="auto" w:fill="D9D9D9" w:themeFill="background1" w:themeFillShade="D9"/>
          </w:tcPr>
          <w:p w14:paraId="717A8ECC" w14:textId="77777777" w:rsidR="004030D0" w:rsidRDefault="004030D0" w:rsidP="009B115B">
            <w:r w:rsidRPr="00DA4083">
              <w:t>Answer Options</w:t>
            </w:r>
          </w:p>
        </w:tc>
        <w:tc>
          <w:tcPr>
            <w:tcW w:w="2590" w:type="dxa"/>
            <w:shd w:val="clear" w:color="auto" w:fill="D9D9D9" w:themeFill="background1" w:themeFillShade="D9"/>
          </w:tcPr>
          <w:p w14:paraId="05C513DC" w14:textId="77777777" w:rsidR="004030D0" w:rsidRDefault="004030D0" w:rsidP="009B115B">
            <w:r w:rsidRPr="00DA4083">
              <w:t>Info Buttons</w:t>
            </w:r>
          </w:p>
        </w:tc>
      </w:tr>
      <w:tr w:rsidR="004030D0" w14:paraId="1D8D4337" w14:textId="77777777" w:rsidTr="009B115B">
        <w:tc>
          <w:tcPr>
            <w:tcW w:w="1435" w:type="dxa"/>
            <w:vMerge w:val="restart"/>
          </w:tcPr>
          <w:p w14:paraId="77031746" w14:textId="42DCD4CC" w:rsidR="004030D0" w:rsidRDefault="004030D0" w:rsidP="009B115B">
            <w:r>
              <w:t>2</w:t>
            </w:r>
          </w:p>
        </w:tc>
        <w:tc>
          <w:tcPr>
            <w:tcW w:w="3745" w:type="dxa"/>
            <w:vMerge w:val="restart"/>
          </w:tcPr>
          <w:p w14:paraId="4CA0D1BD" w14:textId="76D4E67D" w:rsidR="004030D0" w:rsidRDefault="004030D0" w:rsidP="009B115B">
            <w:r>
              <w:t>What’s Your Porosity?</w:t>
            </w:r>
          </w:p>
        </w:tc>
        <w:tc>
          <w:tcPr>
            <w:tcW w:w="2590" w:type="dxa"/>
            <w:vMerge w:val="restart"/>
          </w:tcPr>
          <w:p w14:paraId="509B1C7F" w14:textId="774C41A9" w:rsidR="004030D0" w:rsidRDefault="004030D0" w:rsidP="009B115B">
            <w:r>
              <w:t xml:space="preserve">Porosity refers to the degree to which your hair </w:t>
            </w:r>
            <w:proofErr w:type="gramStart"/>
            <w:r>
              <w:t>is able to</w:t>
            </w:r>
            <w:proofErr w:type="gramEnd"/>
            <w:r>
              <w:t xml:space="preserve"> absorb moisture and product.   </w:t>
            </w:r>
          </w:p>
        </w:tc>
        <w:tc>
          <w:tcPr>
            <w:tcW w:w="2590" w:type="dxa"/>
          </w:tcPr>
          <w:p w14:paraId="69A10FFF" w14:textId="3E52870F" w:rsidR="004030D0" w:rsidRDefault="004030D0" w:rsidP="009B115B">
            <w:r>
              <w:t>Medium to Low Porosity</w:t>
            </w:r>
          </w:p>
        </w:tc>
        <w:tc>
          <w:tcPr>
            <w:tcW w:w="2590" w:type="dxa"/>
          </w:tcPr>
          <w:p w14:paraId="62EF9E00" w14:textId="29A79197" w:rsidR="004030D0" w:rsidRDefault="008C7C0D" w:rsidP="009B115B">
            <w:r>
              <w:t xml:space="preserve">Hair </w:t>
            </w:r>
            <w:r w:rsidR="00127C4A">
              <w:t xml:space="preserve">is slow to absorb water and </w:t>
            </w:r>
            <w:proofErr w:type="gramStart"/>
            <w:r w:rsidR="00127C4A">
              <w:t xml:space="preserve">product, </w:t>
            </w:r>
            <w:r>
              <w:t xml:space="preserve"> prone</w:t>
            </w:r>
            <w:proofErr w:type="gramEnd"/>
            <w:r>
              <w:t xml:space="preserve"> to build-up or greasiness</w:t>
            </w:r>
            <w:r w:rsidR="00127C4A">
              <w:t xml:space="preserve">, </w:t>
            </w:r>
            <w:r>
              <w:t xml:space="preserve">and </w:t>
            </w:r>
            <w:r w:rsidR="00127C4A" w:rsidRPr="00922698">
              <w:rPr>
                <w:highlight w:val="yellow"/>
              </w:rPr>
              <w:t xml:space="preserve">does not </w:t>
            </w:r>
            <w:r w:rsidR="00922698" w:rsidRPr="00922698">
              <w:rPr>
                <w:highlight w:val="yellow"/>
              </w:rPr>
              <w:t xml:space="preserve">experience a dramatic </w:t>
            </w:r>
            <w:r w:rsidR="00127C4A" w:rsidRPr="00922698">
              <w:rPr>
                <w:highlight w:val="yellow"/>
              </w:rPr>
              <w:t>change in</w:t>
            </w:r>
            <w:r w:rsidRPr="00922698">
              <w:rPr>
                <w:highlight w:val="yellow"/>
              </w:rPr>
              <w:t xml:space="preserve"> humidity.</w:t>
            </w:r>
          </w:p>
        </w:tc>
      </w:tr>
      <w:tr w:rsidR="004030D0" w14:paraId="73D5BB30" w14:textId="77777777" w:rsidTr="009B115B">
        <w:tc>
          <w:tcPr>
            <w:tcW w:w="1435" w:type="dxa"/>
            <w:vMerge/>
          </w:tcPr>
          <w:p w14:paraId="4F5846F5" w14:textId="77777777" w:rsidR="004030D0" w:rsidRDefault="004030D0" w:rsidP="009B115B"/>
        </w:tc>
        <w:tc>
          <w:tcPr>
            <w:tcW w:w="3745" w:type="dxa"/>
            <w:vMerge/>
          </w:tcPr>
          <w:p w14:paraId="08A704C4" w14:textId="77777777" w:rsidR="004030D0" w:rsidRDefault="004030D0" w:rsidP="009B115B"/>
        </w:tc>
        <w:tc>
          <w:tcPr>
            <w:tcW w:w="2590" w:type="dxa"/>
            <w:vMerge/>
          </w:tcPr>
          <w:p w14:paraId="0A6E8BED" w14:textId="77777777" w:rsidR="004030D0" w:rsidRDefault="004030D0" w:rsidP="009B115B"/>
        </w:tc>
        <w:tc>
          <w:tcPr>
            <w:tcW w:w="2590" w:type="dxa"/>
          </w:tcPr>
          <w:p w14:paraId="4DFAC9D4" w14:textId="3771BD5F" w:rsidR="004030D0" w:rsidRDefault="004030D0" w:rsidP="009B115B">
            <w:r>
              <w:t>Medium to High Porosity</w:t>
            </w:r>
          </w:p>
        </w:tc>
        <w:tc>
          <w:tcPr>
            <w:tcW w:w="2590" w:type="dxa"/>
          </w:tcPr>
          <w:p w14:paraId="291DB5D7" w14:textId="2A5EF170" w:rsidR="004030D0" w:rsidRDefault="008C7C0D" w:rsidP="009B115B">
            <w:r w:rsidRPr="008C7C0D">
              <w:t>Hair</w:t>
            </w:r>
            <w:r>
              <w:t xml:space="preserve"> </w:t>
            </w:r>
            <w:r w:rsidR="00127C4A">
              <w:t>readily</w:t>
            </w:r>
            <w:r>
              <w:t xml:space="preserve"> absorbs moisture and product</w:t>
            </w:r>
            <w:r w:rsidRPr="008C7C0D">
              <w:t>,</w:t>
            </w:r>
            <w:r w:rsidR="00127C4A">
              <w:t xml:space="preserve"> may look dull after a few days, and gets </w:t>
            </w:r>
            <w:proofErr w:type="spellStart"/>
            <w:r w:rsidR="00127C4A">
              <w:t>poofy</w:t>
            </w:r>
            <w:proofErr w:type="spellEnd"/>
            <w:r w:rsidR="00127C4A">
              <w:t xml:space="preserve"> and frizzy in humidity.</w:t>
            </w:r>
          </w:p>
        </w:tc>
      </w:tr>
      <w:tr w:rsidR="004030D0" w14:paraId="44C2286F" w14:textId="77777777" w:rsidTr="009B115B">
        <w:tc>
          <w:tcPr>
            <w:tcW w:w="1435" w:type="dxa"/>
            <w:vMerge/>
          </w:tcPr>
          <w:p w14:paraId="697B2894" w14:textId="77777777" w:rsidR="004030D0" w:rsidRDefault="004030D0" w:rsidP="009B115B"/>
        </w:tc>
        <w:tc>
          <w:tcPr>
            <w:tcW w:w="3745" w:type="dxa"/>
            <w:vMerge/>
          </w:tcPr>
          <w:p w14:paraId="34D0B79E" w14:textId="77777777" w:rsidR="004030D0" w:rsidRDefault="004030D0" w:rsidP="009B115B"/>
        </w:tc>
        <w:tc>
          <w:tcPr>
            <w:tcW w:w="2590" w:type="dxa"/>
            <w:vMerge/>
          </w:tcPr>
          <w:p w14:paraId="4620F9EC" w14:textId="77777777" w:rsidR="004030D0" w:rsidRDefault="004030D0" w:rsidP="009B115B"/>
        </w:tc>
        <w:tc>
          <w:tcPr>
            <w:tcW w:w="2590" w:type="dxa"/>
          </w:tcPr>
          <w:p w14:paraId="7A209E2F" w14:textId="5C2438F7" w:rsidR="004030D0" w:rsidRDefault="004030D0" w:rsidP="009B115B"/>
        </w:tc>
        <w:tc>
          <w:tcPr>
            <w:tcW w:w="2590" w:type="dxa"/>
          </w:tcPr>
          <w:p w14:paraId="50616DE7" w14:textId="0F737A37" w:rsidR="004030D0" w:rsidRDefault="004030D0" w:rsidP="009B115B"/>
        </w:tc>
      </w:tr>
      <w:tr w:rsidR="004030D0" w14:paraId="4E3DF44C" w14:textId="77777777" w:rsidTr="009B115B">
        <w:tc>
          <w:tcPr>
            <w:tcW w:w="1435" w:type="dxa"/>
            <w:vMerge/>
          </w:tcPr>
          <w:p w14:paraId="67960B48" w14:textId="77777777" w:rsidR="004030D0" w:rsidRDefault="004030D0" w:rsidP="009B115B"/>
        </w:tc>
        <w:tc>
          <w:tcPr>
            <w:tcW w:w="3745" w:type="dxa"/>
            <w:vMerge/>
          </w:tcPr>
          <w:p w14:paraId="023BA4A6" w14:textId="77777777" w:rsidR="004030D0" w:rsidRDefault="004030D0" w:rsidP="009B115B"/>
        </w:tc>
        <w:tc>
          <w:tcPr>
            <w:tcW w:w="2590" w:type="dxa"/>
            <w:vMerge/>
          </w:tcPr>
          <w:p w14:paraId="45281F77" w14:textId="77777777" w:rsidR="004030D0" w:rsidRDefault="004030D0" w:rsidP="009B115B"/>
        </w:tc>
        <w:tc>
          <w:tcPr>
            <w:tcW w:w="2590" w:type="dxa"/>
          </w:tcPr>
          <w:p w14:paraId="2F4BE3B0" w14:textId="77777777" w:rsidR="004030D0" w:rsidRDefault="004030D0" w:rsidP="009B115B"/>
        </w:tc>
        <w:tc>
          <w:tcPr>
            <w:tcW w:w="2590" w:type="dxa"/>
          </w:tcPr>
          <w:p w14:paraId="0D6A9E0C" w14:textId="77777777" w:rsidR="004030D0" w:rsidRDefault="004030D0" w:rsidP="009B115B"/>
        </w:tc>
      </w:tr>
    </w:tbl>
    <w:p w14:paraId="3B65B9C9" w14:textId="771BAD00" w:rsidR="0067122D" w:rsidRDefault="0067122D"/>
    <w:tbl>
      <w:tblPr>
        <w:tblStyle w:val="TableGrid"/>
        <w:tblW w:w="0" w:type="auto"/>
        <w:tblLook w:val="04A0" w:firstRow="1" w:lastRow="0" w:firstColumn="1" w:lastColumn="0" w:noHBand="0" w:noVBand="1"/>
      </w:tblPr>
      <w:tblGrid>
        <w:gridCol w:w="1435"/>
        <w:gridCol w:w="3745"/>
        <w:gridCol w:w="2590"/>
        <w:gridCol w:w="2590"/>
        <w:gridCol w:w="2590"/>
      </w:tblGrid>
      <w:tr w:rsidR="00B35291" w14:paraId="316B1B61" w14:textId="77777777" w:rsidTr="009B115B">
        <w:tc>
          <w:tcPr>
            <w:tcW w:w="1435" w:type="dxa"/>
            <w:shd w:val="clear" w:color="auto" w:fill="D9D9D9" w:themeFill="background1" w:themeFillShade="D9"/>
          </w:tcPr>
          <w:p w14:paraId="63752F4F" w14:textId="77777777" w:rsidR="00B35291" w:rsidRDefault="00B35291" w:rsidP="009B115B">
            <w:r>
              <w:t>Step Number</w:t>
            </w:r>
          </w:p>
        </w:tc>
        <w:tc>
          <w:tcPr>
            <w:tcW w:w="3745" w:type="dxa"/>
            <w:shd w:val="clear" w:color="auto" w:fill="D9D9D9" w:themeFill="background1" w:themeFillShade="D9"/>
          </w:tcPr>
          <w:p w14:paraId="21A4CCAF" w14:textId="77777777" w:rsidR="00B35291" w:rsidRDefault="00B35291" w:rsidP="009B115B">
            <w:r>
              <w:t>Question</w:t>
            </w:r>
          </w:p>
        </w:tc>
        <w:tc>
          <w:tcPr>
            <w:tcW w:w="2590" w:type="dxa"/>
            <w:shd w:val="clear" w:color="auto" w:fill="D9D9D9" w:themeFill="background1" w:themeFillShade="D9"/>
          </w:tcPr>
          <w:p w14:paraId="4A4D0707" w14:textId="77777777" w:rsidR="00B35291" w:rsidRDefault="00B35291" w:rsidP="009B115B">
            <w:r>
              <w:t>Explanatory Text</w:t>
            </w:r>
          </w:p>
        </w:tc>
        <w:tc>
          <w:tcPr>
            <w:tcW w:w="2590" w:type="dxa"/>
            <w:shd w:val="clear" w:color="auto" w:fill="D9D9D9" w:themeFill="background1" w:themeFillShade="D9"/>
          </w:tcPr>
          <w:p w14:paraId="08136CE4" w14:textId="77777777" w:rsidR="00B35291" w:rsidRDefault="00B35291" w:rsidP="009B115B">
            <w:r w:rsidRPr="00DA4083">
              <w:t>Answer Options</w:t>
            </w:r>
          </w:p>
        </w:tc>
        <w:tc>
          <w:tcPr>
            <w:tcW w:w="2590" w:type="dxa"/>
            <w:shd w:val="clear" w:color="auto" w:fill="D9D9D9" w:themeFill="background1" w:themeFillShade="D9"/>
          </w:tcPr>
          <w:p w14:paraId="6C451608" w14:textId="77777777" w:rsidR="00B35291" w:rsidRDefault="00B35291" w:rsidP="009B115B">
            <w:r w:rsidRPr="00DA4083">
              <w:t>Info Buttons</w:t>
            </w:r>
          </w:p>
        </w:tc>
      </w:tr>
      <w:tr w:rsidR="00B35291" w14:paraId="45A22A2B" w14:textId="77777777" w:rsidTr="009B115B">
        <w:tc>
          <w:tcPr>
            <w:tcW w:w="1435" w:type="dxa"/>
            <w:vMerge w:val="restart"/>
          </w:tcPr>
          <w:p w14:paraId="7506366C" w14:textId="342A052B" w:rsidR="00B35291" w:rsidRDefault="00B35291" w:rsidP="009B115B">
            <w:r>
              <w:t>3</w:t>
            </w:r>
          </w:p>
        </w:tc>
        <w:tc>
          <w:tcPr>
            <w:tcW w:w="3745" w:type="dxa"/>
            <w:vMerge w:val="restart"/>
          </w:tcPr>
          <w:p w14:paraId="0A62B371" w14:textId="704A103C" w:rsidR="00B35291" w:rsidRDefault="00B35291" w:rsidP="009B115B">
            <w:r>
              <w:t>What’s Your Curl Shape?</w:t>
            </w:r>
          </w:p>
        </w:tc>
        <w:tc>
          <w:tcPr>
            <w:tcW w:w="2590" w:type="dxa"/>
            <w:vMerge w:val="restart"/>
          </w:tcPr>
          <w:p w14:paraId="078AA03D" w14:textId="526A4A64" w:rsidR="00B35291" w:rsidRDefault="00B35291" w:rsidP="009B115B">
            <w:r>
              <w:t xml:space="preserve">The three-dimensional appearance of a curl or wave.    </w:t>
            </w:r>
          </w:p>
        </w:tc>
        <w:tc>
          <w:tcPr>
            <w:tcW w:w="2590" w:type="dxa"/>
          </w:tcPr>
          <w:p w14:paraId="6C3201C0" w14:textId="4030DDDE" w:rsidR="00B35291" w:rsidRDefault="00B35291" w:rsidP="009B115B">
            <w:r>
              <w:t>‘S’ Shape</w:t>
            </w:r>
          </w:p>
        </w:tc>
        <w:tc>
          <w:tcPr>
            <w:tcW w:w="2590" w:type="dxa"/>
          </w:tcPr>
          <w:p w14:paraId="557A086D" w14:textId="6D6F4DBD" w:rsidR="00B35291" w:rsidRDefault="002311CF" w:rsidP="009B115B">
            <w:r>
              <w:t>Clear curl ‘families’ that group in</w:t>
            </w:r>
            <w:r w:rsidR="00B35291">
              <w:t xml:space="preserve"> a repeating wave pattern.  May be loose or very tight.</w:t>
            </w:r>
          </w:p>
        </w:tc>
      </w:tr>
      <w:tr w:rsidR="00B35291" w14:paraId="4E724900" w14:textId="77777777" w:rsidTr="009B115B">
        <w:tc>
          <w:tcPr>
            <w:tcW w:w="1435" w:type="dxa"/>
            <w:vMerge/>
          </w:tcPr>
          <w:p w14:paraId="79389506" w14:textId="77777777" w:rsidR="00B35291" w:rsidRDefault="00B35291" w:rsidP="009B115B"/>
        </w:tc>
        <w:tc>
          <w:tcPr>
            <w:tcW w:w="3745" w:type="dxa"/>
            <w:vMerge/>
          </w:tcPr>
          <w:p w14:paraId="0ABA0C7B" w14:textId="77777777" w:rsidR="00B35291" w:rsidRDefault="00B35291" w:rsidP="009B115B"/>
        </w:tc>
        <w:tc>
          <w:tcPr>
            <w:tcW w:w="2590" w:type="dxa"/>
            <w:vMerge/>
          </w:tcPr>
          <w:p w14:paraId="1E7D838E" w14:textId="77777777" w:rsidR="00B35291" w:rsidRDefault="00B35291" w:rsidP="009B115B"/>
        </w:tc>
        <w:tc>
          <w:tcPr>
            <w:tcW w:w="2590" w:type="dxa"/>
          </w:tcPr>
          <w:p w14:paraId="502CB341" w14:textId="641F1E31" w:rsidR="00B35291" w:rsidRDefault="00B35291" w:rsidP="009B115B">
            <w:r>
              <w:t xml:space="preserve">Spiral </w:t>
            </w:r>
          </w:p>
        </w:tc>
        <w:tc>
          <w:tcPr>
            <w:tcW w:w="2590" w:type="dxa"/>
          </w:tcPr>
          <w:p w14:paraId="5DE5A831" w14:textId="65B0B3E8" w:rsidR="00B35291" w:rsidRDefault="002311CF" w:rsidP="009B115B">
            <w:r>
              <w:t xml:space="preserve">Clear curl ‘families’ that </w:t>
            </w:r>
            <w:r w:rsidR="00B35291">
              <w:t xml:space="preserve">that coil </w:t>
            </w:r>
            <w:r>
              <w:t xml:space="preserve">in a helix </w:t>
            </w:r>
            <w:r w:rsidR="00B35291">
              <w:t>around a central axis.</w:t>
            </w:r>
            <w:r>
              <w:t xml:space="preserve"> May be loose or very tight.</w:t>
            </w:r>
          </w:p>
        </w:tc>
      </w:tr>
      <w:tr w:rsidR="00B35291" w14:paraId="55A1C8ED" w14:textId="77777777" w:rsidTr="009B115B">
        <w:tc>
          <w:tcPr>
            <w:tcW w:w="1435" w:type="dxa"/>
            <w:vMerge/>
          </w:tcPr>
          <w:p w14:paraId="11675FBE" w14:textId="77777777" w:rsidR="00B35291" w:rsidRDefault="00B35291" w:rsidP="009B115B"/>
        </w:tc>
        <w:tc>
          <w:tcPr>
            <w:tcW w:w="3745" w:type="dxa"/>
            <w:vMerge/>
          </w:tcPr>
          <w:p w14:paraId="45D0AE3A" w14:textId="77777777" w:rsidR="00B35291" w:rsidRDefault="00B35291" w:rsidP="009B115B"/>
        </w:tc>
        <w:tc>
          <w:tcPr>
            <w:tcW w:w="2590" w:type="dxa"/>
            <w:vMerge/>
          </w:tcPr>
          <w:p w14:paraId="71B8B55E" w14:textId="77777777" w:rsidR="00B35291" w:rsidRDefault="00B35291" w:rsidP="009B115B"/>
        </w:tc>
        <w:tc>
          <w:tcPr>
            <w:tcW w:w="2590" w:type="dxa"/>
          </w:tcPr>
          <w:p w14:paraId="5612D03B" w14:textId="2DA8E476" w:rsidR="00B35291" w:rsidRDefault="00B35291" w:rsidP="009B115B">
            <w:r>
              <w:t>Single Strand</w:t>
            </w:r>
          </w:p>
        </w:tc>
        <w:tc>
          <w:tcPr>
            <w:tcW w:w="2590" w:type="dxa"/>
          </w:tcPr>
          <w:p w14:paraId="2ACB55A8" w14:textId="4E60F917" w:rsidR="00B35291" w:rsidRDefault="002311CF" w:rsidP="009B115B">
            <w:r>
              <w:t xml:space="preserve">Independent strands that stand out from one another, do not easily group, and may be ‘s’ or spiral shaped. </w:t>
            </w:r>
          </w:p>
        </w:tc>
      </w:tr>
      <w:tr w:rsidR="00B35291" w14:paraId="2F68DD3C" w14:textId="77777777" w:rsidTr="009B115B">
        <w:tc>
          <w:tcPr>
            <w:tcW w:w="1435" w:type="dxa"/>
            <w:vMerge/>
          </w:tcPr>
          <w:p w14:paraId="3AA5FD19" w14:textId="77777777" w:rsidR="00B35291" w:rsidRDefault="00B35291" w:rsidP="009B115B"/>
        </w:tc>
        <w:tc>
          <w:tcPr>
            <w:tcW w:w="3745" w:type="dxa"/>
            <w:vMerge/>
          </w:tcPr>
          <w:p w14:paraId="0CEB6920" w14:textId="77777777" w:rsidR="00B35291" w:rsidRDefault="00B35291" w:rsidP="009B115B"/>
        </w:tc>
        <w:tc>
          <w:tcPr>
            <w:tcW w:w="2590" w:type="dxa"/>
            <w:vMerge/>
          </w:tcPr>
          <w:p w14:paraId="3E2C9737" w14:textId="77777777" w:rsidR="00B35291" w:rsidRDefault="00B35291" w:rsidP="009B115B"/>
        </w:tc>
        <w:tc>
          <w:tcPr>
            <w:tcW w:w="2590" w:type="dxa"/>
          </w:tcPr>
          <w:p w14:paraId="4FB1E15C" w14:textId="77777777" w:rsidR="00B35291" w:rsidRDefault="00B35291" w:rsidP="009B115B"/>
        </w:tc>
        <w:tc>
          <w:tcPr>
            <w:tcW w:w="2590" w:type="dxa"/>
          </w:tcPr>
          <w:p w14:paraId="761F7217" w14:textId="77777777" w:rsidR="00B35291" w:rsidRDefault="00B35291" w:rsidP="009B115B"/>
        </w:tc>
      </w:tr>
    </w:tbl>
    <w:p w14:paraId="7BC8DA8C" w14:textId="3B86D480" w:rsidR="00825656" w:rsidRDefault="00825656"/>
    <w:tbl>
      <w:tblPr>
        <w:tblStyle w:val="TableGrid"/>
        <w:tblW w:w="0" w:type="auto"/>
        <w:tblLook w:val="04A0" w:firstRow="1" w:lastRow="0" w:firstColumn="1" w:lastColumn="0" w:noHBand="0" w:noVBand="1"/>
      </w:tblPr>
      <w:tblGrid>
        <w:gridCol w:w="1435"/>
        <w:gridCol w:w="3745"/>
        <w:gridCol w:w="2590"/>
        <w:gridCol w:w="2590"/>
        <w:gridCol w:w="2590"/>
      </w:tblGrid>
      <w:tr w:rsidR="00825656" w14:paraId="22471019" w14:textId="77777777" w:rsidTr="009B115B">
        <w:tc>
          <w:tcPr>
            <w:tcW w:w="1435" w:type="dxa"/>
            <w:shd w:val="clear" w:color="auto" w:fill="D9D9D9" w:themeFill="background1" w:themeFillShade="D9"/>
          </w:tcPr>
          <w:p w14:paraId="5B4DB712" w14:textId="77777777" w:rsidR="00825656" w:rsidRDefault="00825656" w:rsidP="009B115B">
            <w:r>
              <w:t>Step Number</w:t>
            </w:r>
          </w:p>
        </w:tc>
        <w:tc>
          <w:tcPr>
            <w:tcW w:w="3745" w:type="dxa"/>
            <w:shd w:val="clear" w:color="auto" w:fill="D9D9D9" w:themeFill="background1" w:themeFillShade="D9"/>
          </w:tcPr>
          <w:p w14:paraId="4F75226D" w14:textId="77777777" w:rsidR="00825656" w:rsidRDefault="00825656" w:rsidP="009B115B">
            <w:r>
              <w:t>Question</w:t>
            </w:r>
          </w:p>
        </w:tc>
        <w:tc>
          <w:tcPr>
            <w:tcW w:w="2590" w:type="dxa"/>
            <w:shd w:val="clear" w:color="auto" w:fill="D9D9D9" w:themeFill="background1" w:themeFillShade="D9"/>
          </w:tcPr>
          <w:p w14:paraId="5BB69739" w14:textId="77777777" w:rsidR="00825656" w:rsidRDefault="00825656" w:rsidP="009B115B">
            <w:r>
              <w:t>Explanatory Text</w:t>
            </w:r>
          </w:p>
        </w:tc>
        <w:tc>
          <w:tcPr>
            <w:tcW w:w="2590" w:type="dxa"/>
            <w:shd w:val="clear" w:color="auto" w:fill="D9D9D9" w:themeFill="background1" w:themeFillShade="D9"/>
          </w:tcPr>
          <w:p w14:paraId="06D44791" w14:textId="77777777" w:rsidR="00825656" w:rsidRDefault="00825656" w:rsidP="009B115B">
            <w:r w:rsidRPr="00DA4083">
              <w:t>Answer Options</w:t>
            </w:r>
          </w:p>
        </w:tc>
        <w:tc>
          <w:tcPr>
            <w:tcW w:w="2590" w:type="dxa"/>
            <w:shd w:val="clear" w:color="auto" w:fill="D9D9D9" w:themeFill="background1" w:themeFillShade="D9"/>
          </w:tcPr>
          <w:p w14:paraId="18CA41B2" w14:textId="77777777" w:rsidR="00825656" w:rsidRDefault="00825656" w:rsidP="009B115B">
            <w:r w:rsidRPr="00DA4083">
              <w:t>Info Buttons</w:t>
            </w:r>
          </w:p>
        </w:tc>
      </w:tr>
      <w:tr w:rsidR="00825656" w14:paraId="09A4E7D8" w14:textId="77777777" w:rsidTr="009B115B">
        <w:tc>
          <w:tcPr>
            <w:tcW w:w="1435" w:type="dxa"/>
            <w:vMerge w:val="restart"/>
          </w:tcPr>
          <w:p w14:paraId="1B415F08" w14:textId="50857B36" w:rsidR="00825656" w:rsidRDefault="00825656" w:rsidP="009B115B">
            <w:r>
              <w:t>4</w:t>
            </w:r>
          </w:p>
        </w:tc>
        <w:tc>
          <w:tcPr>
            <w:tcW w:w="3745" w:type="dxa"/>
            <w:vMerge w:val="restart"/>
          </w:tcPr>
          <w:p w14:paraId="35E7887A" w14:textId="57E6490F" w:rsidR="00825656" w:rsidRDefault="00825656" w:rsidP="009B115B">
            <w:r>
              <w:t>What’s Your Hair Texture?</w:t>
            </w:r>
          </w:p>
        </w:tc>
        <w:tc>
          <w:tcPr>
            <w:tcW w:w="2590" w:type="dxa"/>
            <w:vMerge w:val="restart"/>
          </w:tcPr>
          <w:p w14:paraId="0E6B909B" w14:textId="0FD1A2E9" w:rsidR="00825656" w:rsidRDefault="00C813D3" w:rsidP="009B115B">
            <w:r>
              <w:t xml:space="preserve">The width of your individual strands of hair, ranging from less than 60 microns to 80 microns in diameter. </w:t>
            </w:r>
            <w:r w:rsidR="00825656">
              <w:t xml:space="preserve">    </w:t>
            </w:r>
          </w:p>
        </w:tc>
        <w:tc>
          <w:tcPr>
            <w:tcW w:w="2590" w:type="dxa"/>
          </w:tcPr>
          <w:p w14:paraId="4F974D72" w14:textId="0E7EF99E" w:rsidR="00825656" w:rsidRDefault="00825656" w:rsidP="009B115B">
            <w:r>
              <w:t>Fine</w:t>
            </w:r>
          </w:p>
        </w:tc>
        <w:tc>
          <w:tcPr>
            <w:tcW w:w="2590" w:type="dxa"/>
          </w:tcPr>
          <w:p w14:paraId="7A82DEA9" w14:textId="2C810306" w:rsidR="00825656" w:rsidRDefault="00453DEB" w:rsidP="009B115B">
            <w:r>
              <w:t>Individual hairs are</w:t>
            </w:r>
            <w:r w:rsidR="00C813D3">
              <w:t xml:space="preserve"> </w:t>
            </w:r>
            <w:proofErr w:type="gramStart"/>
            <w:r>
              <w:t xml:space="preserve">very </w:t>
            </w:r>
            <w:r w:rsidR="00C813D3">
              <w:t>soft</w:t>
            </w:r>
            <w:proofErr w:type="gramEnd"/>
            <w:r>
              <w:t xml:space="preserve"> – almost undetectable between the fingers.</w:t>
            </w:r>
          </w:p>
        </w:tc>
      </w:tr>
      <w:tr w:rsidR="00825656" w14:paraId="5ECF5964" w14:textId="77777777" w:rsidTr="009B115B">
        <w:tc>
          <w:tcPr>
            <w:tcW w:w="1435" w:type="dxa"/>
            <w:vMerge/>
          </w:tcPr>
          <w:p w14:paraId="165EF30F" w14:textId="77777777" w:rsidR="00825656" w:rsidRDefault="00825656" w:rsidP="009B115B"/>
        </w:tc>
        <w:tc>
          <w:tcPr>
            <w:tcW w:w="3745" w:type="dxa"/>
            <w:vMerge/>
          </w:tcPr>
          <w:p w14:paraId="539F32A8" w14:textId="77777777" w:rsidR="00825656" w:rsidRDefault="00825656" w:rsidP="009B115B"/>
        </w:tc>
        <w:tc>
          <w:tcPr>
            <w:tcW w:w="2590" w:type="dxa"/>
            <w:vMerge/>
          </w:tcPr>
          <w:p w14:paraId="1D673751" w14:textId="77777777" w:rsidR="00825656" w:rsidRDefault="00825656" w:rsidP="009B115B"/>
        </w:tc>
        <w:tc>
          <w:tcPr>
            <w:tcW w:w="2590" w:type="dxa"/>
          </w:tcPr>
          <w:p w14:paraId="1BC1E190" w14:textId="1EFF5AC0" w:rsidR="00825656" w:rsidRDefault="00825656" w:rsidP="009B115B">
            <w:r>
              <w:t>Medium</w:t>
            </w:r>
          </w:p>
        </w:tc>
        <w:tc>
          <w:tcPr>
            <w:tcW w:w="2590" w:type="dxa"/>
          </w:tcPr>
          <w:p w14:paraId="77F7218F" w14:textId="116DBD6F" w:rsidR="00825656" w:rsidRDefault="00453DEB" w:rsidP="009B115B">
            <w:r>
              <w:t>Individual hairs are easy to feel between the fingers and are somewhat soft.</w:t>
            </w:r>
          </w:p>
        </w:tc>
      </w:tr>
      <w:tr w:rsidR="00825656" w14:paraId="52FDD056" w14:textId="77777777" w:rsidTr="009B115B">
        <w:tc>
          <w:tcPr>
            <w:tcW w:w="1435" w:type="dxa"/>
            <w:vMerge/>
          </w:tcPr>
          <w:p w14:paraId="53A547A4" w14:textId="77777777" w:rsidR="00825656" w:rsidRDefault="00825656" w:rsidP="009B115B"/>
        </w:tc>
        <w:tc>
          <w:tcPr>
            <w:tcW w:w="3745" w:type="dxa"/>
            <w:vMerge/>
          </w:tcPr>
          <w:p w14:paraId="06BA3127" w14:textId="77777777" w:rsidR="00825656" w:rsidRDefault="00825656" w:rsidP="009B115B"/>
        </w:tc>
        <w:tc>
          <w:tcPr>
            <w:tcW w:w="2590" w:type="dxa"/>
            <w:vMerge/>
          </w:tcPr>
          <w:p w14:paraId="2FFC5F17" w14:textId="77777777" w:rsidR="00825656" w:rsidRDefault="00825656" w:rsidP="009B115B"/>
        </w:tc>
        <w:tc>
          <w:tcPr>
            <w:tcW w:w="2590" w:type="dxa"/>
          </w:tcPr>
          <w:p w14:paraId="7FD8B87D" w14:textId="2DA15BF8" w:rsidR="00825656" w:rsidRDefault="00825656" w:rsidP="009B115B">
            <w:r>
              <w:t>Coarse</w:t>
            </w:r>
          </w:p>
        </w:tc>
        <w:tc>
          <w:tcPr>
            <w:tcW w:w="2590" w:type="dxa"/>
          </w:tcPr>
          <w:p w14:paraId="382A8A06" w14:textId="7022BE6A" w:rsidR="00825656" w:rsidRDefault="00453DEB" w:rsidP="009B115B">
            <w:r>
              <w:t>Individual hairs feel hard and substantial</w:t>
            </w:r>
            <w:r w:rsidR="00825656">
              <w:t xml:space="preserve"> </w:t>
            </w:r>
            <w:r>
              <w:t>between the fingers.</w:t>
            </w:r>
          </w:p>
        </w:tc>
      </w:tr>
      <w:tr w:rsidR="00825656" w14:paraId="04BE22B4" w14:textId="77777777" w:rsidTr="009B115B">
        <w:tc>
          <w:tcPr>
            <w:tcW w:w="1435" w:type="dxa"/>
            <w:vMerge/>
          </w:tcPr>
          <w:p w14:paraId="6E2E4A02" w14:textId="77777777" w:rsidR="00825656" w:rsidRDefault="00825656" w:rsidP="009B115B"/>
        </w:tc>
        <w:tc>
          <w:tcPr>
            <w:tcW w:w="3745" w:type="dxa"/>
            <w:vMerge/>
          </w:tcPr>
          <w:p w14:paraId="00DA159B" w14:textId="77777777" w:rsidR="00825656" w:rsidRDefault="00825656" w:rsidP="009B115B"/>
        </w:tc>
        <w:tc>
          <w:tcPr>
            <w:tcW w:w="2590" w:type="dxa"/>
            <w:vMerge/>
          </w:tcPr>
          <w:p w14:paraId="497B9DEB" w14:textId="77777777" w:rsidR="00825656" w:rsidRDefault="00825656" w:rsidP="009B115B"/>
        </w:tc>
        <w:tc>
          <w:tcPr>
            <w:tcW w:w="2590" w:type="dxa"/>
          </w:tcPr>
          <w:p w14:paraId="26662C92" w14:textId="77777777" w:rsidR="00825656" w:rsidRDefault="00825656" w:rsidP="009B115B"/>
        </w:tc>
        <w:tc>
          <w:tcPr>
            <w:tcW w:w="2590" w:type="dxa"/>
          </w:tcPr>
          <w:p w14:paraId="38C8A712" w14:textId="77777777" w:rsidR="00825656" w:rsidRDefault="00825656" w:rsidP="009B115B"/>
        </w:tc>
      </w:tr>
    </w:tbl>
    <w:p w14:paraId="1CC1999D" w14:textId="77777777" w:rsidR="00453DEB" w:rsidRDefault="00453DEB"/>
    <w:tbl>
      <w:tblPr>
        <w:tblStyle w:val="TableGrid"/>
        <w:tblW w:w="0" w:type="auto"/>
        <w:tblLook w:val="04A0" w:firstRow="1" w:lastRow="0" w:firstColumn="1" w:lastColumn="0" w:noHBand="0" w:noVBand="1"/>
      </w:tblPr>
      <w:tblGrid>
        <w:gridCol w:w="1435"/>
        <w:gridCol w:w="3745"/>
        <w:gridCol w:w="2590"/>
        <w:gridCol w:w="2590"/>
        <w:gridCol w:w="2590"/>
      </w:tblGrid>
      <w:tr w:rsidR="00453DEB" w14:paraId="4FAB9FFC" w14:textId="77777777" w:rsidTr="009B115B">
        <w:tc>
          <w:tcPr>
            <w:tcW w:w="1435" w:type="dxa"/>
            <w:shd w:val="clear" w:color="auto" w:fill="D9D9D9" w:themeFill="background1" w:themeFillShade="D9"/>
          </w:tcPr>
          <w:p w14:paraId="4A2ECD6A" w14:textId="77777777" w:rsidR="00453DEB" w:rsidRDefault="00453DEB" w:rsidP="009B115B">
            <w:bookmarkStart w:id="0" w:name="_Hlk52393430"/>
            <w:r>
              <w:t>Step Number</w:t>
            </w:r>
          </w:p>
        </w:tc>
        <w:tc>
          <w:tcPr>
            <w:tcW w:w="3745" w:type="dxa"/>
            <w:shd w:val="clear" w:color="auto" w:fill="D9D9D9" w:themeFill="background1" w:themeFillShade="D9"/>
          </w:tcPr>
          <w:p w14:paraId="008B29E3" w14:textId="77777777" w:rsidR="00453DEB" w:rsidRDefault="00453DEB" w:rsidP="009B115B">
            <w:r>
              <w:t>Question</w:t>
            </w:r>
          </w:p>
        </w:tc>
        <w:tc>
          <w:tcPr>
            <w:tcW w:w="2590" w:type="dxa"/>
            <w:shd w:val="clear" w:color="auto" w:fill="D9D9D9" w:themeFill="background1" w:themeFillShade="D9"/>
          </w:tcPr>
          <w:p w14:paraId="75D29CCA" w14:textId="77777777" w:rsidR="00453DEB" w:rsidRDefault="00453DEB" w:rsidP="009B115B">
            <w:r>
              <w:t>Explanatory Text</w:t>
            </w:r>
          </w:p>
        </w:tc>
        <w:tc>
          <w:tcPr>
            <w:tcW w:w="2590" w:type="dxa"/>
            <w:shd w:val="clear" w:color="auto" w:fill="D9D9D9" w:themeFill="background1" w:themeFillShade="D9"/>
          </w:tcPr>
          <w:p w14:paraId="2BD5DB7C" w14:textId="77777777" w:rsidR="00453DEB" w:rsidRDefault="00453DEB" w:rsidP="009B115B">
            <w:r w:rsidRPr="00DA4083">
              <w:t>Answer Options</w:t>
            </w:r>
          </w:p>
        </w:tc>
        <w:tc>
          <w:tcPr>
            <w:tcW w:w="2590" w:type="dxa"/>
            <w:shd w:val="clear" w:color="auto" w:fill="D9D9D9" w:themeFill="background1" w:themeFillShade="D9"/>
          </w:tcPr>
          <w:p w14:paraId="4651EADB" w14:textId="77777777" w:rsidR="00453DEB" w:rsidRDefault="00453DEB" w:rsidP="009B115B">
            <w:r w:rsidRPr="00DA4083">
              <w:t>Info Buttons</w:t>
            </w:r>
          </w:p>
        </w:tc>
      </w:tr>
      <w:tr w:rsidR="00453DEB" w14:paraId="3EF57B8F" w14:textId="77777777" w:rsidTr="009B115B">
        <w:tc>
          <w:tcPr>
            <w:tcW w:w="1435" w:type="dxa"/>
            <w:vMerge w:val="restart"/>
          </w:tcPr>
          <w:p w14:paraId="06256AE1" w14:textId="276262C5" w:rsidR="00453DEB" w:rsidRDefault="00453DEB" w:rsidP="009B115B">
            <w:r>
              <w:t>5</w:t>
            </w:r>
          </w:p>
        </w:tc>
        <w:tc>
          <w:tcPr>
            <w:tcW w:w="3745" w:type="dxa"/>
            <w:vMerge w:val="restart"/>
          </w:tcPr>
          <w:p w14:paraId="6481F587" w14:textId="5D5A133F" w:rsidR="00453DEB" w:rsidRDefault="00453DEB" w:rsidP="009B115B">
            <w:r>
              <w:t>What’s Your Scalp Condition?</w:t>
            </w:r>
          </w:p>
        </w:tc>
        <w:tc>
          <w:tcPr>
            <w:tcW w:w="2590" w:type="dxa"/>
            <w:vMerge w:val="restart"/>
          </w:tcPr>
          <w:p w14:paraId="68B53A4C" w14:textId="23DD4FEB" w:rsidR="00453DEB" w:rsidRDefault="00453DEB" w:rsidP="009B115B">
            <w:r>
              <w:t xml:space="preserve">Healthy scalps grow healthy hair!  </w:t>
            </w:r>
            <w:r w:rsidR="00F204C0">
              <w:t>Pick the option that best describes your scalp.</w:t>
            </w:r>
          </w:p>
        </w:tc>
        <w:tc>
          <w:tcPr>
            <w:tcW w:w="2590" w:type="dxa"/>
          </w:tcPr>
          <w:p w14:paraId="0B8A51ED" w14:textId="5FFC1587" w:rsidR="00453DEB" w:rsidRDefault="00453DEB" w:rsidP="009B115B">
            <w:r>
              <w:t>Sensitive</w:t>
            </w:r>
          </w:p>
        </w:tc>
        <w:tc>
          <w:tcPr>
            <w:tcW w:w="2590" w:type="dxa"/>
          </w:tcPr>
          <w:p w14:paraId="54759C2E" w14:textId="4624D8A2" w:rsidR="00453DEB" w:rsidRDefault="00453DEB" w:rsidP="009B115B">
            <w:r>
              <w:t>Sore feeling, even when not restricted in a tight style.</w:t>
            </w:r>
          </w:p>
        </w:tc>
      </w:tr>
      <w:tr w:rsidR="00453DEB" w14:paraId="014ACD1F" w14:textId="77777777" w:rsidTr="009B115B">
        <w:tc>
          <w:tcPr>
            <w:tcW w:w="1435" w:type="dxa"/>
            <w:vMerge/>
          </w:tcPr>
          <w:p w14:paraId="6A91F789" w14:textId="77777777" w:rsidR="00453DEB" w:rsidRDefault="00453DEB" w:rsidP="009B115B"/>
        </w:tc>
        <w:tc>
          <w:tcPr>
            <w:tcW w:w="3745" w:type="dxa"/>
            <w:vMerge/>
          </w:tcPr>
          <w:p w14:paraId="7CD233C2" w14:textId="77777777" w:rsidR="00453DEB" w:rsidRDefault="00453DEB" w:rsidP="009B115B"/>
        </w:tc>
        <w:tc>
          <w:tcPr>
            <w:tcW w:w="2590" w:type="dxa"/>
            <w:vMerge/>
          </w:tcPr>
          <w:p w14:paraId="27189662" w14:textId="77777777" w:rsidR="00453DEB" w:rsidRDefault="00453DEB" w:rsidP="009B115B"/>
        </w:tc>
        <w:tc>
          <w:tcPr>
            <w:tcW w:w="2590" w:type="dxa"/>
          </w:tcPr>
          <w:p w14:paraId="754DFFA5" w14:textId="27F4CF87" w:rsidR="00453DEB" w:rsidRDefault="00F204C0" w:rsidP="009B115B">
            <w:r>
              <w:t>Irritated</w:t>
            </w:r>
          </w:p>
        </w:tc>
        <w:tc>
          <w:tcPr>
            <w:tcW w:w="2590" w:type="dxa"/>
          </w:tcPr>
          <w:p w14:paraId="4C55592C" w14:textId="4E30449B" w:rsidR="00453DEB" w:rsidRDefault="00453DEB" w:rsidP="009B115B">
            <w:r>
              <w:t>Visible redness and itching.</w:t>
            </w:r>
          </w:p>
        </w:tc>
      </w:tr>
      <w:tr w:rsidR="00453DEB" w14:paraId="1A5C06FD" w14:textId="77777777" w:rsidTr="009B115B">
        <w:tc>
          <w:tcPr>
            <w:tcW w:w="1435" w:type="dxa"/>
            <w:vMerge/>
          </w:tcPr>
          <w:p w14:paraId="2DABD376" w14:textId="77777777" w:rsidR="00453DEB" w:rsidRDefault="00453DEB" w:rsidP="009B115B"/>
        </w:tc>
        <w:tc>
          <w:tcPr>
            <w:tcW w:w="3745" w:type="dxa"/>
            <w:vMerge/>
          </w:tcPr>
          <w:p w14:paraId="33DC2E5C" w14:textId="77777777" w:rsidR="00453DEB" w:rsidRDefault="00453DEB" w:rsidP="009B115B"/>
        </w:tc>
        <w:tc>
          <w:tcPr>
            <w:tcW w:w="2590" w:type="dxa"/>
            <w:vMerge/>
          </w:tcPr>
          <w:p w14:paraId="20EB5242" w14:textId="77777777" w:rsidR="00453DEB" w:rsidRDefault="00453DEB" w:rsidP="009B115B"/>
        </w:tc>
        <w:tc>
          <w:tcPr>
            <w:tcW w:w="2590" w:type="dxa"/>
          </w:tcPr>
          <w:p w14:paraId="7EBF6D1A" w14:textId="45938264" w:rsidR="00453DEB" w:rsidRDefault="00453DEB" w:rsidP="009B115B">
            <w:r>
              <w:t>Flaking</w:t>
            </w:r>
          </w:p>
        </w:tc>
        <w:tc>
          <w:tcPr>
            <w:tcW w:w="2590" w:type="dxa"/>
          </w:tcPr>
          <w:p w14:paraId="10C96CB5" w14:textId="3380F6BA" w:rsidR="00453DEB" w:rsidRDefault="00F204C0" w:rsidP="009B115B">
            <w:r>
              <w:t>Light colored</w:t>
            </w:r>
            <w:r w:rsidR="00453DEB">
              <w:t xml:space="preserve"> flakes originating from the scalp (not product build up).</w:t>
            </w:r>
          </w:p>
        </w:tc>
      </w:tr>
      <w:tr w:rsidR="00F204C0" w14:paraId="103E15E9" w14:textId="77777777" w:rsidTr="009B115B">
        <w:tc>
          <w:tcPr>
            <w:tcW w:w="1435" w:type="dxa"/>
            <w:vMerge/>
          </w:tcPr>
          <w:p w14:paraId="2E7E9A2D" w14:textId="77777777" w:rsidR="00F204C0" w:rsidRDefault="00F204C0" w:rsidP="00F204C0"/>
        </w:tc>
        <w:tc>
          <w:tcPr>
            <w:tcW w:w="3745" w:type="dxa"/>
            <w:vMerge/>
          </w:tcPr>
          <w:p w14:paraId="49ED7F06" w14:textId="77777777" w:rsidR="00F204C0" w:rsidRDefault="00F204C0" w:rsidP="00F204C0"/>
        </w:tc>
        <w:tc>
          <w:tcPr>
            <w:tcW w:w="2590" w:type="dxa"/>
            <w:vMerge/>
          </w:tcPr>
          <w:p w14:paraId="372ED861" w14:textId="77777777" w:rsidR="00F204C0" w:rsidRDefault="00F204C0" w:rsidP="00F204C0"/>
        </w:tc>
        <w:tc>
          <w:tcPr>
            <w:tcW w:w="2590" w:type="dxa"/>
          </w:tcPr>
          <w:p w14:paraId="1B2FDADB" w14:textId="15FAF76F" w:rsidR="00F204C0" w:rsidRDefault="00F204C0" w:rsidP="00F204C0">
            <w:r w:rsidRPr="00052195">
              <w:t>Tight/Dry</w:t>
            </w:r>
          </w:p>
        </w:tc>
        <w:tc>
          <w:tcPr>
            <w:tcW w:w="2590" w:type="dxa"/>
          </w:tcPr>
          <w:p w14:paraId="15EBC054" w14:textId="57F31E36" w:rsidR="00F204C0" w:rsidRDefault="00F204C0" w:rsidP="00F204C0">
            <w:r w:rsidRPr="00052195">
              <w:t>Scalp does not move easily over the skull and feels almost glued down.</w:t>
            </w:r>
          </w:p>
        </w:tc>
      </w:tr>
      <w:tr w:rsidR="00453DEB" w14:paraId="15ECE405" w14:textId="77777777" w:rsidTr="009B115B">
        <w:tc>
          <w:tcPr>
            <w:tcW w:w="1435" w:type="dxa"/>
            <w:vMerge/>
          </w:tcPr>
          <w:p w14:paraId="5784EA55" w14:textId="77777777" w:rsidR="00453DEB" w:rsidRDefault="00453DEB" w:rsidP="009B115B"/>
        </w:tc>
        <w:tc>
          <w:tcPr>
            <w:tcW w:w="3745" w:type="dxa"/>
            <w:vMerge/>
          </w:tcPr>
          <w:p w14:paraId="211E913A" w14:textId="77777777" w:rsidR="00453DEB" w:rsidRDefault="00453DEB" w:rsidP="009B115B"/>
        </w:tc>
        <w:tc>
          <w:tcPr>
            <w:tcW w:w="2590" w:type="dxa"/>
            <w:vMerge/>
          </w:tcPr>
          <w:p w14:paraId="2CB62973" w14:textId="77777777" w:rsidR="00453DEB" w:rsidRDefault="00453DEB" w:rsidP="009B115B"/>
        </w:tc>
        <w:tc>
          <w:tcPr>
            <w:tcW w:w="2590" w:type="dxa"/>
          </w:tcPr>
          <w:p w14:paraId="6360F046" w14:textId="7C4FBB4A" w:rsidR="00453DEB" w:rsidRPr="00922698" w:rsidRDefault="00F204C0" w:rsidP="009B115B">
            <w:r w:rsidRPr="00922698">
              <w:t>Supple *</w:t>
            </w:r>
          </w:p>
        </w:tc>
        <w:tc>
          <w:tcPr>
            <w:tcW w:w="2590" w:type="dxa"/>
          </w:tcPr>
          <w:p w14:paraId="18EEA2EC" w14:textId="51025896" w:rsidR="00453DEB" w:rsidRPr="00922698" w:rsidRDefault="00F204C0" w:rsidP="009B115B">
            <w:r w:rsidRPr="00922698">
              <w:t>Scalp moves easily over the skull and has some give when pressed with fingertips.</w:t>
            </w:r>
          </w:p>
        </w:tc>
      </w:tr>
    </w:tbl>
    <w:bookmarkEnd w:id="0"/>
    <w:p w14:paraId="3E9301D9" w14:textId="1B3FD39C" w:rsidR="00825656" w:rsidRDefault="00F204C0">
      <w:r>
        <w:t xml:space="preserve">*Justin and </w:t>
      </w:r>
      <w:proofErr w:type="spellStart"/>
      <w:r>
        <w:t>Saji</w:t>
      </w:r>
      <w:proofErr w:type="spellEnd"/>
      <w:r>
        <w:t xml:space="preserve">, if this </w:t>
      </w:r>
      <w:proofErr w:type="gramStart"/>
      <w:r>
        <w:t>multiplies</w:t>
      </w:r>
      <w:proofErr w:type="gramEnd"/>
      <w:r>
        <w:t xml:space="preserve"> the landing pages, we could just add a line in the explanatory text that says “If your scalp is supple and healthy, go ahead and skip this question”. </w:t>
      </w:r>
      <w:r w:rsidR="00825656">
        <w:br w:type="page"/>
      </w:r>
    </w:p>
    <w:tbl>
      <w:tblPr>
        <w:tblStyle w:val="TableGrid"/>
        <w:tblW w:w="0" w:type="auto"/>
        <w:tblLook w:val="04A0" w:firstRow="1" w:lastRow="0" w:firstColumn="1" w:lastColumn="0" w:noHBand="0" w:noVBand="1"/>
      </w:tblPr>
      <w:tblGrid>
        <w:gridCol w:w="1435"/>
        <w:gridCol w:w="3745"/>
        <w:gridCol w:w="2590"/>
        <w:gridCol w:w="2590"/>
        <w:gridCol w:w="2590"/>
      </w:tblGrid>
      <w:tr w:rsidR="00F204C0" w14:paraId="2C8E9723" w14:textId="77777777" w:rsidTr="009B115B">
        <w:tc>
          <w:tcPr>
            <w:tcW w:w="1435" w:type="dxa"/>
            <w:shd w:val="clear" w:color="auto" w:fill="D9D9D9" w:themeFill="background1" w:themeFillShade="D9"/>
          </w:tcPr>
          <w:p w14:paraId="79BA648E" w14:textId="77777777" w:rsidR="00F204C0" w:rsidRDefault="00F204C0" w:rsidP="009B115B">
            <w:r>
              <w:lastRenderedPageBreak/>
              <w:t>Step Number</w:t>
            </w:r>
          </w:p>
        </w:tc>
        <w:tc>
          <w:tcPr>
            <w:tcW w:w="3745" w:type="dxa"/>
            <w:shd w:val="clear" w:color="auto" w:fill="D9D9D9" w:themeFill="background1" w:themeFillShade="D9"/>
          </w:tcPr>
          <w:p w14:paraId="7EB09CAF" w14:textId="77777777" w:rsidR="00F204C0" w:rsidRDefault="00F204C0" w:rsidP="009B115B">
            <w:r>
              <w:t>Question</w:t>
            </w:r>
          </w:p>
        </w:tc>
        <w:tc>
          <w:tcPr>
            <w:tcW w:w="2590" w:type="dxa"/>
            <w:shd w:val="clear" w:color="auto" w:fill="D9D9D9" w:themeFill="background1" w:themeFillShade="D9"/>
          </w:tcPr>
          <w:p w14:paraId="5877E494" w14:textId="77777777" w:rsidR="00F204C0" w:rsidRDefault="00F204C0" w:rsidP="009B115B">
            <w:r>
              <w:t>Explanatory Text</w:t>
            </w:r>
          </w:p>
        </w:tc>
        <w:tc>
          <w:tcPr>
            <w:tcW w:w="2590" w:type="dxa"/>
            <w:shd w:val="clear" w:color="auto" w:fill="D9D9D9" w:themeFill="background1" w:themeFillShade="D9"/>
          </w:tcPr>
          <w:p w14:paraId="0A88D71D" w14:textId="77777777" w:rsidR="00F204C0" w:rsidRDefault="00F204C0" w:rsidP="009B115B">
            <w:r w:rsidRPr="00DA4083">
              <w:t>Answer Options</w:t>
            </w:r>
          </w:p>
        </w:tc>
        <w:tc>
          <w:tcPr>
            <w:tcW w:w="2590" w:type="dxa"/>
            <w:shd w:val="clear" w:color="auto" w:fill="D9D9D9" w:themeFill="background1" w:themeFillShade="D9"/>
          </w:tcPr>
          <w:p w14:paraId="3EB122BE" w14:textId="77777777" w:rsidR="00F204C0" w:rsidRDefault="00F204C0" w:rsidP="009B115B">
            <w:r w:rsidRPr="00DA4083">
              <w:t>Info Buttons</w:t>
            </w:r>
          </w:p>
        </w:tc>
      </w:tr>
      <w:tr w:rsidR="00F204C0" w14:paraId="72D11D3C" w14:textId="77777777" w:rsidTr="009B115B">
        <w:tc>
          <w:tcPr>
            <w:tcW w:w="1435" w:type="dxa"/>
            <w:vMerge w:val="restart"/>
          </w:tcPr>
          <w:p w14:paraId="7548D175" w14:textId="4195510E" w:rsidR="00F204C0" w:rsidRDefault="00F204C0" w:rsidP="009B115B">
            <w:r>
              <w:t>6</w:t>
            </w:r>
          </w:p>
        </w:tc>
        <w:tc>
          <w:tcPr>
            <w:tcW w:w="3745" w:type="dxa"/>
            <w:vMerge w:val="restart"/>
          </w:tcPr>
          <w:p w14:paraId="05987B1B" w14:textId="46D4E323" w:rsidR="00F204C0" w:rsidRDefault="00F204C0" w:rsidP="009B115B">
            <w:r>
              <w:t>What’s Your Styling Preference?</w:t>
            </w:r>
          </w:p>
        </w:tc>
        <w:tc>
          <w:tcPr>
            <w:tcW w:w="2590" w:type="dxa"/>
            <w:vMerge w:val="restart"/>
          </w:tcPr>
          <w:p w14:paraId="45B76930" w14:textId="2F148C48" w:rsidR="00F204C0" w:rsidRDefault="00F204C0" w:rsidP="009B115B">
            <w:r>
              <w:t xml:space="preserve">Which of these profiles best describes your styling routine?       </w:t>
            </w:r>
          </w:p>
        </w:tc>
        <w:tc>
          <w:tcPr>
            <w:tcW w:w="2590" w:type="dxa"/>
          </w:tcPr>
          <w:p w14:paraId="284B40FD" w14:textId="7E875DDC" w:rsidR="00F204C0" w:rsidRPr="00922698" w:rsidRDefault="00F204C0" w:rsidP="009B115B">
            <w:r w:rsidRPr="00922698">
              <w:t xml:space="preserve">Natural </w:t>
            </w:r>
            <w:r w:rsidR="00920BA1" w:rsidRPr="00922698">
              <w:t>with No Refreshing*</w:t>
            </w:r>
          </w:p>
        </w:tc>
        <w:tc>
          <w:tcPr>
            <w:tcW w:w="2590" w:type="dxa"/>
          </w:tcPr>
          <w:p w14:paraId="6A08E89F" w14:textId="264F7189" w:rsidR="00F204C0" w:rsidRPr="00922698" w:rsidRDefault="00920BA1" w:rsidP="009B115B">
            <w:r w:rsidRPr="00922698">
              <w:t>No</w:t>
            </w:r>
            <w:r w:rsidR="00F204C0" w:rsidRPr="00922698">
              <w:t xml:space="preserve"> heat </w:t>
            </w:r>
            <w:r w:rsidRPr="00922698">
              <w:t xml:space="preserve">styling </w:t>
            </w:r>
            <w:r w:rsidR="00F204C0" w:rsidRPr="00922698">
              <w:t xml:space="preserve">and </w:t>
            </w:r>
            <w:r w:rsidRPr="00922698">
              <w:t>minimal post-wash day styling.</w:t>
            </w:r>
            <w:r w:rsidR="00F204C0" w:rsidRPr="00922698">
              <w:t xml:space="preserve"> </w:t>
            </w:r>
          </w:p>
        </w:tc>
      </w:tr>
      <w:tr w:rsidR="00F204C0" w14:paraId="574C0D5D" w14:textId="77777777" w:rsidTr="009B115B">
        <w:tc>
          <w:tcPr>
            <w:tcW w:w="1435" w:type="dxa"/>
            <w:vMerge/>
          </w:tcPr>
          <w:p w14:paraId="5B5B8234" w14:textId="77777777" w:rsidR="00F204C0" w:rsidRDefault="00F204C0" w:rsidP="009B115B"/>
        </w:tc>
        <w:tc>
          <w:tcPr>
            <w:tcW w:w="3745" w:type="dxa"/>
            <w:vMerge/>
          </w:tcPr>
          <w:p w14:paraId="609EE506" w14:textId="77777777" w:rsidR="00F204C0" w:rsidRDefault="00F204C0" w:rsidP="009B115B"/>
        </w:tc>
        <w:tc>
          <w:tcPr>
            <w:tcW w:w="2590" w:type="dxa"/>
            <w:vMerge/>
          </w:tcPr>
          <w:p w14:paraId="4AC4F2BE" w14:textId="77777777" w:rsidR="00F204C0" w:rsidRDefault="00F204C0" w:rsidP="009B115B"/>
        </w:tc>
        <w:tc>
          <w:tcPr>
            <w:tcW w:w="2590" w:type="dxa"/>
          </w:tcPr>
          <w:p w14:paraId="00A13B85" w14:textId="0FC8785D" w:rsidR="00F204C0" w:rsidRDefault="00920BA1" w:rsidP="009B115B">
            <w:r>
              <w:t>Natural with Some Refreshing</w:t>
            </w:r>
          </w:p>
        </w:tc>
        <w:tc>
          <w:tcPr>
            <w:tcW w:w="2590" w:type="dxa"/>
          </w:tcPr>
          <w:p w14:paraId="4474FE49" w14:textId="0B2DFE74" w:rsidR="00F204C0" w:rsidRDefault="00920BA1" w:rsidP="009B115B">
            <w:r>
              <w:t xml:space="preserve">No heat styling with some post-wash day styling to reshape waves and curls. </w:t>
            </w:r>
          </w:p>
        </w:tc>
      </w:tr>
      <w:tr w:rsidR="00920BA1" w14:paraId="593757BC" w14:textId="77777777" w:rsidTr="009B115B">
        <w:tc>
          <w:tcPr>
            <w:tcW w:w="1435" w:type="dxa"/>
            <w:vMerge/>
          </w:tcPr>
          <w:p w14:paraId="1BA97BBC" w14:textId="77777777" w:rsidR="00920BA1" w:rsidRDefault="00920BA1" w:rsidP="00920BA1"/>
        </w:tc>
        <w:tc>
          <w:tcPr>
            <w:tcW w:w="3745" w:type="dxa"/>
            <w:vMerge/>
          </w:tcPr>
          <w:p w14:paraId="4FFC91B2" w14:textId="77777777" w:rsidR="00920BA1" w:rsidRDefault="00920BA1" w:rsidP="00920BA1"/>
        </w:tc>
        <w:tc>
          <w:tcPr>
            <w:tcW w:w="2590" w:type="dxa"/>
            <w:vMerge/>
          </w:tcPr>
          <w:p w14:paraId="276E2E8F" w14:textId="77777777" w:rsidR="00920BA1" w:rsidRDefault="00920BA1" w:rsidP="00920BA1"/>
        </w:tc>
        <w:tc>
          <w:tcPr>
            <w:tcW w:w="2590" w:type="dxa"/>
          </w:tcPr>
          <w:p w14:paraId="48FCF612" w14:textId="4C11CF2E" w:rsidR="00920BA1" w:rsidRDefault="00920BA1" w:rsidP="00920BA1">
            <w:r w:rsidRPr="00F7269C">
              <w:t>Occasional Heat Styling</w:t>
            </w:r>
          </w:p>
        </w:tc>
        <w:tc>
          <w:tcPr>
            <w:tcW w:w="2590" w:type="dxa"/>
          </w:tcPr>
          <w:p w14:paraId="2B78ED60" w14:textId="6245F419" w:rsidR="00920BA1" w:rsidRDefault="00920BA1" w:rsidP="00920BA1">
            <w:r w:rsidRPr="00F7269C">
              <w:t xml:space="preserve">Hair is blow dried and/or flat ironed </w:t>
            </w:r>
            <w:proofErr w:type="gramStart"/>
            <w:r w:rsidRPr="00F7269C">
              <w:t>once in a while</w:t>
            </w:r>
            <w:proofErr w:type="gramEnd"/>
            <w:r w:rsidRPr="00F7269C">
              <w:t xml:space="preserve">. </w:t>
            </w:r>
          </w:p>
        </w:tc>
      </w:tr>
      <w:tr w:rsidR="00920BA1" w14:paraId="2F225B4A" w14:textId="77777777" w:rsidTr="009B115B">
        <w:tc>
          <w:tcPr>
            <w:tcW w:w="1435" w:type="dxa"/>
            <w:vMerge/>
          </w:tcPr>
          <w:p w14:paraId="3B2DBBA9" w14:textId="77777777" w:rsidR="00920BA1" w:rsidRDefault="00920BA1" w:rsidP="00920BA1"/>
        </w:tc>
        <w:tc>
          <w:tcPr>
            <w:tcW w:w="3745" w:type="dxa"/>
            <w:vMerge/>
          </w:tcPr>
          <w:p w14:paraId="64851F9A" w14:textId="77777777" w:rsidR="00920BA1" w:rsidRDefault="00920BA1" w:rsidP="00920BA1"/>
        </w:tc>
        <w:tc>
          <w:tcPr>
            <w:tcW w:w="2590" w:type="dxa"/>
            <w:vMerge/>
          </w:tcPr>
          <w:p w14:paraId="621A55A6" w14:textId="77777777" w:rsidR="00920BA1" w:rsidRDefault="00920BA1" w:rsidP="00920BA1"/>
        </w:tc>
        <w:tc>
          <w:tcPr>
            <w:tcW w:w="2590" w:type="dxa"/>
          </w:tcPr>
          <w:p w14:paraId="2754A111" w14:textId="30B23B80" w:rsidR="00920BA1" w:rsidRDefault="00920BA1" w:rsidP="00920BA1">
            <w:r w:rsidRPr="00F7269C">
              <w:t>Volumized</w:t>
            </w:r>
          </w:p>
        </w:tc>
        <w:tc>
          <w:tcPr>
            <w:tcW w:w="2590" w:type="dxa"/>
          </w:tcPr>
          <w:p w14:paraId="74B3C1E5" w14:textId="40A15DDD" w:rsidR="00920BA1" w:rsidRDefault="00920BA1" w:rsidP="00920BA1">
            <w:r w:rsidRPr="00F7269C">
              <w:t>Hair is encouraged to fluff up for a soft, full look.</w:t>
            </w:r>
          </w:p>
        </w:tc>
      </w:tr>
    </w:tbl>
    <w:p w14:paraId="7341B9EE" w14:textId="1CE44ACC" w:rsidR="00B35291" w:rsidRDefault="00F204C0">
      <w:r>
        <w:t>*</w:t>
      </w:r>
      <w:r w:rsidR="00920BA1">
        <w:t>This option = zero extra products but I feel we need it here so that everyone can be represented.</w:t>
      </w:r>
    </w:p>
    <w:sectPr w:rsidR="00B35291" w:rsidSect="00B35291">
      <w:pgSz w:w="15840" w:h="12240" w:orient="landscape"/>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E1D"/>
    <w:rsid w:val="00127C4A"/>
    <w:rsid w:val="002311CF"/>
    <w:rsid w:val="00391C2E"/>
    <w:rsid w:val="004030D0"/>
    <w:rsid w:val="00453DEB"/>
    <w:rsid w:val="005B31A6"/>
    <w:rsid w:val="0067122D"/>
    <w:rsid w:val="00693F67"/>
    <w:rsid w:val="007963EC"/>
    <w:rsid w:val="00825656"/>
    <w:rsid w:val="008C7C0D"/>
    <w:rsid w:val="009053AB"/>
    <w:rsid w:val="00920BA1"/>
    <w:rsid w:val="00922698"/>
    <w:rsid w:val="00B35291"/>
    <w:rsid w:val="00C813D3"/>
    <w:rsid w:val="00E90958"/>
    <w:rsid w:val="00F204C0"/>
    <w:rsid w:val="00F86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A0A5E"/>
  <w15:chartTrackingRefBased/>
  <w15:docId w15:val="{6A6F9E17-CDF3-43FC-97E1-1BFDCE4FC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6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Original Moxie 1</dc:creator>
  <cp:keywords/>
  <dc:description/>
  <cp:lastModifiedBy>Original Moxie 1</cp:lastModifiedBy>
  <cp:revision>2</cp:revision>
  <dcterms:created xsi:type="dcterms:W3CDTF">2020-10-25T22:58:00Z</dcterms:created>
  <dcterms:modified xsi:type="dcterms:W3CDTF">2020-10-25T22:58:00Z</dcterms:modified>
</cp:coreProperties>
</file>