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6A1C"/>
          <w:sz w:val="20"/>
          <w:szCs w:val="20"/>
        </w:rPr>
        <w:t xml:space="preserve">DESIGN MODELING ACADEMY</w:t>
      </w:r>
    </w:p>
    <w:p>
      <w:pPr>
        <w:pStyle w:val="Title"/>
        <w:spacing w:after="80"/>
      </w:pPr>
      <w:r>
        <w:rPr>
          <w:b/>
          <w:bCs/>
          <w:color w:val="0E2438"/>
        </w:rPr>
        <w:t xml:space="preserve">Actualizar los correos de las automatizaciones</w:t>
      </w:r>
    </w:p>
    <w:p>
      <w:pPr>
        <w:spacing w:after="180"/>
      </w:pPr>
      <w:r>
        <w:rPr>
          <w:i/>
          <w:iCs/>
          <w:color w:val="5A6B7B"/>
          <w:sz w:val="22"/>
          <w:szCs w:val="22"/>
        </w:rPr>
        <w:t xml:space="preserve">Para Aylin y Ester · 4 carpetas de flujos · 20 correos nuevos, listos para copiar y pegar</w:t>
      </w:r>
    </w:p>
    <w:p>
      <w:pPr>
        <w:spacing w:after="80"/>
      </w:pPr>
      <w:r>
        <w:rPr>
          <w:sz w:val="21"/>
          <w:szCs w:val="21"/>
        </w:rPr>
        <w:t xml:space="preserve">Este documento trae todo lo que hace falta: qué flujos hay que tocar, dónde está cada correo hoy, qué plantillas nuevas hay que crear, y el texto completo de cada correo palabra por palabra.</w:t>
      </w:r>
    </w:p>
    <w:p>
      <w:pPr>
        <w:spacing w:after="80"/>
      </w:pPr>
      <w:r>
        <w:rPr>
          <w:sz w:val="21"/>
          <w:szCs w:val="21"/>
        </w:rPr>
        <w:t xml:space="preserve">Lo único que pone el equipo son las imágenes. Cada correo lleva indicado qué imagen va.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Cómo se usa: busca la secuencia, copia lo que está en los bloques grises tal cual está —asunto, preencabezado y cuerpo— y pégalo en la plantilla. No hace falta reescribir nada.</w:t>
      </w:r>
    </w:p>
    <w:p>
      <w:pPr>
        <w:pStyle w:val="Heading1"/>
        <w:spacing w:after="130" w:before="340"/>
      </w:pPr>
      <w:r>
        <w:rPr>
          <w:b/>
          <w:bCs/>
          <w:color w:val="0E2438"/>
        </w:rPr>
        <w:t xml:space="preserve">1 · Lo primero, antes de tocar nada</w:t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Estos flujos están APAGADOS</w:t>
      </w:r>
    </w:p>
    <w:p>
      <w:pPr>
        <w:spacing w:after="80"/>
      </w:pPr>
      <w:r>
        <w:rPr>
          <w:sz w:val="21"/>
          <w:szCs w:val="21"/>
        </w:rPr>
        <w:t xml:space="preserve">De los 149 flujos de la cuenta, 78 están en borrador. Ahí dentro está todo lo de nutrición y recontacto — el símbolo ⛔ del nombre no es decoración, es el estado real.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600"/>
      </w:tblGrid>
      <w:tr>
        <w:trPr>
          <w:tblHeader/>
        </w:trPr>
        <w:tc>
          <w:tcPr>
            <w:tcW w:type="dxa" w:w="19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86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Flujo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 Recontacto - Interesados Curso Lowcost (2025)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 Recontacto - Oferta Paquete IA 12 cursos 2026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 Remarketing Especializaciones 30%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 CORREOS (MQL) - Nutrición para Generación de Interés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 CORREOS (Oportunidad) - Nutrición para Generación de Interés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 CORREOS (Sin Calificar) - Nutrición para Generación de Interés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⛔CORREOS (Mal Encaje) - Nutrición para Generación de Interés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Lead Recontacto Máster BIM+IA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Oportunidad Futura + Seguimiento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 Seguimientos Nutrición CORREOS - Acceso a Módulo 1 Diplomado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 Seguimientos Nutrición WHATSAPP - Acceso a Módulo 1 Diplomado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⛔ Seguimientos Nutrición WHATSAPP - Generación de interés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Seguimiento Correo + Oportunidad Futura (Cursos)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⛔ borrador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>✅ Oportunidad Futura (Comunidad + Nurture + Oferta)</w:t>
            </w:r>
          </w:p>
        </w:tc>
      </w:tr>
    </w:tbl>
    <w:p>
      <w:pPr>
        <w:pBdr>
          <w:left w:val="single" w:color="A33B2A" w:sz="20" w:space="8"/>
        </w:pBdr>
        <w:shd w:fill="FBEFEC" w:val="clear"/>
        <w:spacing w:after="110"/>
      </w:pPr>
      <w:r>
        <w:rPr>
          <w:b/>
          <w:bCs/>
          <w:color w:val="A33B2A"/>
          <w:sz w:val="20"/>
          <w:szCs w:val="20"/>
        </w:rPr>
        <w:t xml:space="preserve">ACTUALIZAR LAS PLANTILLAS NO LOS ENCIENDE. Encender es un paso aparte y va al final de este documento (sección 5). No lo hagan por su cuenta sin avisar a Dayana.</w:t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Hay plantillas duplicadas — esto se resuelve PRIMERO</w:t>
      </w:r>
    </w:p>
    <w:p>
      <w:pPr>
        <w:spacing w:after="80"/>
      </w:pPr>
      <w:r>
        <w:rPr>
          <w:sz w:val="21"/>
          <w:szCs w:val="21"/>
        </w:rPr>
        <w:t xml:space="preserve">Hay 20 plantillas con el nombre repetido y 21 copias de más: versiones con 🟢, sin 🟢 y alguna marcada (clone).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100"/>
      </w:tblGrid>
      <w:tr>
        <w:trPr>
          <w:tblHeader/>
        </w:trPr>
        <w:tc>
          <w:tcPr>
            <w:tcW w:type="dxa" w:w="14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Copias</w:t>
            </w:r>
          </w:p>
        </w:tc>
        <w:tc>
          <w:tcPr>
            <w:tcW w:type="dxa" w:w="91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Plantilla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(E3) MQL-Correo08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1- BIENVENIDA RESERVA DE CUPO MASTER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📩 EMAIL 1 — Inmediato (0 min después del formulario)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MASTER1AD - Se confirma agenda Bienvenida agenda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MASTER1AD - Se confirma agenda Correo 6hs antes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(E1) Lead mal encaje-Correo01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(E2) Lead sin calificar-Correo04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(E4) Oportunidad-Correo12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(E4) Oportunidad-Correo11</w:t>
            </w:r>
          </w:p>
        </w:tc>
      </w:tr>
      <w:tr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2×</w:t>
            </w:r>
          </w:p>
        </w:tc>
        <w:tc>
          <w:tcPr>
            <w:tcW w:type="dxa" w:w="9100"/>
          </w:tcPr>
          <w:p>
            <w:r>
              <w:rPr>
                <w:sz w:val="18"/>
                <w:szCs w:val="18"/>
              </w:rPr>
              <w:t xml:space="preserve">(E3) MQL-Correo09</w:t>
            </w:r>
          </w:p>
        </w:tc>
      </w:tr>
    </w:tbl>
    <w:p>
      <w:pPr>
        <w:pBdr>
          <w:left w:val="single" w:color="A33B2A" w:sz="20" w:space="8"/>
        </w:pBdr>
        <w:shd w:fill="FBEFEC" w:val="clear"/>
        <w:spacing w:after="110"/>
      </w:pPr>
      <w:r>
        <w:rPr>
          <w:b/>
          <w:bCs/>
          <w:color w:val="A33B2A"/>
          <w:sz w:val="20"/>
          <w:szCs w:val="20"/>
        </w:rPr>
        <w:t xml:space="preserve">Si editan la copia que el flujo NO usa, el trabajo se pierde entero y nadie se entera hasta que alguien recibe el correo viejo. Antes de editar: abrir el flujo, mirar el paso «Enviar correo» y anotar el ID exacto de la plantilla vinculada.</w:t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Qué falla en los correos que hay hoy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El correo 01 y el 02 tienen el mismo asunto y la misma apertura. Quien recibe los dos ve un reenvío.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El correo 03 habla de un workshop de 2025 sobre estudiar en Estados Unidos. No tiene que ver con BIM ni con lo que la persona pidió.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Ninguno hace una sola pregunta. Un correo que no pregunta nada no obtiene nada.</w:t>
      </w:r>
    </w:p>
    <w:p>
      <w:r>
        <w:br w:type="page"/>
      </w:r>
    </w:p>
    <w:p>
      <w:pPr>
        <w:pStyle w:val="Heading1"/>
        <w:spacing w:after="130" w:before="340"/>
      </w:pPr>
      <w:r>
        <w:rPr>
          <w:b/>
          <w:bCs/>
          <w:color w:val="0E2438"/>
        </w:rPr>
        <w:t xml:space="preserve">2 · Las reglas que no se rompen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El precio del Máster NO aparece nunca, ni «desde», ni aproximado. El Máster se conversa, no se cotiza por correo.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El precio de ACERO SÍ puede ir: $499,99 → $199,99.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{{unsubscribe_url}} en todos los correos. Sin excepción.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Una herramienta gratuita NO es una certificación ni un diploma. El test es un diagnóstico.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La calculadora lleva siempre su aviso: es de apoyo para predimensionar, no sustituye el criterio de un profesional responsable.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Los cupos se dicen «limitados». Nunca un número inventado: esa gente vuelve al mes siguiente a comprobarlo.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Si alguien pregunta el precio del Máster o quiere inscribirse, pasa a un humano. No improvisar cifras.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Todos los «Wait» en franja 9:00–11:00. Un correo a las 3 de la mañana se lee como spam.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Plantilla base: matriz-viral/seguimiento/plantilla-email.html. Sin imágenes en base64 — Gmail recorta el correo a los 102 KB y se come el botón.</w:t>
      </w:r>
    </w:p>
    <w:p>
      <w:r>
        <w:br w:type="page"/>
      </w:r>
    </w:p>
    <w:p>
      <w:pPr>
        <w:pStyle w:val="Heading1"/>
        <w:spacing w:after="130" w:before="340"/>
      </w:pPr>
      <w:r>
        <w:rPr>
          <w:b/>
          <w:bCs/>
          <w:color w:val="0E2438"/>
        </w:rPr>
        <w:t xml:space="preserve">3 · Los 20 correos, listos para copiar</w:t>
      </w:r>
    </w:p>
    <w:p>
      <w:pPr>
        <w:spacing w:after="80"/>
        <w:rPr>
          <w:i/>
          <w:iCs/>
          <w:color w:val="5A6B7B"/>
        </w:rPr>
      </w:pPr>
      <w:r>
        <w:rPr>
          <w:i/>
          <w:iCs/>
          <w:color w:val="5A6B7B"/>
          <w:sz w:val="21"/>
          <w:szCs w:val="21"/>
        </w:rPr>
        <w:t xml:space="preserve">Cada correo indica si la plantilla es NUEVA (hay que crearla) y qué imagen lleva.</w:t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Secuencia S1 · ⛔ SEGUIMIENTO NUTRICIÓN CORREOS — LEAD DE GUÍAS, EBOOK, CURSO GRATIS (RECURSOS)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100"/>
      </w:tblGrid>
      <w:tr>
        <w:trPr>
          <w:tblHeader/>
        </w:trPr>
        <w:tc>
          <w:tcPr>
            <w:tcW w:type="dxa" w:w="24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1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Para quién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Todo el que descarga un recurso gratuito: guía, ebook, GPT de IA, curso introductorio o módulo 1 del Diplomado.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Qué busca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Que no se enfríe, que conozca lo demás y que llegue al Test de Nivel — que es el correo que califica la lista.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Ritmo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6 correos · 21 días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Sale de la secuencia si responde, agenda, compra o pide baja.</w:t>
            </w:r>
          </w:p>
        </w:tc>
      </w:tr>
    </w:tbl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1 — Inmediato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RECURSOS-01 ¿Pudiste abrirlo?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¿Pudiste abrir la guía?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Y una pregunta rápida, si tienes 10 segundos.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Te escribo solo para confirmar que el material te llegó bien.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 no lo ves en la bandeja, revisa la carpeta de promociones o spam — a veces cae ahí.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Y aprovecho para hacerte una pregunta, que me sirve para no mandarte cosas que no te interesan.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¿En qué estás ahora mismo?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1. Estudiando o recién graduado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2. Trabajando en proyectos y quiero ordenarme con BIM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3. Ya uso BIM y quiero especializarme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Respóndeme con el número, nada más. Lo leo yo.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ABRIR MI RECURSO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https://funnel.dgdesignmodeling.com/recursos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Portada del recurso que descargó. Si el flujo sirve a varios recursos, usa la imagen del hub.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Es el correo de mayor apertura de toda la secuencia. Por eso pregunta en vez de vender: lo que responda hace que los cinco siguientes acierten. La respuesta llega a la bandeja del CRM.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2 — Día 2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RECURSOS-02 Revit e IA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Tu Revit ya hace esto (y casi nadie lo activó)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3 minutos de lectura, cero teoría.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Hay mucho ruido con la inteligencia artificial en Revit. Se promete de todo, y buena parte no existe todavía.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Así que escribimos lo que sí es cierto: qué trae de verdad, desde qué versión, y qué necesita licencia aparte.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Lo comprobamos función por función contra la documentación de Autodesk antes de publicarlo. Si algo no se podía confirmar, no entró al artículo.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Nuestra posición es simple: la IA te da velocidad. El criterio sigue siendo tuyo, y eso no lo automatiza nadie.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LEER EL ARTÍCULO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https://funnel.dgdesignmodeling.com/blog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Captura real de la función dentro de Revit. Nada de render genérico de robot.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El ángulo «la IA da velocidad, el criterio es tuyo» es el de mejor interacción de toda la matriz.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3 — Día 5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RECURSOS-03 Test de Nivel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¿En qué nivel de BIM estás realmente?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20 preguntas, 5 minutos, resultado al momento.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Casi todos los que nos escriben dicen lo mismo: «manejo Revit». Pero manejar Revit y coordinar un proyecto BIM no son lo mismo, y esa diferencia es la que decide el sueldo.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Hicimos un test para ubicarte de verdad. Son 20 preguntas, unos 5 minutos, y las sacamos del temario real del Máster — no son trivia.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Al terminar sabes en cuál de los 4 niveles estás: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1. Modelador BIM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2. Coordinador BIM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3. BIM Manager 4D-5D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4. Especialista BIM + IA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Y te dice qué competencias concretas te faltan para el siguiente.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Una aclaración honesta: esto no es una certificación ni un diploma. Es un diagnóstico para que sepas dónde estás parado.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HACER EL TEST GRATIS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https://funnel.dgdesignmodeling.com/test-nivel-bim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Pantalla del resultado del test con los 4 niveles.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ESTE es el correo que califica la lista. Quien lo hace, se etiqueta solo por nivel.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4 — Día 9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RECURSOS-04 Calculadora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Dimensiona una zapata en 2 minutos, desde el celular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Gratis y sin instalar nada.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Te dejo algo que se usa, no que se lee.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Metes la carga y el esfuerzo admisible del suelo, y te devuelve el predimensionado de la zapata: dimensiones, verificaciones y acero.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Funciona desde el celular, en obra, sin instalar nada.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Una nota importante: es una herramienta de apoyo para predimensionar. No sustituye el criterio ni la revisión de un profesional responsable, y el diseño final siempre es tuyo.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ABRIR LA CALCULADORA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https://funnel.dgdesignmodeling.com/calculadora-zapatas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Captura de la calculadora abierta en un celular, en obra.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El descargo educativo NO se quita. Es una herramienta gratuita, no un servicio de cálculo.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5 — Día 14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RECURSOS-05 Quiénes somos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Lo que hacemos aquí, en 2 minutos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Sin venderte nada, para que sepas dónde estás.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Llevas unas semanas recibiendo cosas nuestras y quizá no sabes bien quiénes somos. Te lo cuento corto.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Design Modeling Academy es un centro de entrenamiento internacional en BIM, estructuras e inteligencia artificial aplicada a la construcción. Trabajamos con ingenieros y arquitectos de toda Latinoamérica y España.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Nuestras formaciones llevan aval de Autodesk, aval universitario en Estados Unidos y Europa, y reconocimiento SENESCYT en Ecuador.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Pero lo que más nos importa no son los sellos: es que la gente termine haciendo cosas distintas en su trabajo.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Tenemos una comunidad donde alumnos y egresados resuelven dudas entre ellos. Se entra gratis y se sale cuando quieras.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ENTRAR A LA COMUNIDAD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https://designmodelingacademy.app.clientclub.net/communities/groups/comunidad-design/home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Foto real del equipo o de una sesión en vivo. Nada de banco de imágenes.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SIN OFERTA. Este correo compra el permiso para el siguiente. Si aquí se vende, el correo 6 no se abre.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6 — Día 21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RECURSOS-06 Siguiente paso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Si quieres dar el salto, esto es lo que sigue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Y si no es el momento, también está bien.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Te he mandado varias cosas estas semanas. Si alguna te sirvió, ya valió la pena.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Y si quieres ir en serio, te cuento qué sigue.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[RAMA A — si respondió 1 o 2 en el primer correo, o no respondió]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El Módulo 1 del Diplomado está abierto y es gratis. Es la forma más honesta de ver cómo enseñamos antes de decidir nada.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[RAMA B — si respondió 3]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La Especialización en Diseño Estructural BIM en Acero: 4 meses, 110 a 130 horas, 100% asincrónica —sin horario al que llegar tarde— y el acceso no caduca.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Son 4 cursos con Robot Structural, Advance Steel y Revit, con 4 certificaciones Autodesk y aval de 120 horas académicas.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Está en $199,99 en lugar de $499,99. La cohorte abre todos los meses, pero los cupos son limitados y se cierran cuando se llenan.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[CIERRE COMÚN]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Y si formarte no es lo tuyo ahora mismo, respóndeme y dejo de escribirte de esto. Te sigo mandando los recursos gratuitos, que para eso te suscribiste.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RAMA A: EMPEZAR EL MÓDULO 1 GRATIS  ·  RAMA B: VER LA ESPECIALIZACIÓN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https://funnel.dgdesignmodeling.com/acceso-gratis-modulo-diplomado-bim-form  |  https://designmodelingacademy.com/es/especializacion/diseno-estructural-bim-acero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Rama A: pantallazo del aula. Rama B: los 4 logos (Robot, Advance Steel, Revit, certificaciones).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SON DOS PLANTILLAS, una por rama. El precio del Máster NUNCA aparece; el de ACERO sí. Los cupos se dicen «limitados», nunca un número inventado.</w:t>
      </w:r>
    </w:p>
    <w:p>
      <w:r>
        <w:br w:type="page"/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Secuencia S2 · ⛔ SEGUIMIENTO CLIENTES CURSO + FRÍOS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100"/>
      </w:tblGrid>
      <w:tr>
        <w:trPr>
          <w:tblHeader/>
        </w:trPr>
        <w:tc>
          <w:tcPr>
            <w:tcW w:type="dxa" w:w="24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1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Para quién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Compró un curso suelto, o lleva meses sin abrir nada.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Qué busca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Que use lo que ya compró y vea que hay ruta después. El que no entra es el que pide reembolso.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Ritmo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5 correos · 18 días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Sale si responde, agenda o pide baja.</w:t>
            </w:r>
          </w:p>
        </w:tc>
      </w:tr>
    </w:tbl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1 — Inmediato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CURSO-01 ¿Llegaste a entrar?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¿Llegaste a entrar al curso?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Si algo no te funcionó, dímelo y lo arreglamos.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Pregunta directa: ¿llegaste a entrar al curso?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Te lo pregunto porque lo veo seguido. Alguien se inscribe con toda la intención, se le cruza el trabajo, y a los dos meses ni se acuerda de que lo tiene.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 no has entrado todavía, respóndeme qué te frenó: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1. No he tenido tiempo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2. Tuve un problema con el acceso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3. Entré pero no supe por dónde empezar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Cualquiera de las tres se arregla, y las tres se arreglan distinto.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ENTRAR AL AULA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(el enlace del aula del alumno)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Captura del aula con el curso visible.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La respuesta a este correo es lo que evita el reembolso. El que pide reembolso es casi siempre el que nunca entró.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2 — Día 3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CURSO-02 Por dónde empezar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Por dónde empezar (los 3 primeros pasos)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Media hora y ya tienes algo hecho.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El problema de un curso completo es que abrirlo abruma. Muchos módulos, y uno no sabe por dónde.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Haz esto y en media hora ya tienes algo: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1. Mira solo la primera clase. Una. No intentes ver tres.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2. Abre el software y repite lo que viste, con tu propio proyecto si tienes uno.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3. Si algo no sale, pregúntalo en la comunidad. Alguien lo tuvo antes que tú.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Lo que hace la diferencia no es el tiempo que le metes: es que no pasen dos semanas entre una clase y la siguiente.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¿Por qué módulo vas? Respóndeme y te digo qué mirar después.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VER LA PRIMERA CLASE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(el enlace del aula del alumno)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Índice del curso con el primer módulo resaltado.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Nada nuevo que vender. El objetivo es que use lo que ya tiene.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3 — Día 7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CURSO-03 El error que veo siempre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El error que veo en casi todos los modelos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Y cómo se arregla en dos minutos.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Cuando reviso modelos ajenos, hay un error que aparece una y otra vez: se modela sin definir bien los niveles y las rejillas desde el principio.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Parece un detalle. No lo es. Todo lo que viene después —cortes, tablas de cantidades, coordinación con las otras especialidades— se cuelga de eso. Y cuando te das cuenta, rehacerlo cuesta días.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La regla: los niveles y las rejillas se definen antes de modelar el primer muro. Siempre. Aunque tengas prisa. Sobre todo si tienes prisa.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En el blog dejamos más errores de este tipo, con la forma de arreglarlos.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VER MÁS ERRORES COMUNES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https://funnel.dgdesignmodeling.com/blog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Antes y después: modelo con rejillas mal definidas y bien definidas.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Aporta sin pedir nada. Es el correo que sostiene la credibilidad de los dos siguientes.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4 — Día 12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CURSO-04 De dónde a dónde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De modelador a BIM Manager: la ruta real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Dónde estás hoy y qué sigue.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curso suelto te da una herramienta. Lo que cambia el sueldo es la ruta completa.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Son cuatro escalones, y se suben en orden: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1. Modelador BIM — sabes modelar lo que te piden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2. Coordinador BIM — detectas choques antes de que cuesten dinero en obra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3. BIM Manager 4D-5D — manejas tiempo y costo dentro del modelo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4. Especialista BIM + IA — automatizas lo repetitivo y decides con datos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La mayoría se queda en el primero durante años, no por falta de capacidad, sino porque nadie le dijo que había un segundo.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 quieres saber en cuál estás de verdad, el test te lo dice en 5 minutos.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VER EN QUÉ NIVEL ESTOY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https://funnel.dgdesignmodeling.com/test-nivel-bim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Los 4 niveles como escalera.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Sin precio del Máster. El objetivo es que pregunte, no que compre por correo.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5 — Día 18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CURSO-05 Lo que abre ahora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Lo que tenemos abierto este mes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Por si quieres seguir.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Te cuento qué hay abierto ahora mismo, y lo dejo ahí.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La Especialización en Diseño Estructural BIM en Acero: 4 meses, 100% asincrónica, 4 cursos con Robot Structural, Advance Steel y Revit. Salen 4 certificaciones Autodesk y aval de 120 horas académicas.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Está en $199,99 en lugar de $499,99, y el acceso no caduca.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La cohorte abre todos los meses, así que no te voy a inventar una cuenta regresiva. Lo que sí es cierto es que los cupos por cohorte son limitados.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 prefieres que lo hablemos antes de decidir, respóndeme y coordinamos una llamada. Sin compromiso.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VER LA ESPECIALIZACIÓN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https://designmodelingacademy.com/es/especializacion/diseno-estructural-bim-acero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Los 4 logos: Robot · Advance Steel · Revit · certificaciones Autodesk.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Se puede decir el precio de ACERO. El del Máster no, ni aproximado.</w:t>
      </w:r>
    </w:p>
    <w:p>
      <w:r>
        <w:br w:type="page"/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Secuencia S3 · ⛔ RECONTACTO Y REMARKETING GENERAL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100"/>
      </w:tblGrid>
      <w:tr>
        <w:trPr>
          <w:tblHeader/>
        </w:trPr>
        <w:tc>
          <w:tcPr>
            <w:tcW w:type="dxa" w:w="24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1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Para quién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Leads viejos, sin actividad reciente.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Qué busca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Despertarlos, o dejarlos ir limpiamente. Una lista limpia entrega mejor.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Ritmo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4 correos · 12 días — la más corta a propósito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Sale si responde o abre dos correos seguidos. Si no abre ninguno, baja de frecuencia.</w:t>
            </w:r>
          </w:p>
        </w:tc>
      </w:tr>
    </w:tbl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1 — Inmediato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RECONTACTO-01 ¿Sigues en esto?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{{contact.first_name}}, ¿sigues metido en BIM?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Pregunta honesta, respuesta de una línea.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Hace tiempo que no sabemos nada de ti, así que voy directo: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¿Sigues trabajando o estudiando en esto?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 la respuesta es sí, respóndeme y te pongo al día con lo que hemos sacado.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 es no, respóndeme igual y te saco de la lista sin problema. Prefiero eso a seguir llenándote la bandeja.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(sin botón — este correo se responde)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 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Ninguna. Correo de texto plano, que se lee como escrito por una persona.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SIN enlaces de venta y SIN imagen. Cinco líneas. Cualquier cosa más larga aquí no se lee.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2 — Día 3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RECONTACTO-02 Lo que cambió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Lo que cambió por aquí desde la última vez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Herramientas nuevas, y todas gratis.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Desde la última vez que hablamos sacamos varias cosas, y casi todas son gratuitas: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Una calculadora de zapatas que funciona desde el celular, sin instalar nada.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test que te ubica en uno de los 4 niveles de la ruta BIM y te dice qué te falta.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GPT de inteligencia artificial configurado para trabajo técnico.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Y una comunidad donde se resuelven dudas entre colegas.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Están todas en el mismo sitio. Coge lo que te sirva y deja el resto.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VER TODOS LOS RECURSOS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https://funnel.dgdesignmodeling.com/recursos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Mosaico con las herramientas del hub.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Demuestra movimiento. A un lead frío no se le vende: se le enseña que la casa sigue viva.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3 — Día 7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RECONTACTO-03 Lo más útil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Lo más útil que publicamos este año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Tres lecturas, cero promoción.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Sin vueltas: estos son los artículos que más se leyeron y se guardaron este año.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Qué trae de verdad la IA en Revit, en qué versión, y qué no existe todavía.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Cómo elegir el software de estructuras según lo que haces, no según lo que se lleva.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Los errores más comunes al modelar y cómo se evitan desde el principio.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Sin promoción de nada. Si te sirven, con eso me doy por pagado.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IR AL BLOG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https://funnel.dgdesignmodeling.com/blog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Portadas de los tres artículos.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Valor puro. Sin oferta, sin excepción.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4 — Día 12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RECONTACTO-04 ¿Te sigo escribiendo?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¿Te sigo escribiendo?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Un clic y decides tú.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Este es el último de esta serie.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No has abierto los anteriores, y eso está bien: puede que ya no sea tu momento, o que esto no sea lo tuyo.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 quieres seguir recibiendo los recursos, dale al botón y te dejo en la lista.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 no haces nada, dejo de escribirte y ya. Sin rencor y sin más correos.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SÍ, SIGUE MANDÁNDOME COSAS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https://funnel.dgdesignmodeling.com/recursos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Ninguna.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Dar salida NO es perder leads: quien no quiere estar y no encuentra cómo salir marca spam, y eso daña la entrega de TODOS los demás correos de la cuenta.</w:t>
      </w:r>
    </w:p>
    <w:p>
      <w:r>
        <w:br w:type="page"/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Secuencia S4 · ⛔ SEGUIMIENTO NUTRICIÓN CORREOS Y WHATSAPP — CLIENTES DE CURSOS Y SUSCRIPCIONES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100"/>
      </w:tblGrid>
      <w:tr>
        <w:trPr>
          <w:tblHeader/>
        </w:trPr>
        <w:tc>
          <w:tcPr>
            <w:tcW w:type="dxa" w:w="24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1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Para quién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Clientes activos: cursos comprados y suscripciones vigentes.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Qué busca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Que sigan, que aprovechen y que sepan qué más hay. Retener cuesta menos que captar.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Ritmo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5 correos · 30 días, en ritmo mensual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type="dxa" w:w="8100"/>
          </w:tcPr>
          <w:p>
            <w:r>
              <w:rPr>
                <w:sz w:val="18"/>
                <w:szCs w:val="18"/>
              </w:rPr>
              <w:t xml:space="preserve">No sale: es el ciclo de vida del cliente. Se repite cada mes con contenido nuevo.</w:t>
            </w:r>
          </w:p>
        </w:tc>
      </w:tr>
    </w:tbl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1 — Inmediato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CLIENTE-01 Tu acceso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Tu acceso, y cómo sacarle el máximo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Todo lo que tienes incluido y no siempre se usa.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Te dejo por escrito todo lo que tienes incluido, porque hay cosas que casi nadie usa y están pagadas: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El aula, con acceso permanente. Lo que compraste no caduca.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Soporte técnico para instalación y licencias. Si el software no te arranca, escribe.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La comunidad, donde puedes preguntar y donde responden alumnos y egresados.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Los certificados, que se descargan al terminar y llevan código QR de verificación.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Cuéntame una cosa: ¿en qué proyecto estás ahora? Así te mando material que te sirva de verdad y no lo mismo que a todos.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ENTRAR AL AULA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(el enlace del aula del alumno)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Aula del alumno con los cursos visibles.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Versión WhatsApp: dos líneas y la pregunta final. Nada más.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2 — Día 7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CLIENTE-02 Recurso del mes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El recurso de este mes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Para ti también, aunque ya seas alumno.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Las herramientas gratuitas que sacamos no son solo para captar gente nueva. A ti también te sirven.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Esta es la calculadora de zapatas: metes carga y esfuerzo del suelo, y te da el predimensionado. Funciona desde el celular, en obra.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Es de apoyo para predimensionar, no sustituye el criterio ni la revisión de un profesional responsable.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 la usas y le ves algo que falta, dímelo. Varias mejoras salieron de alumnos.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ABRIR LA CALCULADORA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https://funnel.dgdesignmodeling.com/calculadora-zapatas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La calculadora en uso.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Rotar el recurso cada mes: calculadora, GPT de IA, guía, ebook. No repetir el mismo dos meses seguidos.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3 — Día 14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CLIENTE-03 Caso real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De modelador a coordinador en 8 meses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Un caso real, con nombre y apellido.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Te cuento un caso, porque los números solos no dicen nada.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[NOMBRE DEL ALUMNO — sacar de la página de testimonios] entró sabiendo modelar, como casi todos. Lo que no sabía era coordinar.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Ocho meses después está llevando la coordinación de su proyecto y detectando choques antes de que lleguen a obra.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Lo que cambió no fue el software. Fue entender que el modelo sirve para decidir, no solo para dibujar.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¿Vas por ese camino? Respóndeme y te digo qué te falta.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VER MÁS TESTIMONIOS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https://funnel.dgdesignmodeling.com/testimonio-estudiantes-egresados-diplomado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Foto o captura del testimonio real. Con permiso del alumno.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USAR UN CASO REAL de la página de testimonios, con su nombre. Nunca inventar un alumno. Versión WhatsApp: el caso en 3 líneas.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4 — Día 21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CLIENTE-04 Lo que viene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Lo que viene en las próximas semanas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Para que no te lo pierdas.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resumen corto de lo que se viene: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[SESIONES EN VIVO — fechas del mes]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[HERRAMIENTA NUEVA — la app del mes de la DMA Engineering Suite]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[CONTENIDO — los artículos que salen este mes]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Todo entra en lo que ya tienes. No hay que pagar nada aparte.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VER EL CALENDARIO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https://designmodelingacademy.app.clientclub.net/communities/groups/comunidad-design/home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Calendario del mes con las fechas marcadas.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ESTE SE ACTUALIZA CADA MES. Si se manda con las fechas del mes pasado, se nota y resta credibilidad.</w:t>
      </w:r>
    </w:p>
    <w:p>
      <w:pPr>
        <w:spacing w:after="70" w:before="200"/>
      </w:pPr>
      <w:r>
        <w:rPr>
          <w:b/>
          <w:bCs/>
          <w:color w:val="0E2438"/>
          <w:sz w:val="23"/>
          <w:szCs w:val="23"/>
        </w:rPr>
        <w:t xml:space="preserve">Correo 5 — Día 30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Plantilla</w:t>
      </w:r>
    </w:p>
    <w:p>
      <w:pPr>
        <w:spacing w:after="80"/>
        <w:rPr>
          <w:b/>
          <w:bCs/>
          <w:color w:val="C96A1C"/>
        </w:rPr>
      </w:pPr>
      <w:r>
        <w:rPr>
          <w:b/>
          <w:bCs/>
          <w:color w:val="C96A1C"/>
          <w:sz w:val="21"/>
          <w:szCs w:val="21"/>
        </w:rPr>
        <w:t xml:space="preserve">NUEVA · CLIENTE-05 Tu siguiente credencial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Asunto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Tu siguiente credencial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Preencabezado — copiar tal cual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Dónde estás en la ruta y qué sigue.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Cuerpo — copiar tal cual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Hola {{contact.first_name}},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La ruta tiene cuatro escalones: Modelador, Coordinador, BIM Manager 4D-5D y Especialista BIM + IA.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Cada uno abre puertas distintas, y se suben en orden. No se puede coordinar bien sin modelar bien.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Por lo que has hecho hasta ahora, lo que te tocaría es el siguiente. Si quieres que lo veamos juntos y te diga qué te falta concretamente, respóndeme y coordinamos una llamada.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Sin compromiso y sin presentación de ventas. Es media hora mirando tu caso.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Un abrazo,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Equipo Design Modeling Academy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Botón</w:t>
      </w:r>
    </w:p>
    <w:p>
      <w:pPr>
        <w:pBdr>
          <w:left w:val="single" w:color="B9C6D3" w:sz="14" w:space="8"/>
        </w:pBdr>
        <w:shd w:fill="F7F9FB" w:val="clear"/>
        <w:spacing w:after="60"/>
      </w:pPr>
      <w:r>
        <w:rPr>
          <w:sz w:val="20"/>
          <w:szCs w:val="20"/>
        </w:rPr>
        <w:t xml:space="preserve">AGENDAR UNA CONVERSACIÓN</w:t>
      </w:r>
    </w:p>
    <w:p>
      <w:pPr>
        <w:pBdr>
          <w:left w:val="single" w:color="B9C6D3" w:sz="14" w:space="8"/>
        </w:pBdr>
        <w:shd w:fill="F7F9FB" w:val="clear"/>
        <w:spacing w:after="130"/>
      </w:pPr>
      <w:r>
        <w:rPr>
          <w:sz w:val="20"/>
          <w:szCs w:val="20"/>
        </w:rPr>
        <w:t xml:space="preserve">(el enlace del calendario de agendamiento)</w:t>
      </w:r>
    </w:p>
    <w:p>
      <w:pPr>
        <w:spacing w:after="40" w:before="140"/>
      </w:pPr>
      <w:r>
        <w:rPr>
          <w:b/>
          <w:bCs/>
          <w:caps/>
          <w:color w:val="5A6B7B"/>
          <w:sz w:val="17"/>
          <w:szCs w:val="17"/>
        </w:rPr>
        <w:t xml:space="preserve">Imagen que va en este correo</w:t>
      </w:r>
    </w:p>
    <w:p>
      <w:pPr>
        <w:spacing w:after="80"/>
        <w:rPr>
          <w:i/>
          <w:iCs/>
        </w:rPr>
      </w:pPr>
      <w:r>
        <w:rPr>
          <w:i/>
          <w:iCs/>
          <w:sz w:val="21"/>
          <w:szCs w:val="21"/>
        </w:rPr>
        <w:t xml:space="preserve">La ruta de 4 credenciales.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NUNCA el precio del Máster. Este correo pide una conversación, no una compra.</w:t>
      </w:r>
    </w:p>
    <w:p>
      <w:r>
        <w:br w:type="page"/>
      </w:r>
    </w:p>
    <w:p>
      <w:pPr>
        <w:pStyle w:val="Heading1"/>
        <w:spacing w:after="130" w:before="340"/>
      </w:pPr>
      <w:r>
        <w:rPr>
          <w:b/>
          <w:bCs/>
          <w:color w:val="0E2438"/>
        </w:rPr>
        <w:t xml:space="preserve">4 · Las plantillas nuevas que hay que crear</w:t>
      </w:r>
    </w:p>
    <w:p>
      <w:pPr>
        <w:spacing w:after="80"/>
      </w:pPr>
      <w:r>
        <w:rPr>
          <w:sz w:val="21"/>
          <w:szCs w:val="21"/>
        </w:rPr>
        <w:t xml:space="preserve">Son 20 plantillas. Se crean en Marketing → Plantillas de correo, dentro de una carpeta nueva llamada «NUTRICIÓN 2026».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00"/>
        <w:gridCol w:w="3400"/>
      </w:tblGrid>
      <w:tr>
        <w:trPr>
          <w:tblHeader/>
        </w:trPr>
        <w:tc>
          <w:tcPr>
            <w:tcW w:type="dxa" w:w="15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Secuencia</w:t>
            </w:r>
          </w:p>
        </w:tc>
        <w:tc>
          <w:tcPr>
            <w:tcW w:type="dxa" w:w="56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la plantilla</w:t>
            </w:r>
          </w:p>
        </w:tc>
        <w:tc>
          <w:tcPr>
            <w:tcW w:type="dxa" w:w="34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Cuándo se manda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RECURSOS-01 ¿Pudiste abrirlo?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1 · Inmediato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RECURSOS-02 Revit e IA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2 · Día 2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RECURSOS-03 Test de Nivel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3 · Día 5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RECURSOS-04 Calculadora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4 · Día 9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RECURSOS-05 Quiénes somos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5 · Día 14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RECURSOS-06 Siguiente paso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6 · Día 21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CURSO-01 ¿Llegaste a entrar?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1 · Inmediato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CURSO-02 Por dónde empezar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2 · Día 3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CURSO-03 El error que veo siempre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3 · Día 7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CURSO-04 De dónde a dónde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4 · Día 12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CURSO-05 Lo que abre ahora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5 · Día 18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RECONTACTO-01 ¿Sigues en esto?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1 · Inmediato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RECONTACTO-02 Lo que cambió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2 · Día 3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RECONTACTO-03 Lo más útil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3 · Día 7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RECONTACTO-04 ¿Te sigo escribiendo?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4 · Día 12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CLIENTE-01 Tu acceso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1 · Inmediato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CLIENTE-02 Recurso del mes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2 · Día 7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CLIENTE-03 Caso real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3 · Día 14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CLIENTE-04 Lo que viene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4 · Día 21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CLIENTE-05 Tu siguiente credencial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Correo 5 · Día 30</w:t>
            </w:r>
          </w:p>
        </w:tc>
      </w:tr>
    </w:tbl>
    <w:p>
      <w:pPr>
        <w:pBdr>
          <w:left w:val="single" w:color="A33B2A" w:sz="20" w:space="8"/>
        </w:pBdr>
        <w:shd w:fill="FBEFEC" w:val="clear"/>
        <w:spacing w:after="110"/>
      </w:pPr>
      <w:r>
        <w:rPr>
          <w:b/>
          <w:bCs/>
          <w:color w:val="A33B2A"/>
          <w:sz w:val="20"/>
          <w:szCs w:val="20"/>
        </w:rPr>
        <w:t xml:space="preserve">El correo 6 de la secuencia S1 son DOS plantillas, una por rama (A y B). En total son 21 plantillas.</w:t>
      </w:r>
    </w:p>
    <w:p>
      <w:pPr>
        <w:pBdr>
          <w:left w:val="single" w:color="C96A1C" w:sz="18" w:space="8"/>
        </w:pBdr>
        <w:shd w:fill="F4F7FA" w:val="clear"/>
        <w:spacing w:after="110"/>
      </w:pPr>
      <w:r>
        <w:rPr>
          <w:i/>
          <w:iCs/>
          <w:color w:val="5A6B7B"/>
          <w:sz w:val="20"/>
          <w:szCs w:val="20"/>
        </w:rPr>
        <w:t xml:space="preserve">Nombrarlas exactamente así. Los nombres están puestos para que se sepa a qué flujo pertenece cada una sin abrir nada — que es justo lo que hoy no se puede hacer.</w:t>
      </w:r>
    </w:p>
    <w:p>
      <w:r>
        <w:br w:type="page"/>
      </w:r>
    </w:p>
    <w:p>
      <w:pPr>
        <w:pStyle w:val="Heading1"/>
        <w:spacing w:after="130" w:before="340"/>
      </w:pPr>
      <w:r>
        <w:rPr>
          <w:b/>
          <w:bCs/>
          <w:color w:val="0E2438"/>
        </w:rPr>
        <w:t xml:space="preserve">5 · Cómo se monta, y cómo se enciende</w:t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Montaje</w:t>
      </w:r>
    </w:p>
    <w:p>
      <w:pPr>
        <w:spacing w:after="80"/>
      </w:pPr>
      <w:r>
        <w:rPr>
          <w:sz w:val="21"/>
          <w:szCs w:val="21"/>
        </w:rPr>
        <w:t xml:space="preserve">1. Abrir cada flujo de la sección 1 y anotar, paso por paso, el nombre y el ID de la plantilla vinculada a cada «Enviar correo».</w:t>
      </w:r>
    </w:p>
    <w:p>
      <w:pPr>
        <w:spacing w:after="80"/>
      </w:pPr>
      <w:r>
        <w:rPr>
          <w:sz w:val="21"/>
          <w:szCs w:val="21"/>
        </w:rPr>
        <w:t xml:space="preserve">2. Resolver los duplicados: saber cuál usa el flujo de verdad.</w:t>
      </w:r>
    </w:p>
    <w:p>
      <w:pPr>
        <w:spacing w:after="80"/>
      </w:pPr>
      <w:r>
        <w:rPr>
          <w:sz w:val="21"/>
          <w:szCs w:val="21"/>
        </w:rPr>
        <w:t xml:space="preserve">3. Crear las 21 plantillas nuevas con los textos de la sección 3.</w:t>
      </w:r>
    </w:p>
    <w:p>
      <w:pPr>
        <w:spacing w:after="80"/>
      </w:pPr>
      <w:r>
        <w:rPr>
          <w:sz w:val="21"/>
          <w:szCs w:val="21"/>
        </w:rPr>
        <w:t xml:space="preserve">4. En cada paso «Enviar correo» del flujo, apuntar a la plantilla nueva.</w:t>
      </w:r>
    </w:p>
    <w:p>
      <w:pPr>
        <w:pBdr>
          <w:left w:val="single" w:color="A33B2A" w:sz="20" w:space="8"/>
        </w:pBdr>
        <w:shd w:fill="FBEFEC" w:val="clear"/>
        <w:spacing w:after="110"/>
      </w:pPr>
      <w:r>
        <w:rPr>
          <w:b/>
          <w:bCs/>
          <w:color w:val="A33B2A"/>
          <w:sz w:val="20"/>
          <w:szCs w:val="20"/>
        </w:rPr>
        <w:t xml:space="preserve">Editar sobre la plantilla existente o reapuntar el paso — pero NO crear una plantilla nueva y dejar el paso apuntando a la vieja. El flujo va por ID: una plantilla nueva sin reapuntar no se manda nunca.</w:t>
      </w:r>
    </w:p>
    <w:p>
      <w:pPr>
        <w:spacing w:after="80"/>
      </w:pPr>
      <w:r>
        <w:rPr>
          <w:sz w:val="21"/>
          <w:szCs w:val="21"/>
        </w:rPr>
        <w:t xml:space="preserve">5. Revisar que todos los «Wait» estén en franja 9:00–11:00.</w:t>
      </w:r>
    </w:p>
    <w:p>
      <w:pPr>
        <w:spacing w:after="80"/>
      </w:pPr>
      <w:r>
        <w:rPr>
          <w:sz w:val="21"/>
          <w:szCs w:val="21"/>
        </w:rPr>
        <w:t xml:space="preserve">6. Comprobar que {{unsubscribe_url}} está en las 21.</w:t>
      </w:r>
    </w:p>
    <w:p>
      <w:pPr>
        <w:spacing w:after="80"/>
      </w:pPr>
      <w:r>
        <w:rPr>
          <w:sz w:val="21"/>
          <w:szCs w:val="21"/>
        </w:rPr>
        <w:t xml:space="preserve">7. Prueba en seco: inscribir un contacto propio y recorrer la secuencia entera antes de tocar a nadie real.</w:t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Encendido — solo con el OK de Dayana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Encender UNA secuencia primero: la de RECURSOS, que es la de más volumen.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A las 48 horas mirar aperturas, rebotes y quejas de spam.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Si va bien, encender la siguiente. NUNCA las cuatro el mismo día.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Los contactos que ya están parados en el pipeline no entran solos: los disparadores solo cogen a los nuevos. Hay que inscribirlos a mano, por tandas y empezando por los más recientes.</w:t>
      </w:r>
    </w:p>
    <w:p>
      <w:pPr>
        <w:pBdr>
          <w:left w:val="single" w:color="A33B2A" w:sz="20" w:space="8"/>
        </w:pBdr>
        <w:shd w:fill="FBEFEC" w:val="clear"/>
        <w:spacing w:after="110"/>
      </w:pPr>
      <w:r>
        <w:rPr>
          <w:b/>
          <w:bCs/>
          <w:color w:val="A33B2A"/>
          <w:sz w:val="20"/>
          <w:szCs w:val="20"/>
        </w:rPr>
        <w:t xml:space="preserve">Un correo mal mandado a 300 personas no se puede recoger. Ante la duda, preguntar antes de enviar.</w:t>
      </w:r>
    </w:p>
    <w:p>
      <w:pPr>
        <w:spacing w:after="90" w:before="260"/>
      </w:pPr>
      <w:r>
        <w:rPr>
          <w:b/>
          <w:bCs/>
          <w:color w:val="C96A1C"/>
          <w:sz w:val="26"/>
          <w:szCs w:val="26"/>
        </w:rPr>
        <w:t xml:space="preserve">Qué avisar al terminar</w:t>
      </w:r>
    </w:p>
    <w:p>
      <w:pPr>
        <w:spacing w:after="80"/>
      </w:pPr>
      <w:r>
        <w:rPr>
          <w:sz w:val="21"/>
          <w:szCs w:val="21"/>
        </w:rPr>
        <w:t xml:space="preserve">Plantillas creadas · resultado de la prueba en seco · qué flujos quedaron reapuntados · cuántos duplicados se limpiaron · y a las 48 horas del encendido, aperturas y rebotes.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2026-08-20T20:15:36.986Z</dcterms:created>
  <dcterms:modified xsi:type="dcterms:W3CDTF">2026-08-20T20:15:36.998Z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