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900"/>
      </w:pPr>
      <w:r>
        <w:rPr>
          <w:rFonts w:ascii="Calibri" w:cs="Calibri" w:eastAsia="Calibri" w:hAnsi="Calibri"/>
          <w:b/>
          <w:bCs/>
          <w:color w:val="CA7520"/>
          <w:spacing w:val="60"/>
          <w:sz w:val="18"/>
          <w:szCs w:val="18"/>
        </w:rPr>
        <w:t xml:space="preserve">DESIGN MODELING ACADEMY</w:t>
      </w:r>
    </w:p>
    <w:p>
      <w:pPr>
        <w:spacing w:after="100" w:line="300"/>
      </w:pPr>
      <w:r>
        <w:rPr>
          <w:rFonts w:ascii="Calibri" w:cs="Calibri" w:eastAsia="Calibri" w:hAnsi="Calibri"/>
          <w:b/>
          <w:bCs/>
          <w:color w:val="001E30"/>
          <w:sz w:val="46"/>
          <w:szCs w:val="46"/>
        </w:rPr>
        <w:t xml:space="preserve">Historias de Instagram</w:t>
      </w:r>
    </w:p>
    <w:p>
      <w:pPr>
        <w:spacing w:after="320"/>
      </w:pPr>
      <w:r>
        <w:rPr>
          <w:rFonts w:ascii="Calibri" w:cs="Calibri" w:eastAsia="Calibri" w:hAnsi="Calibri"/>
          <w:color w:val="5A6B7B"/>
          <w:sz w:val="24"/>
          <w:szCs w:val="24"/>
        </w:rPr>
        <w:t xml:space="preserve">Guía operativa completa · frame por frame</w:t>
      </w:r>
    </w:p>
    <w:tbl>
      <w:tblPr>
        <w:tblW w:type="dxa" w:w="30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3000"/>
      </w:tblGrid>
      <w:tr>
        <w:tc>
          <w:tcPr>
            <w:tcW w:type="dxa" w:w="3000"/>
            <w:shd w:fill="CA7520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📖  GUÍA OPERATIVA</w:t>
            </w:r>
          </w:p>
        </w:tc>
      </w:tr>
    </w:tbl>
    <w:p>
      <w:pPr>
        <w:spacing w:after="0" w:before="400"/>
      </w:pPr>
      <w:r>
        <w:rPr>
          <w:rFonts w:ascii="Calibri" w:cs="Calibri" w:eastAsia="Calibri" w:hAnsi="Calibri"/>
          <w:color w:val="5A6B7B"/>
          <w:sz w:val="19"/>
          <w:szCs w:val="19"/>
        </w:rPr>
        <w:t xml:space="preserve">Responsable de ejecución: Dayana Calderón</w:t>
      </w:r>
      <w:r>
        <w:rPr>
          <w:rFonts w:ascii="Calibri" w:cs="Calibri" w:eastAsia="Calibri" w:hAnsi="Calibri"/>
          <w:color w:val="5A6B7B"/>
          <w:sz w:val="19"/>
          <w:szCs w:val="19"/>
        </w:rPr>
        <w:br/>
        <w:t xml:space="preserve">Frecuencia: diaria · lunes a sábado</w:t>
      </w:r>
      <w:r>
        <w:rPr>
          <w:rFonts w:ascii="Calibri" w:cs="Calibri" w:eastAsia="Calibri" w:hAnsi="Calibri"/>
          <w:color w:val="5A6B7B"/>
          <w:sz w:val="19"/>
          <w:szCs w:val="19"/>
        </w:rPr>
        <w:br/>
        <w:t xml:space="preserve">Redes: Instagram + Facebook (la misma historia)</w:t>
      </w:r>
      <w:r>
        <w:rPr>
          <w:rFonts w:ascii="Calibri" w:cs="Calibri" w:eastAsia="Calibri" w:hAnsi="Calibri"/>
          <w:color w:val="5A6B7B"/>
          <w:sz w:val="19"/>
          <w:szCs w:val="19"/>
        </w:rPr>
        <w:br/>
        <w:t xml:space="preserve">Versión: 14 de agosto de 2026 — reemplaza a la del 13-ago</w:t>
      </w:r>
    </w:p>
    <w:p>
      <w:r>
        <w:br w:type="page"/>
      </w:r>
    </w:p>
    <w:p>
      <w:pPr>
        <w:pStyle w:val="Heading1"/>
        <w:pBdr>
          <w:bottom w:val="single" w:color="CA7520" w:sz="12" w:space="6"/>
        </w:pBdr>
        <w:spacing w:after="180" w:before="360"/>
      </w:pPr>
      <w:r>
        <w:rPr>
          <w:rFonts w:ascii="Calibri" w:cs="Calibri" w:eastAsia="Calibri" w:hAnsi="Calibri"/>
          <w:b/>
          <w:bCs/>
          <w:color w:val="001E30"/>
          <w:sz w:val="30"/>
          <w:szCs w:val="30"/>
        </w:rPr>
        <w:t xml:space="preserve">Qué cambió respecto a la versión anterior</w:t>
      </w:r>
    </w:p>
    <w:p>
      <w:pPr>
        <w:spacing w:after="120" w:line="276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Al revisar el mes se vio que las historias no vendían por ningún lado. La auditoría dio tres cosas concretas: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La semana tipo tenía 0 slots de venta de 7 días, y el sábado lo prohibía expresamente.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El documento decía «mándales DM» quince veces y no traía ni un guion escrito.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Toda la conversión se apoyaba en los cuatro stickers que NO se pueden automatizar, y por eso no daba tiempo de responder.</w:t>
      </w:r>
    </w:p>
    <w:p>
      <w:pPr>
        <w:spacing w:after="120" w:line="276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Esta versión corrige las tres. Lo que NO cambia: nunca precio ni «inscríbete» en pantalla, y el Máster sigue sin cotizarse.</w:t>
      </w:r>
    </w:p>
    <w:p>
      <w:pPr>
        <w:pStyle w:val="Heading1"/>
        <w:pBdr>
          <w:bottom w:val="single" w:color="CA7520" w:sz="12" w:space="6"/>
        </w:pBdr>
        <w:spacing w:after="180" w:before="360"/>
      </w:pPr>
      <w:r>
        <w:rPr>
          <w:rFonts w:ascii="Calibri" w:cs="Calibri" w:eastAsia="Calibri" w:hAnsi="Calibri"/>
          <w:b/>
          <w:bCs/>
          <w:color w:val="001E30"/>
          <w:sz w:val="30"/>
          <w:szCs w:val="30"/>
        </w:rPr>
        <w:t xml:space="preserve">01 · Las reglas que no se rompen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CA7520"/>
          <w:sz w:val="21"/>
          <w:szCs w:val="21"/>
        </w:rPr>
        <w:t xml:space="preserve">1 · El sticker que CONVIERTE tiene que ser automatizable</w:t>
      </w:r>
    </w:p>
    <w:p>
      <w:pPr>
        <w:spacing w:after="120" w:line="276"/>
      </w:pPr>
      <w:r>
        <w:rPr>
          <w:rFonts w:ascii="Calibri" w:cs="Calibri" w:eastAsia="Calibri" w:hAnsi="Calibri"/>
          <w:b/>
          <w:bCs/>
          <w:color w:val="333333"/>
          <w:sz w:val="21"/>
          <w:szCs w:val="21"/>
        </w:rPr>
        <w:t xml:space="preserve">Esta es la regla nueva y la más importante. </w:t>
      </w:r>
      <w:r>
        <w:rPr>
          <w:rFonts w:ascii="Calibri" w:cs="Calibri" w:eastAsia="Calibri" w:hAnsi="Calibri"/>
          <w:color w:val="333333"/>
          <w:sz w:val="21"/>
          <w:szCs w:val="21"/>
        </w:rPr>
        <w:t xml:space="preserve">Encuestas, quiz y deslizadores se quedan —son buenísimos para alcance— pero dejan de ser el paso de conversión. El frame que cierra pide responder con una palabra clave.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CA7520"/>
          <w:sz w:val="21"/>
          <w:szCs w:val="21"/>
        </w:rPr>
        <w:t xml:space="preserve">2 · Todo el que responde con la palabra entra al bot</w:t>
      </w:r>
    </w:p>
    <w:p>
      <w:pPr>
        <w:spacing w:after="120" w:line="276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Ya no hay que escribirle a nadie a mano para que esto funcione. El bot lo recoge, manda el DM y lo registra en el CRM.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CA7520"/>
          <w:sz w:val="21"/>
          <w:szCs w:val="21"/>
        </w:rPr>
        <w:t xml:space="preserve">3 · Nunca precio ni «inscríbete»</w:t>
      </w:r>
    </w:p>
    <w:p>
      <w:pPr>
        <w:spacing w:after="120" w:line="276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El objetivo de la historia es que te escriban, no que compren desde ahí.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CA7520"/>
          <w:sz w:val="21"/>
          <w:szCs w:val="21"/>
        </w:rPr>
        <w:t xml:space="preserve">4 · Máximo 5 frames por secuencia</w:t>
      </w:r>
    </w:p>
    <w:p>
      <w:pPr>
        <w:spacing w:after="120" w:line="276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A partir del sexto se cae la mitad de la audiencia.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CA7520"/>
          <w:sz w:val="21"/>
          <w:szCs w:val="21"/>
        </w:rPr>
        <w:t xml:space="preserve">5 · El primer frame no explica</w:t>
      </w:r>
    </w:p>
    <w:p>
      <w:pPr>
        <w:spacing w:after="120" w:line="276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Frena el dedo. La explicación empieza en el segundo frame.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CA7520"/>
          <w:sz w:val="21"/>
          <w:szCs w:val="21"/>
        </w:rPr>
        <w:t xml:space="preserve">6 · Guardar las buenas en DESTACADAS</w:t>
      </w:r>
    </w:p>
    <w:p>
      <w:pPr>
        <w:spacing w:after="120" w:line="276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Por tema: ACERO · BIM+IA · Herramientas · Comunidad · Alumnos. Son la portada del perfil.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CA7520"/>
          <w:sz w:val="21"/>
          <w:szCs w:val="21"/>
        </w:rPr>
        <w:t xml:space="preserve">7 · Publicar también en Facebook</w:t>
      </w:r>
    </w:p>
    <w:p>
      <w:pPr>
        <w:spacing w:after="120" w:line="276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Es la mitad del alcance real de la cuenta. No es opcional, y no como repost automático.</w:t>
      </w:r>
    </w:p>
    <w:tbl>
      <w:tblPr>
        <w:tblW w:type="dxa" w:w="10080"/>
        <w:tblBorders>
          <w:top w:val="single" w:color="F0DCC0" w:sz="4"/>
          <w:left w:val="single" w:color="CA7520" w:sz="24"/>
          <w:bottom w:val="single" w:color="F0DCC0" w:sz="4"/>
          <w:right w:val="single" w:color="F0DCC0" w:sz="4"/>
          <w:insideH w:val="none"/>
          <w:insideV w:val="none"/>
        </w:tblBorders>
      </w:tblPr>
      <w:tblGrid>
        <w:gridCol w:w="10080"/>
      </w:tblGrid>
      <w:tr>
        <w:tc>
          <w:tcPr>
            <w:tcW w:type="dxa" w:w="10080"/>
            <w:shd w:fill="FFF8EE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70"/>
            </w:pPr>
            <w:r>
              <w:rPr>
                <w:rFonts w:ascii="Calibri" w:cs="Calibri" w:eastAsia="Calibri" w:hAnsi="Calibri"/>
                <w:b/>
                <w:bCs/>
                <w:color w:val="8A4D0D"/>
                <w:sz w:val="21"/>
                <w:szCs w:val="21"/>
              </w:rPr>
              <w:t xml:space="preserve">Cómo encaja con el embudo</w:t>
            </w:r>
          </w:p>
          <w:p>
            <w:pPr>
              <w:spacing w:after="60" w:line="276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En el feed el CTA es «comenta ACERO / BIM / IA» y lo recoge el bot.</w:t>
            </w:r>
          </w:p>
          <w:p>
            <w:pPr>
              <w:spacing w:after="60" w:line="276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En historias el CTA es «responde con ACERO / BIM / IA / NIVEL / CUPO» y lo recoge el MISMO bot.</w:t>
            </w:r>
          </w:p>
          <w:p>
            <w:pPr>
              <w:spacing w:after="60" w:line="276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Es el mismo camino y la misma automatización: palabra → DM → conversación → venta.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CA7520" w:sz="12" w:space="6"/>
        </w:pBdr>
        <w:spacing w:after="180" w:before="360"/>
      </w:pPr>
      <w:r>
        <w:rPr>
          <w:rFonts w:ascii="Calibri" w:cs="Calibri" w:eastAsia="Calibri" w:hAnsi="Calibri"/>
          <w:b/>
          <w:bCs/>
          <w:color w:val="001E30"/>
          <w:sz w:val="30"/>
          <w:szCs w:val="30"/>
        </w:rPr>
        <w:t xml:space="preserve">02 · Qué sticker usar, y cuál te obliga a trabajar</w:t>
      </w:r>
    </w:p>
    <w:p>
      <w:pPr>
        <w:spacing w:after="120" w:line="276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Esta tabla es la que explica por qué antes no daba tiempo. Los cuatro primeros stickers solo viven en el panel de la historia: para aprovecharlos hay que mirarlos y escribir a mano, uno por uno.</w:t>
      </w:r>
    </w:p>
    <w:tbl>
      <w:tblPr>
        <w:tblW w:type="dxa" w:w="10080"/>
        <w:tblBorders>
          <w:top w:val="single" w:color="D5DBE0" w:sz="2"/>
          <w:left w:val="single" w:color="D5DBE0" w:sz="2"/>
          <w:bottom w:val="single" w:color="D5DBE0" w:sz="2"/>
          <w:right w:val="single" w:color="D5DBE0" w:sz="2"/>
          <w:insideH w:val="single" w:color="E5E9EC" w:sz="2"/>
          <w:insideV w:val="single" w:color="E5E9EC" w:sz="2"/>
        </w:tblBorders>
      </w:tblPr>
      <w:tblGrid>
        <w:gridCol w:w="2016"/>
        <w:gridCol w:w="2016"/>
        <w:gridCol w:w="1411"/>
        <w:gridCol w:w="4637"/>
      </w:tblGrid>
      <w:tr>
        <w:trPr>
          <w:tblHeader/>
        </w:trPr>
        <w:tc>
          <w:tcPr>
            <w:tcW w:type="dxa" w:w="2016"/>
            <w:shd w:fill="001E30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Sticker</w:t>
            </w:r>
          </w:p>
        </w:tc>
        <w:tc>
          <w:tcPr>
            <w:tcW w:type="dxa" w:w="2016"/>
            <w:shd w:fill="001E30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Qué te da</w:t>
            </w:r>
          </w:p>
        </w:tc>
        <w:tc>
          <w:tcPr>
            <w:tcW w:type="dxa" w:w="1411"/>
            <w:shd w:fill="001E30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¿Se automatiza?</w:t>
            </w:r>
          </w:p>
        </w:tc>
        <w:tc>
          <w:tcPr>
            <w:tcW w:type="dxa" w:w="4637"/>
            <w:shd w:fill="001E30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Para qué usarlo ahora</w:t>
            </w:r>
          </w:p>
        </w:tc>
      </w:tr>
      <w:tr>
        <w:tc>
          <w:tcPr>
            <w:tcW w:type="dxa" w:w="2016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Encuesta (2 opciones)</w:t>
            </w:r>
          </w:p>
        </w:tc>
        <w:tc>
          <w:tcPr>
            <w:tcW w:type="dxa" w:w="2016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volumen de respuestas</w:t>
            </w:r>
          </w:p>
        </w:tc>
        <w:tc>
          <w:tcPr>
            <w:tcW w:type="dxa" w:w="1411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❌ No</w:t>
            </w:r>
          </w:p>
        </w:tc>
        <w:tc>
          <w:tcPr>
            <w:tcW w:type="dxa" w:w="4637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ALCANCE. El algoritmo empuja la historia. No hay que responderla.</w:t>
            </w:r>
          </w:p>
        </w:tc>
      </w:tr>
      <w:tr>
        <w:tc>
          <w:tcPr>
            <w:tcW w:type="dxa" w:w="2016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Quiz</w:t>
            </w:r>
          </w:p>
        </w:tc>
        <w:tc>
          <w:tcPr>
            <w:tcW w:type="dxa" w:w="2016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los que fallan</w:t>
            </w:r>
          </w:p>
        </w:tc>
        <w:tc>
          <w:tcPr>
            <w:tcW w:type="dxa" w:w="1411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❌ No</w:t>
            </w:r>
          </w:p>
        </w:tc>
        <w:tc>
          <w:tcPr>
            <w:tcW w:type="dxa" w:w="4637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ALCANCE + el dato técnico que sorprende. Opcional responder.</w:t>
            </w:r>
          </w:p>
        </w:tc>
      </w:tr>
      <w:tr>
        <w:tc>
          <w:tcPr>
            <w:tcW w:type="dxa" w:w="2016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Deslizador</w:t>
            </w:r>
          </w:p>
        </w:tc>
        <w:tc>
          <w:tcPr>
            <w:tcW w:type="dxa" w:w="2016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participación fácil</w:t>
            </w:r>
          </w:p>
        </w:tc>
        <w:tc>
          <w:tcPr>
            <w:tcW w:type="dxa" w:w="1411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❌ No</w:t>
            </w:r>
          </w:p>
        </w:tc>
        <w:tc>
          <w:tcPr>
            <w:tcW w:type="dxa" w:w="4637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Calentar la cuenta. Poco valor, cero obligación.</w:t>
            </w:r>
          </w:p>
        </w:tc>
      </w:tr>
      <w:tr>
        <w:tc>
          <w:tcPr>
            <w:tcW w:type="dxa" w:w="2016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Caja de preguntas</w:t>
            </w:r>
          </w:p>
        </w:tc>
        <w:tc>
          <w:tcPr>
            <w:tcW w:type="dxa" w:w="2016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conversación real</w:t>
            </w:r>
          </w:p>
        </w:tc>
        <w:tc>
          <w:tcPr>
            <w:tcW w:type="dxa" w:w="1411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❌ No</w:t>
            </w:r>
          </w:p>
        </w:tc>
        <w:tc>
          <w:tcPr>
            <w:tcW w:type="dxa" w:w="4637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Material para contenido. Se lee cuando haya tiempo.</w:t>
            </w:r>
          </w:p>
        </w:tc>
      </w:tr>
      <w:tr>
        <w:tc>
          <w:tcPr>
            <w:tcW w:type="dxa" w:w="2016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RESPONDER CON PALABRA</w:t>
            </w:r>
          </w:p>
        </w:tc>
        <w:tc>
          <w:tcPr>
            <w:tcW w:type="dxa" w:w="2016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el lead, en el CRM</w:t>
            </w:r>
          </w:p>
        </w:tc>
        <w:tc>
          <w:tcPr>
            <w:tcW w:type="dxa" w:w="1411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✅ SÍ</w:t>
            </w:r>
          </w:p>
        </w:tc>
        <w:tc>
          <w:tcPr>
            <w:tcW w:type="dxa" w:w="4637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👉 ESTE ES EL QUE CONVIERTE. Va en el último frame.</w:t>
            </w:r>
          </w:p>
        </w:tc>
      </w:tr>
      <w:tr>
        <w:tc>
          <w:tcPr>
            <w:tcW w:type="dxa" w:w="2016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Enlace</w:t>
            </w:r>
          </w:p>
        </w:tc>
        <w:tc>
          <w:tcPr>
            <w:tcW w:type="dxa" w:w="2016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tráfico directo</w:t>
            </w:r>
          </w:p>
        </w:tc>
        <w:tc>
          <w:tcPr>
            <w:tcW w:type="dxa" w:w="1411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✅ Sí</w:t>
            </w:r>
          </w:p>
        </w:tc>
        <w:tc>
          <w:tcPr>
            <w:tcW w:type="dxa" w:w="4637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Al blog, al test, al post. Cero trabajo.</w:t>
            </w:r>
          </w:p>
        </w:tc>
      </w:tr>
      <w:tr>
        <w:tc>
          <w:tcPr>
            <w:tcW w:type="dxa" w:w="2016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Cuenta regresiva</w:t>
            </w:r>
          </w:p>
        </w:tc>
        <w:tc>
          <w:tcPr>
            <w:tcW w:type="dxa" w:w="2016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recordatorio automático</w:t>
            </w:r>
          </w:p>
        </w:tc>
        <w:tc>
          <w:tcPr>
            <w:tcW w:type="dxa" w:w="1411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✅ Sí</w:t>
            </w:r>
          </w:p>
        </w:tc>
        <w:tc>
          <w:tcPr>
            <w:tcW w:type="dxa" w:w="4637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Cierre de inscripciones. Avisa sola.</w:t>
            </w:r>
          </w:p>
        </w:tc>
      </w:tr>
    </w:tbl>
    <w:tbl>
      <w:tblPr>
        <w:tblW w:type="dxa" w:w="10080"/>
        <w:tblBorders>
          <w:top w:val="single" w:color="F0C4C0" w:sz="4"/>
          <w:left w:val="single" w:color="B3261E" w:sz="24"/>
          <w:bottom w:val="single" w:color="F0C4C0" w:sz="4"/>
          <w:right w:val="single" w:color="F0C4C0" w:sz="4"/>
          <w:insideH w:val="none"/>
          <w:insideV w:val="none"/>
        </w:tblBorders>
      </w:tblPr>
      <w:tblGrid>
        <w:gridCol w:w="10080"/>
      </w:tblGrid>
      <w:tr>
        <w:tc>
          <w:tcPr>
            <w:tcW w:type="dxa" w:w="10080"/>
            <w:shd w:fill="FDF3F2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70"/>
            </w:pPr>
            <w:r>
              <w:rPr>
                <w:rFonts w:ascii="Calibri" w:cs="Calibri" w:eastAsia="Calibri" w:hAnsi="Calibri"/>
                <w:b/>
                <w:bCs/>
                <w:color w:val="B3261E"/>
                <w:sz w:val="21"/>
                <w:szCs w:val="21"/>
              </w:rPr>
              <w:t xml:space="preserve">Lo que hay que montar antes de usar las palabras nuevas</w:t>
            </w:r>
          </w:p>
          <w:p>
            <w:pPr>
              <w:spacing w:after="60" w:line="276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El bot ya responde a COMENTARIOS con ACERO, BIM, IA y ZAPATA. Falta que responda también a MENSAJES DIRECTOS, y crear las palabras NIVEL y CUPO.</w:t>
            </w:r>
          </w:p>
          <w:p>
            <w:pPr>
              <w:spacing w:after="60" w:line="276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En GoHighLevel es el mismo workflow con un disparador más: Instagram DM / Facebook Message → contiene la palabra.</w:t>
            </w:r>
          </w:p>
          <w:p>
            <w:pPr>
              <w:spacing w:after="60" w:line="276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Hasta que esté montado, NO se publica una historia que prometa algo por palabra clave: prometería algo que no llega.</w:t>
            </w:r>
          </w:p>
        </w:tc>
      </w:tr>
    </w:tbl>
    <w:p>
      <w:pPr>
        <w:pStyle w:val="Heading1"/>
        <w:pBdr>
          <w:bottom w:val="single" w:color="CA7520" w:sz="12" w:space="6"/>
        </w:pBdr>
        <w:spacing w:after="180" w:before="360"/>
      </w:pPr>
      <w:r>
        <w:rPr>
          <w:rFonts w:ascii="Calibri" w:cs="Calibri" w:eastAsia="Calibri" w:hAnsi="Calibri"/>
          <w:b/>
          <w:bCs/>
          <w:color w:val="001E30"/>
          <w:sz w:val="30"/>
          <w:szCs w:val="30"/>
        </w:rPr>
        <w:t xml:space="preserve">La semana tipo</w:t>
      </w:r>
    </w:p>
    <w:p>
      <w:pPr>
        <w:spacing w:after="120" w:line="276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Esto se publica siempre, haya o no pieza de feed ese día.</w:t>
      </w:r>
    </w:p>
    <w:tbl>
      <w:tblPr>
        <w:tblW w:type="dxa" w:w="10080"/>
        <w:tblBorders>
          <w:top w:val="single" w:color="D5DBE0" w:sz="2"/>
          <w:left w:val="single" w:color="D5DBE0" w:sz="2"/>
          <w:bottom w:val="single" w:color="D5DBE0" w:sz="2"/>
          <w:right w:val="single" w:color="D5DBE0" w:sz="2"/>
          <w:insideH w:val="single" w:color="E5E9EC" w:sz="2"/>
          <w:insideV w:val="single" w:color="E5E9EC" w:sz="2"/>
        </w:tblBorders>
      </w:tblPr>
      <w:tblGrid>
        <w:gridCol w:w="1411"/>
        <w:gridCol w:w="5645"/>
        <w:gridCol w:w="3024"/>
      </w:tblGrid>
      <w:tr>
        <w:trPr>
          <w:tblHeader/>
        </w:trPr>
        <w:tc>
          <w:tcPr>
            <w:tcW w:type="dxa" w:w="1411"/>
            <w:shd w:fill="001E30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Día</w:t>
            </w:r>
          </w:p>
        </w:tc>
        <w:tc>
          <w:tcPr>
            <w:tcW w:type="dxa" w:w="5645"/>
            <w:shd w:fill="001E30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Qué se publica</w:t>
            </w:r>
          </w:p>
        </w:tc>
        <w:tc>
          <w:tcPr>
            <w:tcW w:type="dxa" w:w="3024"/>
            <w:shd w:fill="001E30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Sticker</w:t>
            </w:r>
          </w:p>
        </w:tc>
      </w:tr>
      <w:tr>
        <w:tc>
          <w:tcPr>
            <w:tcW w:type="dxa" w:w="1411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Lunes</w:t>
            </w:r>
          </w:p>
        </w:tc>
        <w:tc>
          <w:tcPr>
            <w:tcW w:type="dxa" w:w="5645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Secuencia de la pieza del día (3–5 frames)</w:t>
            </w:r>
          </w:p>
        </w:tc>
        <w:tc>
          <w:tcPr>
            <w:tcW w:type="dxa" w:w="3024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el que traiga la pieza</w:t>
            </w:r>
          </w:p>
        </w:tc>
      </w:tr>
      <w:tr>
        <w:tc>
          <w:tcPr>
            <w:tcW w:type="dxa" w:w="1411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Martes</w:t>
            </w:r>
          </w:p>
        </w:tc>
        <w:tc>
          <w:tcPr>
            <w:tcW w:type="dxa" w:w="5645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Detrás de cámara: qué estás grabando o modelando. Sin producción.</w:t>
            </w:r>
          </w:p>
        </w:tc>
        <w:tc>
          <w:tcPr>
            <w:tcW w:type="dxa" w:w="3024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ninguno o encuesta simple</w:t>
            </w:r>
          </w:p>
        </w:tc>
      </w:tr>
      <w:tr>
        <w:tc>
          <w:tcPr>
            <w:tcW w:type="dxa" w:w="1411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Miércoles</w:t>
            </w:r>
          </w:p>
        </w:tc>
        <w:tc>
          <w:tcPr>
            <w:tcW w:type="dxa" w:w="5645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Secuencia de la pieza del día</w:t>
            </w:r>
          </w:p>
        </w:tc>
        <w:tc>
          <w:tcPr>
            <w:tcW w:type="dxa" w:w="3024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el que traiga la pieza</w:t>
            </w:r>
          </w:p>
        </w:tc>
      </w:tr>
      <w:tr>
        <w:tc>
          <w:tcPr>
            <w:tcW w:type="dxa" w:w="1411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JUEVES 🆕</w:t>
            </w:r>
          </w:p>
        </w:tc>
        <w:tc>
          <w:tcPr>
            <w:tcW w:type="dxa" w:w="5645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SECUENCIA DE VENTA — rotan las 3 de la sección 05</w:t>
            </w:r>
          </w:p>
        </w:tc>
        <w:tc>
          <w:tcPr>
            <w:tcW w:type="dxa" w:w="3024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responder con palabra</w:t>
            </w:r>
          </w:p>
        </w:tc>
      </w:tr>
      <w:tr>
        <w:tc>
          <w:tcPr>
            <w:tcW w:type="dxa" w:w="1411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Viernes</w:t>
            </w:r>
          </w:p>
        </w:tc>
        <w:tc>
          <w:tcPr>
            <w:tcW w:type="dxa" w:w="5645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Secuencia de la pieza del día + republicar respuestas</w:t>
            </w:r>
          </w:p>
        </w:tc>
        <w:tc>
          <w:tcPr>
            <w:tcW w:type="dxa" w:w="3024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enlace al post</w:t>
            </w:r>
          </w:p>
        </w:tc>
      </w:tr>
      <w:tr>
        <w:tc>
          <w:tcPr>
            <w:tcW w:type="dxa" w:w="1411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Sábado</w:t>
            </w:r>
          </w:p>
        </w:tc>
        <w:tc>
          <w:tcPr>
            <w:tcW w:type="dxa" w:w="5645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Testimonio o avance de un alumno (con permiso)</w:t>
            </w:r>
          </w:p>
        </w:tc>
        <w:tc>
          <w:tcPr>
            <w:tcW w:type="dxa" w:w="3024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encuesta + «responde NIVEL»</w:t>
            </w:r>
          </w:p>
        </w:tc>
      </w:tr>
      <w:tr>
        <w:tc>
          <w:tcPr>
            <w:tcW w:type="dxa" w:w="1411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Domingo</w:t>
            </w:r>
          </w:p>
        </w:tc>
        <w:tc>
          <w:tcPr>
            <w:tcW w:type="dxa" w:w="5645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Nada, o una sola de cierre. Descansar también es estrategia.</w:t>
            </w:r>
          </w:p>
        </w:tc>
        <w:tc>
          <w:tcPr>
            <w:tcW w:type="dxa" w:w="3024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—</w:t>
            </w:r>
          </w:p>
        </w:tc>
      </w:tr>
    </w:tbl>
    <w:p>
      <w:pPr>
        <w:spacing w:after="120" w:line="276"/>
      </w:pPr>
      <w:r>
        <w:rPr>
          <w:rFonts w:ascii="Calibri" w:cs="Calibri" w:eastAsia="Calibri" w:hAnsi="Calibri"/>
          <w:b/>
          <w:bCs/>
          <w:color w:val="333333"/>
          <w:sz w:val="21"/>
          <w:szCs w:val="21"/>
        </w:rPr>
        <w:t xml:space="preserve">El sábado deja de ser «sin vender». </w:t>
      </w:r>
      <w:r>
        <w:rPr>
          <w:rFonts w:ascii="Calibri" w:cs="Calibri" w:eastAsia="Calibri" w:hAnsi="Calibri"/>
          <w:color w:val="333333"/>
          <w:sz w:val="21"/>
          <w:szCs w:val="21"/>
        </w:rPr>
        <w:t xml:space="preserve">Sigue sin llevar precio, pero cierra con palabra clave para separar al curioso del interesado.</w:t>
      </w:r>
    </w:p>
    <w:p>
      <w:pPr>
        <w:pStyle w:val="Heading1"/>
        <w:pBdr>
          <w:bottom w:val="single" w:color="CA7520" w:sz="12" w:space="6"/>
        </w:pBdr>
        <w:spacing w:after="180" w:before="360"/>
      </w:pPr>
      <w:r>
        <w:rPr>
          <w:rFonts w:ascii="Calibri" w:cs="Calibri" w:eastAsia="Calibri" w:hAnsi="Calibri"/>
          <w:b/>
          <w:bCs/>
          <w:color w:val="001E30"/>
          <w:sz w:val="30"/>
          <w:szCs w:val="30"/>
        </w:rPr>
        <w:t xml:space="preserve">Destacadas del perfil</w:t>
      </w:r>
    </w:p>
    <w:p>
      <w:pPr>
        <w:spacing w:after="120" w:line="276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Las buenas secuencias no se pierden a las 24 horas: se guardan. Son la portada del perfil para quien te descubre.</w:t>
      </w:r>
    </w:p>
    <w:tbl>
      <w:tblPr>
        <w:tblW w:type="dxa" w:w="10080"/>
        <w:tblBorders>
          <w:top w:val="single" w:color="D5DBE0" w:sz="2"/>
          <w:left w:val="single" w:color="D5DBE0" w:sz="2"/>
          <w:bottom w:val="single" w:color="D5DBE0" w:sz="2"/>
          <w:right w:val="single" w:color="D5DBE0" w:sz="2"/>
          <w:insideH w:val="single" w:color="E5E9EC" w:sz="2"/>
          <w:insideV w:val="single" w:color="E5E9EC" w:sz="2"/>
        </w:tblBorders>
      </w:tblPr>
      <w:tblGrid>
        <w:gridCol w:w="2621"/>
        <w:gridCol w:w="7459"/>
      </w:tblGrid>
      <w:tr>
        <w:trPr>
          <w:tblHeader/>
        </w:trPr>
        <w:tc>
          <w:tcPr>
            <w:tcW w:type="dxa" w:w="2621"/>
            <w:shd w:fill="001E30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Destacada</w:t>
            </w:r>
          </w:p>
        </w:tc>
        <w:tc>
          <w:tcPr>
            <w:tcW w:type="dxa" w:w="7459"/>
            <w:shd w:fill="001E30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Qué va dentro</w:t>
            </w:r>
          </w:p>
        </w:tc>
      </w:tr>
      <w:tr>
        <w:tc>
          <w:tcPr>
            <w:tcW w:type="dxa" w:w="2621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ACERO</w:t>
            </w:r>
          </w:p>
        </w:tc>
        <w:tc>
          <w:tcPr>
            <w:tcW w:type="dxa" w:w="7459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Conexiones, verificaciones y sobredimensionamiento.</w:t>
            </w:r>
          </w:p>
        </w:tc>
      </w:tr>
      <w:tr>
        <w:tc>
          <w:tcPr>
            <w:tcW w:type="dxa" w:w="2621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BIM + IA</w:t>
            </w:r>
          </w:p>
        </w:tc>
        <w:tc>
          <w:tcPr>
            <w:tcW w:type="dxa" w:w="7459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Revit con IA, coordinación, criterio.</w:t>
            </w:r>
          </w:p>
        </w:tc>
      </w:tr>
      <w:tr>
        <w:tc>
          <w:tcPr>
            <w:tcW w:type="dxa" w:w="2621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HERRAMIENTAS</w:t>
            </w:r>
          </w:p>
        </w:tc>
        <w:tc>
          <w:tcPr>
            <w:tcW w:type="dxa" w:w="7459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La calculadora y las que vengan.</w:t>
            </w:r>
          </w:p>
        </w:tc>
      </w:tr>
      <w:tr>
        <w:tc>
          <w:tcPr>
            <w:tcW w:type="dxa" w:w="2621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COMUNIDAD</w:t>
            </w:r>
          </w:p>
        </w:tc>
        <w:tc>
          <w:tcPr>
            <w:tcW w:type="dxa" w:w="7459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Recaps y conversaciones.</w:t>
            </w:r>
          </w:p>
        </w:tc>
      </w:tr>
      <w:tr>
        <w:tc>
          <w:tcPr>
            <w:tcW w:type="dxa" w:w="2621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ALUMNOS</w:t>
            </w:r>
          </w:p>
        </w:tc>
        <w:tc>
          <w:tcPr>
            <w:tcW w:type="dxa" w:w="7459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Testimonios y casos.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CA7520" w:sz="12" w:space="6"/>
        </w:pBdr>
        <w:spacing w:after="180" w:before="360"/>
      </w:pPr>
      <w:r>
        <w:rPr>
          <w:rFonts w:ascii="Calibri" w:cs="Calibri" w:eastAsia="Calibri" w:hAnsi="Calibri"/>
          <w:b/>
          <w:bCs/>
          <w:color w:val="001E30"/>
          <w:sz w:val="30"/>
          <w:szCs w:val="30"/>
        </w:rPr>
        <w:t xml:space="preserve">03 · Calendario del mes</w:t>
      </w:r>
    </w:p>
    <w:p>
      <w:pPr>
        <w:spacing w:after="120" w:line="276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Los días con secuencia escrita están desarrollados frame por frame en las secciones 04 y 05. Los que no aparecen se cubren con la semana tipo.</w:t>
      </w:r>
    </w:p>
    <w:tbl>
      <w:tblPr>
        <w:tblW w:type="dxa" w:w="10080"/>
        <w:tblBorders>
          <w:top w:val="single" w:color="D5DBE0" w:sz="2"/>
          <w:left w:val="single" w:color="D5DBE0" w:sz="2"/>
          <w:bottom w:val="single" w:color="D5DBE0" w:sz="2"/>
          <w:right w:val="single" w:color="D5DBE0" w:sz="2"/>
          <w:insideH w:val="single" w:color="E5E9EC" w:sz="2"/>
          <w:insideV w:val="single" w:color="E5E9EC" w:sz="2"/>
        </w:tblBorders>
      </w:tblPr>
      <w:tblGrid>
        <w:gridCol w:w="1109"/>
        <w:gridCol w:w="5645"/>
        <w:gridCol w:w="1210"/>
        <w:gridCol w:w="2116"/>
      </w:tblGrid>
      <w:tr>
        <w:trPr>
          <w:tblHeader/>
        </w:trPr>
        <w:tc>
          <w:tcPr>
            <w:tcW w:type="dxa" w:w="1109"/>
            <w:shd w:fill="001E30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Fecha</w:t>
            </w:r>
          </w:p>
        </w:tc>
        <w:tc>
          <w:tcPr>
            <w:tcW w:type="dxa" w:w="5645"/>
            <w:shd w:fill="001E30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Pieza del día</w:t>
            </w:r>
          </w:p>
        </w:tc>
        <w:tc>
          <w:tcPr>
            <w:tcW w:type="dxa" w:w="1210"/>
            <w:shd w:fill="001E30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Frames</w:t>
            </w:r>
          </w:p>
        </w:tc>
        <w:tc>
          <w:tcPr>
            <w:tcW w:type="dxa" w:w="2116"/>
            <w:shd w:fill="001E30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Sección</w:t>
            </w:r>
          </w:p>
        </w:tc>
      </w:tr>
      <w:tr>
        <w:tc>
          <w:tcPr>
            <w:tcW w:type="dxa" w:w="1109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Lun 4</w:t>
            </w:r>
          </w:p>
        </w:tc>
        <w:tc>
          <w:tcPr>
            <w:tcW w:type="dxa" w:w="5645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3 cosas que tu Revit ya hace con IA — CORREGIDA</w:t>
            </w:r>
          </w:p>
        </w:tc>
        <w:tc>
          <w:tcPr>
            <w:tcW w:type="dxa" w:w="1210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5</w:t>
            </w:r>
          </w:p>
        </w:tc>
        <w:tc>
          <w:tcPr>
            <w:tcW w:type="dxa" w:w="2116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04</w:t>
            </w:r>
          </w:p>
        </w:tc>
      </w:tr>
      <w:tr>
        <w:tc>
          <w:tcPr>
            <w:tcW w:type="dxa" w:w="1109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Mié 6</w:t>
            </w:r>
          </w:p>
        </w:tc>
        <w:tc>
          <w:tcPr>
            <w:tcW w:type="dxa" w:w="5645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5 errores al usar IA en proyectos BIM</w:t>
            </w:r>
          </w:p>
        </w:tc>
        <w:tc>
          <w:tcPr>
            <w:tcW w:type="dxa" w:w="1210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4</w:t>
            </w:r>
          </w:p>
        </w:tc>
        <w:tc>
          <w:tcPr>
            <w:tcW w:type="dxa" w:w="2116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04</w:t>
            </w:r>
          </w:p>
        </w:tc>
      </w:tr>
      <w:tr>
        <w:tc>
          <w:tcPr>
            <w:tcW w:type="dxa" w:w="1109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JUE 7</w:t>
            </w:r>
          </w:p>
        </w:tc>
        <w:tc>
          <w:tcPr>
            <w:tcW w:type="dxa" w:w="5645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VENTA A · La objeción (ACERO)</w:t>
            </w:r>
          </w:p>
        </w:tc>
        <w:tc>
          <w:tcPr>
            <w:tcW w:type="dxa" w:w="1210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4</w:t>
            </w:r>
          </w:p>
        </w:tc>
        <w:tc>
          <w:tcPr>
            <w:tcW w:type="dxa" w:w="2116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05</w:t>
            </w:r>
          </w:p>
        </w:tc>
      </w:tr>
      <w:tr>
        <w:tc>
          <w:tcPr>
            <w:tcW w:type="dxa" w:w="1109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Vie 8</w:t>
            </w:r>
          </w:p>
        </w:tc>
        <w:tc>
          <w:tcPr>
            <w:tcW w:type="dxa" w:w="5645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Calculadora de Zapatas (lead magnet)</w:t>
            </w:r>
          </w:p>
        </w:tc>
        <w:tc>
          <w:tcPr>
            <w:tcW w:type="dxa" w:w="1210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5</w:t>
            </w:r>
          </w:p>
        </w:tc>
        <w:tc>
          <w:tcPr>
            <w:tcW w:type="dxa" w:w="2116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04</w:t>
            </w:r>
          </w:p>
        </w:tc>
      </w:tr>
      <w:tr>
        <w:tc>
          <w:tcPr>
            <w:tcW w:type="dxa" w:w="1109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Sáb 9</w:t>
            </w:r>
          </w:p>
        </w:tc>
        <w:tc>
          <w:tcPr>
            <w:tcW w:type="dxa" w:w="5645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Diálogo Arqui vs Inge (humor)</w:t>
            </w:r>
          </w:p>
        </w:tc>
        <w:tc>
          <w:tcPr>
            <w:tcW w:type="dxa" w:w="1210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3</w:t>
            </w:r>
          </w:p>
        </w:tc>
        <w:tc>
          <w:tcPr>
            <w:tcW w:type="dxa" w:w="2116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04</w:t>
            </w:r>
          </w:p>
        </w:tc>
      </w:tr>
      <w:tr>
        <w:tc>
          <w:tcPr>
            <w:tcW w:type="dxa" w:w="1109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Lun 11</w:t>
            </w:r>
          </w:p>
        </w:tc>
        <w:tc>
          <w:tcPr>
            <w:tcW w:type="dxa" w:w="5645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Le pedí a la IA que coordinara un modelo BIM</w:t>
            </w:r>
          </w:p>
        </w:tc>
        <w:tc>
          <w:tcPr>
            <w:tcW w:type="dxa" w:w="1210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4</w:t>
            </w:r>
          </w:p>
        </w:tc>
        <w:tc>
          <w:tcPr>
            <w:tcW w:type="dxa" w:w="2116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04</w:t>
            </w:r>
          </w:p>
        </w:tc>
      </w:tr>
      <w:tr>
        <w:tc>
          <w:tcPr>
            <w:tcW w:type="dxa" w:w="1109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Mié 13</w:t>
            </w:r>
          </w:p>
        </w:tc>
        <w:tc>
          <w:tcPr>
            <w:tcW w:type="dxa" w:w="5645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De modelador a BIM Manager</w:t>
            </w:r>
          </w:p>
        </w:tc>
        <w:tc>
          <w:tcPr>
            <w:tcW w:type="dxa" w:w="1210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3</w:t>
            </w:r>
          </w:p>
        </w:tc>
        <w:tc>
          <w:tcPr>
            <w:tcW w:type="dxa" w:w="2116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04</w:t>
            </w:r>
          </w:p>
        </w:tc>
      </w:tr>
      <w:tr>
        <w:tc>
          <w:tcPr>
            <w:tcW w:type="dxa" w:w="1109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JUE 14</w:t>
            </w:r>
          </w:p>
        </w:tc>
        <w:tc>
          <w:tcPr>
            <w:tcW w:type="dxa" w:w="5645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VENTA B · El espejo (Máster)</w:t>
            </w:r>
          </w:p>
        </w:tc>
        <w:tc>
          <w:tcPr>
            <w:tcW w:type="dxa" w:w="1210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4</w:t>
            </w:r>
          </w:p>
        </w:tc>
        <w:tc>
          <w:tcPr>
            <w:tcW w:type="dxa" w:w="2116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05</w:t>
            </w:r>
          </w:p>
        </w:tc>
      </w:tr>
      <w:tr>
        <w:tc>
          <w:tcPr>
            <w:tcW w:type="dxa" w:w="1109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Vie 15</w:t>
            </w:r>
          </w:p>
        </w:tc>
        <w:tc>
          <w:tcPr>
            <w:tcW w:type="dxa" w:w="5645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IA en BIM: qué automatizar y qué NUNCA delegar</w:t>
            </w:r>
          </w:p>
        </w:tc>
        <w:tc>
          <w:tcPr>
            <w:tcW w:type="dxa" w:w="1210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3</w:t>
            </w:r>
          </w:p>
        </w:tc>
        <w:tc>
          <w:tcPr>
            <w:tcW w:type="dxa" w:w="2116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04</w:t>
            </w:r>
          </w:p>
        </w:tc>
      </w:tr>
      <w:tr>
        <w:tc>
          <w:tcPr>
            <w:tcW w:type="dxa" w:w="1109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Sáb 16</w:t>
            </w:r>
          </w:p>
        </w:tc>
        <w:tc>
          <w:tcPr>
            <w:tcW w:type="dxa" w:w="5645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Esto lo hizo una IA en 10 segundos (mito del render)</w:t>
            </w:r>
          </w:p>
        </w:tc>
        <w:tc>
          <w:tcPr>
            <w:tcW w:type="dxa" w:w="1210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4</w:t>
            </w:r>
          </w:p>
        </w:tc>
        <w:tc>
          <w:tcPr>
            <w:tcW w:type="dxa" w:w="2116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04</w:t>
            </w:r>
          </w:p>
        </w:tc>
      </w:tr>
      <w:tr>
        <w:tc>
          <w:tcPr>
            <w:tcW w:type="dxa" w:w="1109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Lun 18</w:t>
            </w:r>
          </w:p>
        </w:tc>
        <w:tc>
          <w:tcPr>
            <w:tcW w:type="dxa" w:w="5645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¿Qué hace un BIM Manager que la IA nunca podrá?</w:t>
            </w:r>
          </w:p>
        </w:tc>
        <w:tc>
          <w:tcPr>
            <w:tcW w:type="dxa" w:w="1210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4</w:t>
            </w:r>
          </w:p>
        </w:tc>
        <w:tc>
          <w:tcPr>
            <w:tcW w:type="dxa" w:w="2116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04</w:t>
            </w:r>
          </w:p>
        </w:tc>
      </w:tr>
      <w:tr>
        <w:tc>
          <w:tcPr>
            <w:tcW w:type="dxa" w:w="1109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Mié 20</w:t>
            </w:r>
          </w:p>
        </w:tc>
        <w:tc>
          <w:tcPr>
            <w:tcW w:type="dxa" w:w="5645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El error #1 al diseñar conexiones en acero</w:t>
            </w:r>
          </w:p>
        </w:tc>
        <w:tc>
          <w:tcPr>
            <w:tcW w:type="dxa" w:w="1210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4</w:t>
            </w:r>
          </w:p>
        </w:tc>
        <w:tc>
          <w:tcPr>
            <w:tcW w:type="dxa" w:w="2116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04</w:t>
            </w:r>
          </w:p>
        </w:tc>
      </w:tr>
      <w:tr>
        <w:tc>
          <w:tcPr>
            <w:tcW w:type="dxa" w:w="1109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JUE 21</w:t>
            </w:r>
          </w:p>
        </w:tc>
        <w:tc>
          <w:tcPr>
            <w:tcW w:type="dxa" w:w="5645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VENTA C · Los cupos (ACERO)</w:t>
            </w:r>
          </w:p>
        </w:tc>
        <w:tc>
          <w:tcPr>
            <w:tcW w:type="dxa" w:w="1210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3</w:t>
            </w:r>
          </w:p>
        </w:tc>
        <w:tc>
          <w:tcPr>
            <w:tcW w:type="dxa" w:w="2116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05</w:t>
            </w:r>
          </w:p>
        </w:tc>
      </w:tr>
      <w:tr>
        <w:tc>
          <w:tcPr>
            <w:tcW w:type="dxa" w:w="1109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Sáb 23</w:t>
            </w:r>
          </w:p>
        </w:tc>
        <w:tc>
          <w:tcPr>
            <w:tcW w:type="dxa" w:w="5645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Acero: 5 verificaciones que no puedes saltarte</w:t>
            </w:r>
          </w:p>
        </w:tc>
        <w:tc>
          <w:tcPr>
            <w:tcW w:type="dxa" w:w="1210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3</w:t>
            </w:r>
          </w:p>
        </w:tc>
        <w:tc>
          <w:tcPr>
            <w:tcW w:type="dxa" w:w="2116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04</w:t>
            </w:r>
          </w:p>
        </w:tc>
      </w:tr>
      <w:tr>
        <w:tc>
          <w:tcPr>
            <w:tcW w:type="dxa" w:w="1109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Sáb 23</w:t>
            </w:r>
          </w:p>
        </w:tc>
        <w:tc>
          <w:tcPr>
            <w:tcW w:type="dxa" w:w="5645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Cómo activar la IA de Revit — video largo</w:t>
            </w:r>
          </w:p>
        </w:tc>
        <w:tc>
          <w:tcPr>
            <w:tcW w:type="dxa" w:w="1210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3</w:t>
            </w:r>
          </w:p>
        </w:tc>
        <w:tc>
          <w:tcPr>
            <w:tcW w:type="dxa" w:w="2116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04</w:t>
            </w:r>
          </w:p>
        </w:tc>
      </w:tr>
      <w:tr>
        <w:tc>
          <w:tcPr>
            <w:tcW w:type="dxa" w:w="1109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Lun 25</w:t>
            </w:r>
          </w:p>
        </w:tc>
        <w:tc>
          <w:tcPr>
            <w:tcW w:type="dxa" w:w="5645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Coordinador BIM vs. el que sigue modelando a mano</w:t>
            </w:r>
          </w:p>
        </w:tc>
        <w:tc>
          <w:tcPr>
            <w:tcW w:type="dxa" w:w="1210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3</w:t>
            </w:r>
          </w:p>
        </w:tc>
        <w:tc>
          <w:tcPr>
            <w:tcW w:type="dxa" w:w="2116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04</w:t>
            </w:r>
          </w:p>
        </w:tc>
      </w:tr>
      <w:tr>
        <w:tc>
          <w:tcPr>
            <w:tcW w:type="dxa" w:w="1109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Mié 27</w:t>
            </w:r>
          </w:p>
        </w:tc>
        <w:tc>
          <w:tcPr>
            <w:tcW w:type="dxa" w:w="5645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3 señales de que tu estructura está sobredimensionada</w:t>
            </w:r>
          </w:p>
        </w:tc>
        <w:tc>
          <w:tcPr>
            <w:tcW w:type="dxa" w:w="1210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4</w:t>
            </w:r>
          </w:p>
        </w:tc>
        <w:tc>
          <w:tcPr>
            <w:tcW w:type="dxa" w:w="2116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04</w:t>
            </w:r>
          </w:p>
        </w:tc>
      </w:tr>
      <w:tr>
        <w:tc>
          <w:tcPr>
            <w:tcW w:type="dxa" w:w="1109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JUE 28</w:t>
            </w:r>
          </w:p>
        </w:tc>
        <w:tc>
          <w:tcPr>
            <w:tcW w:type="dxa" w:w="5645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VENTA A otra vez (o la que mejor funcione)</w:t>
            </w:r>
          </w:p>
        </w:tc>
        <w:tc>
          <w:tcPr>
            <w:tcW w:type="dxa" w:w="1210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4</w:t>
            </w:r>
          </w:p>
        </w:tc>
        <w:tc>
          <w:tcPr>
            <w:tcW w:type="dxa" w:w="2116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05</w:t>
            </w:r>
          </w:p>
        </w:tc>
      </w:tr>
      <w:tr>
        <w:tc>
          <w:tcPr>
            <w:tcW w:type="dxa" w:w="1109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Vie 29</w:t>
            </w:r>
          </w:p>
        </w:tc>
        <w:tc>
          <w:tcPr>
            <w:tcW w:type="dxa" w:w="5645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Comunidad: recap del mes + invitación</w:t>
            </w:r>
          </w:p>
        </w:tc>
        <w:tc>
          <w:tcPr>
            <w:tcW w:type="dxa" w:w="1210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3</w:t>
            </w:r>
          </w:p>
        </w:tc>
        <w:tc>
          <w:tcPr>
            <w:tcW w:type="dxa" w:w="2116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04</w:t>
            </w:r>
          </w:p>
        </w:tc>
      </w:tr>
    </w:tbl>
    <w:p>
      <w:pPr>
        <w:spacing w:after="120" w:line="276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Los días 22, 30 y 31 siguen pendientes de definir la pieza. Hasta que se cierren, se cubren con la semana tipo. No se deja el día sin historia.</w:t>
      </w:r>
    </w:p>
    <w:p>
      <w:r>
        <w:br w:type="page"/>
      </w:r>
    </w:p>
    <w:p>
      <w:pPr>
        <w:pStyle w:val="Heading1"/>
        <w:pBdr>
          <w:bottom w:val="single" w:color="CA7520" w:sz="12" w:space="6"/>
        </w:pBdr>
        <w:spacing w:after="180" w:before="360"/>
      </w:pPr>
      <w:r>
        <w:rPr>
          <w:rFonts w:ascii="Calibri" w:cs="Calibri" w:eastAsia="Calibri" w:hAnsi="Calibri"/>
          <w:b/>
          <w:bCs/>
          <w:color w:val="001E30"/>
          <w:sz w:val="30"/>
          <w:szCs w:val="30"/>
        </w:rPr>
        <w:t xml:space="preserve">04 · Las secuencias, frame por frame</w:t>
      </w:r>
    </w:p>
    <w:p>
      <w:pPr>
        <w:spacing w:after="120" w:line="276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Cada bloque es un día. Se graba y se publica en orden. La columna «Sticker» es la que convierte; «Qué haces después» dice si tienes que hacer algo o no.</w:t>
      </w:r>
    </w:p>
    <w:tbl>
      <w:tblPr>
        <w:tblW w:type="dxa" w:w="1008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80"/>
      </w:tblGrid>
      <w:tr>
        <w:tc>
          <w:tcPr>
            <w:tcW w:type="dxa" w:w="10080"/>
            <w:shd w:fill="001E30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50"/>
            </w:pPr>
            <w:r>
              <w:rPr>
                <w:rFonts w:ascii="Calibri" w:cs="Calibri" w:eastAsia="Calibri" w:hAnsi="Calibri"/>
                <w:b/>
                <w:bCs/>
                <w:color w:val="E8A04A"/>
                <w:spacing w:val="50"/>
                <w:sz w:val="20"/>
                <w:szCs w:val="20"/>
              </w:rPr>
              <w:t xml:space="preserve">LUNES 4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6"/>
                <w:szCs w:val="26"/>
              </w:rPr>
              <w:t xml:space="preserve">3 cosas que tu Revit ya hace con IA</w:t>
            </w:r>
          </w:p>
          <w:p>
            <w:r>
              <w:rPr>
                <w:rFonts w:ascii="Calibri" w:cs="Calibri" w:eastAsia="Calibri" w:hAnsi="Calibri"/>
                <w:color w:val="9FB3C4"/>
                <w:sz w:val="17"/>
                <w:szCs w:val="17"/>
              </w:rPr>
              <w:t xml:space="preserve">Carrusel · IA · Máster BIM + IA · 5 frames</w:t>
            </w:r>
          </w:p>
        </w:tc>
      </w:tr>
    </w:tbl>
    <w:tbl>
      <w:tblPr>
        <w:tblW w:type="dxa" w:w="10080"/>
        <w:tblBorders>
          <w:top w:val="single" w:color="F0C4C0" w:sz="4"/>
          <w:left w:val="single" w:color="B3261E" w:sz="24"/>
          <w:bottom w:val="single" w:color="F0C4C0" w:sz="4"/>
          <w:right w:val="single" w:color="F0C4C0" w:sz="4"/>
          <w:insideH w:val="none"/>
          <w:insideV w:val="none"/>
        </w:tblBorders>
      </w:tblPr>
      <w:tblGrid>
        <w:gridCol w:w="10080"/>
      </w:tblGrid>
      <w:tr>
        <w:tc>
          <w:tcPr>
            <w:tcW w:type="dxa" w:w="10080"/>
            <w:shd w:fill="FDF3F2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70"/>
            </w:pPr>
            <w:r>
              <w:rPr>
                <w:rFonts w:ascii="Calibri" w:cs="Calibri" w:eastAsia="Calibri" w:hAnsi="Calibri"/>
                <w:b/>
                <w:bCs/>
                <w:color w:val="B3261E"/>
                <w:sz w:val="21"/>
                <w:szCs w:val="21"/>
              </w:rPr>
              <w:t xml:space="preserve">⚠️ Esta secuencia se corrigió el 11-ago</w:t>
            </w:r>
          </w:p>
          <w:p>
            <w:pPr>
              <w:spacing w:after="60" w:line="276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La versión anterior prometía 3 funciones que no existen. Autodesk dice, textual, que hasta Revit 2026 NO hay funciones de IA — el Autodesk Assistant llegó en la 2027.</w:t>
            </w:r>
          </w:p>
          <w:p>
            <w:pPr>
              <w:spacing w:after="60" w:line="276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Los frames de abajo ya están corregidos. NO uses la versión vieja.</w:t>
            </w:r>
          </w:p>
        </w:tc>
      </w:tr>
    </w:tbl>
    <w:tbl>
      <w:tblPr>
        <w:tblW w:type="dxa" w:w="10080"/>
        <w:tblBorders>
          <w:top w:val="single" w:color="D5DBE0" w:sz="2"/>
          <w:left w:val="single" w:color="D5DBE0" w:sz="2"/>
          <w:bottom w:val="single" w:color="D5DBE0" w:sz="2"/>
          <w:right w:val="single" w:color="D5DBE0" w:sz="2"/>
          <w:insideH w:val="single" w:color="E5E9EC" w:sz="2"/>
          <w:insideV w:val="single" w:color="E5E9EC" w:sz="2"/>
        </w:tblBorders>
      </w:tblPr>
      <w:tblGrid>
        <w:gridCol w:w="403"/>
        <w:gridCol w:w="2117"/>
        <w:gridCol w:w="2722"/>
        <w:gridCol w:w="2621"/>
        <w:gridCol w:w="2217"/>
      </w:tblGrid>
      <w:tr>
        <w:trPr>
          <w:tblHeader/>
        </w:trPr>
        <w:tc>
          <w:tcPr>
            <w:tcW w:type="dxa" w:w="403"/>
            <w:shd w:fill="001E30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2117"/>
            <w:shd w:fill="001E30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QUÉ SE VE</w:t>
            </w:r>
          </w:p>
        </w:tc>
        <w:tc>
          <w:tcPr>
            <w:tcW w:type="dxa" w:w="2722"/>
            <w:shd w:fill="001E30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TEXTO EN PANTALLA</w:t>
            </w:r>
          </w:p>
        </w:tc>
        <w:tc>
          <w:tcPr>
            <w:tcW w:type="dxa" w:w="2621"/>
            <w:shd w:fill="001E30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STICKER</w:t>
            </w:r>
          </w:p>
        </w:tc>
        <w:tc>
          <w:tcPr>
            <w:tcW w:type="dxa" w:w="2217"/>
            <w:shd w:fill="001E30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QUÉ HACES DESPUÉS</w:t>
            </w:r>
          </w:p>
        </w:tc>
      </w:tr>
      <w:tr>
        <w:tc>
          <w:tcPr>
            <w:tcW w:type="dxa" w:w="403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1</w:t>
            </w:r>
          </w:p>
        </w:tc>
        <w:tc>
          <w:tcPr>
            <w:tcW w:type="dxa" w:w="2117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Grabación de pantalla de Revit, moviéndote por el menú. 3 segundos, sin decir nada.</w:t>
            </w:r>
          </w:p>
        </w:tc>
        <w:tc>
          <w:tcPr>
            <w:tcW w:type="dxa" w:w="2722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Revit ya tiene IA. Pero solo si estás en la versión correcta.</w:t>
            </w:r>
          </w:p>
        </w:tc>
        <w:tc>
          <w:tcPr>
            <w:tcW w:type="dxa" w:w="2621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Ninguno.</w:t>
            </w:r>
          </w:p>
        </w:tc>
        <w:tc>
          <w:tcPr>
            <w:tcW w:type="dxa" w:w="2217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— nada, este frame no convierte</w:t>
            </w:r>
          </w:p>
        </w:tc>
      </w:tr>
      <w:tr>
        <w:tc>
          <w:tcPr>
            <w:tcW w:type="dxa" w:w="403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2</w:t>
            </w:r>
          </w:p>
        </w:tc>
        <w:tc>
          <w:tcPr>
            <w:tcW w:type="dxa" w:w="2117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Texto grande sobre azul. «2026» tachado, «2027» en naranja.</w:t>
            </w:r>
          </w:p>
        </w:tc>
        <w:tc>
          <w:tcPr>
            <w:tcW w:type="dxa" w:w="2722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Hasta Revit 2026 no hay funciones de IA. Lo que existe llegó en la 2027.</w:t>
            </w:r>
          </w:p>
        </w:tc>
        <w:tc>
          <w:tcPr>
            <w:tcW w:type="dxa" w:w="2621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ENCUESTA: «¿En qué versión estás?» → 2026 o antes / 2027</w:t>
            </w:r>
          </w:p>
        </w:tc>
        <w:tc>
          <w:tcPr>
            <w:tcW w:type="dxa" w:w="2217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Nada. Es alcance — el dato sorprende y la gente vota.</w:t>
            </w:r>
          </w:p>
        </w:tc>
      </w:tr>
      <w:tr>
        <w:tc>
          <w:tcPr>
            <w:tcW w:type="dxa" w:w="403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3</w:t>
            </w:r>
          </w:p>
        </w:tc>
        <w:tc>
          <w:tcPr>
            <w:tcW w:type="dxa" w:w="2117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Captura real del panel del Autodesk Assistant abierto.</w:t>
            </w:r>
          </w:p>
        </w:tc>
        <w:tc>
          <w:tcPr>
            <w:tcW w:type="dxa" w:w="2722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Le escribes en lenguaje normal y crea láminas, tablas y plantas.</w:t>
            </w:r>
          </w:p>
        </w:tc>
        <w:tc>
          <w:tcPr>
            <w:tcW w:type="dxa" w:w="2621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Ninguno.</w:t>
            </w:r>
          </w:p>
        </w:tc>
        <w:tc>
          <w:tcPr>
            <w:tcW w:type="dxa" w:w="2217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— nada, este frame no convierte</w:t>
            </w:r>
          </w:p>
        </w:tc>
      </w:tr>
      <w:tr>
        <w:tc>
          <w:tcPr>
            <w:tcW w:type="dxa" w:w="403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4</w:t>
            </w:r>
          </w:p>
        </w:tc>
        <w:tc>
          <w:tcPr>
            <w:tcW w:type="dxa" w:w="2117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Texto sobre azul.</w:t>
            </w:r>
          </w:p>
        </w:tc>
        <w:tc>
          <w:tcPr>
            <w:tcW w:type="dxa" w:w="2722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Ninguna te da el proyecto. Te da el borrador. El criterio lo pones tú.</w:t>
            </w:r>
          </w:p>
        </w:tc>
        <w:tc>
          <w:tcPr>
            <w:tcW w:type="dxa" w:w="2621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Ninguno.</w:t>
            </w:r>
          </w:p>
        </w:tc>
        <w:tc>
          <w:tcPr>
            <w:tcW w:type="dxa" w:w="2217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— nada, este frame no convierte</w:t>
            </w:r>
          </w:p>
        </w:tc>
      </w:tr>
      <w:tr>
        <w:tc>
          <w:tcPr>
            <w:tcW w:type="dxa" w:w="403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5</w:t>
            </w:r>
          </w:p>
        </w:tc>
        <w:tc>
          <w:tcPr>
            <w:tcW w:type="dxa" w:w="2117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Captura del artículo del blog.</w:t>
            </w:r>
          </w:p>
        </w:tc>
        <w:tc>
          <w:tcPr>
            <w:tcW w:type="dxa" w:w="2722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El paso a paso completo, con las fuentes de Autodesk.</w:t>
            </w:r>
          </w:p>
        </w:tc>
        <w:tc>
          <w:tcPr>
            <w:tcW w:type="dxa" w:w="2621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ENLACE al artículo + «o responde IA y te lo mando»</w:t>
            </w:r>
          </w:p>
        </w:tc>
        <w:tc>
          <w:tcPr>
            <w:tcW w:type="dxa" w:w="2217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Nada — el enlace es directo y la palabra la agarra el bot.</w:t>
            </w:r>
          </w:p>
        </w:tc>
      </w:tr>
    </w:tbl>
    <w:tbl>
      <w:tblPr>
        <w:tblW w:type="dxa" w:w="1008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80"/>
      </w:tblGrid>
      <w:tr>
        <w:tc>
          <w:tcPr>
            <w:tcW w:type="dxa" w:w="10080"/>
            <w:shd w:fill="001E30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50"/>
            </w:pPr>
            <w:r>
              <w:rPr>
                <w:rFonts w:ascii="Calibri" w:cs="Calibri" w:eastAsia="Calibri" w:hAnsi="Calibri"/>
                <w:b/>
                <w:bCs/>
                <w:color w:val="E8A04A"/>
                <w:spacing w:val="50"/>
                <w:sz w:val="20"/>
                <w:szCs w:val="20"/>
              </w:rPr>
              <w:t xml:space="preserve">MIÉRCOLES 6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6"/>
                <w:szCs w:val="26"/>
              </w:rPr>
              <w:t xml:space="preserve">5 errores al usar IA en tus proyectos BIM</w:t>
            </w:r>
          </w:p>
          <w:p>
            <w:r>
              <w:rPr>
                <w:rFonts w:ascii="Calibri" w:cs="Calibri" w:eastAsia="Calibri" w:hAnsi="Calibri"/>
                <w:color w:val="9FB3C4"/>
                <w:sz w:val="17"/>
                <w:szCs w:val="17"/>
              </w:rPr>
              <w:t xml:space="preserve">Carrusel · IA · Máster BIM + IA · 4 frames</w:t>
            </w:r>
          </w:p>
        </w:tc>
      </w:tr>
    </w:tbl>
    <w:tbl>
      <w:tblPr>
        <w:tblW w:type="dxa" w:w="10080"/>
        <w:tblBorders>
          <w:top w:val="single" w:color="D5DBE0" w:sz="2"/>
          <w:left w:val="single" w:color="D5DBE0" w:sz="2"/>
          <w:bottom w:val="single" w:color="D5DBE0" w:sz="2"/>
          <w:right w:val="single" w:color="D5DBE0" w:sz="2"/>
          <w:insideH w:val="single" w:color="E5E9EC" w:sz="2"/>
          <w:insideV w:val="single" w:color="E5E9EC" w:sz="2"/>
        </w:tblBorders>
      </w:tblPr>
      <w:tblGrid>
        <w:gridCol w:w="403"/>
        <w:gridCol w:w="2117"/>
        <w:gridCol w:w="2722"/>
        <w:gridCol w:w="2621"/>
        <w:gridCol w:w="2217"/>
      </w:tblGrid>
      <w:tr>
        <w:trPr>
          <w:tblHeader/>
        </w:trPr>
        <w:tc>
          <w:tcPr>
            <w:tcW w:type="dxa" w:w="403"/>
            <w:shd w:fill="001E30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2117"/>
            <w:shd w:fill="001E30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QUÉ SE VE</w:t>
            </w:r>
          </w:p>
        </w:tc>
        <w:tc>
          <w:tcPr>
            <w:tcW w:type="dxa" w:w="2722"/>
            <w:shd w:fill="001E30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TEXTO EN PANTALLA</w:t>
            </w:r>
          </w:p>
        </w:tc>
        <w:tc>
          <w:tcPr>
            <w:tcW w:type="dxa" w:w="2621"/>
            <w:shd w:fill="001E30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STICKER</w:t>
            </w:r>
          </w:p>
        </w:tc>
        <w:tc>
          <w:tcPr>
            <w:tcW w:type="dxa" w:w="2217"/>
            <w:shd w:fill="001E30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QUÉ HACES DESPUÉS</w:t>
            </w:r>
          </w:p>
        </w:tc>
      </w:tr>
      <w:tr>
        <w:tc>
          <w:tcPr>
            <w:tcW w:type="dxa" w:w="403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1</w:t>
            </w:r>
          </w:p>
        </w:tc>
        <w:tc>
          <w:tcPr>
            <w:tcW w:type="dxa" w:w="2117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Texto grande sobre azul, sin adornos.</w:t>
            </w:r>
          </w:p>
        </w:tc>
        <w:tc>
          <w:tcPr>
            <w:tcW w:type="dxa" w:w="2722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5 errores al usar IA en BIM. El #3 te cuesta el proyecto.</w:t>
            </w:r>
          </w:p>
        </w:tc>
        <w:tc>
          <w:tcPr>
            <w:tcW w:type="dxa" w:w="2621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Ninguno.</w:t>
            </w:r>
          </w:p>
        </w:tc>
        <w:tc>
          <w:tcPr>
            <w:tcW w:type="dxa" w:w="2217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— nada, este frame no convierte</w:t>
            </w:r>
          </w:p>
        </w:tc>
      </w:tr>
      <w:tr>
        <w:tc>
          <w:tcPr>
            <w:tcW w:type="dxa" w:w="403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2</w:t>
            </w:r>
          </w:p>
        </w:tc>
        <w:tc>
          <w:tcPr>
            <w:tcW w:type="dxa" w:w="2117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Pantalla partida: un chat de IA a la izquierda, un plano a la derecha.</w:t>
            </w:r>
          </w:p>
        </w:tc>
        <w:tc>
          <w:tcPr>
            <w:tcW w:type="dxa" w:w="2722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El #1: confiar en la primera respuesta.</w:t>
            </w:r>
          </w:p>
        </w:tc>
        <w:tc>
          <w:tcPr>
            <w:tcW w:type="dxa" w:w="2621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ENCUESTA: «Me ha pasado» / «Siempre reviso»</w:t>
            </w:r>
          </w:p>
        </w:tc>
        <w:tc>
          <w:tcPr>
            <w:tcW w:type="dxa" w:w="2217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Nada. Si tienes tiempo, escríbele a los del «Me ha pasado».</w:t>
            </w:r>
          </w:p>
        </w:tc>
      </w:tr>
      <w:tr>
        <w:tc>
          <w:tcPr>
            <w:tcW w:type="dxa" w:w="403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3</w:t>
            </w:r>
          </w:p>
        </w:tc>
        <w:tc>
          <w:tcPr>
            <w:tcW w:type="dxa" w:w="2117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Portada de una norma con un naranja encima.</w:t>
            </w:r>
          </w:p>
        </w:tc>
        <w:tc>
          <w:tcPr>
            <w:tcW w:type="dxa" w:w="2722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El #3: no revisar contra la norma. La IA no sabe qué norma aplica en tu país.</w:t>
            </w:r>
          </w:p>
        </w:tc>
        <w:tc>
          <w:tcPr>
            <w:tcW w:type="dxa" w:w="2621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QUIZ: «¿La IA conoce tu norma local?» Sí / No / Depende (respuesta: No)</w:t>
            </w:r>
          </w:p>
        </w:tc>
        <w:tc>
          <w:tcPr>
            <w:tcW w:type="dxa" w:w="2217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Nada. Opcional: DM a los que fallaron.</w:t>
            </w:r>
          </w:p>
        </w:tc>
      </w:tr>
      <w:tr>
        <w:tc>
          <w:tcPr>
            <w:tcW w:type="dxa" w:w="403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4</w:t>
            </w:r>
          </w:p>
        </w:tc>
        <w:tc>
          <w:tcPr>
            <w:tcW w:type="dxa" w:w="2117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Captura del carrusel.</w:t>
            </w:r>
          </w:p>
        </w:tc>
        <w:tc>
          <w:tcPr>
            <w:tcW w:type="dxa" w:w="2722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Los 5 están en el post. ¿Cuál has cometido?</w:t>
            </w:r>
          </w:p>
        </w:tc>
        <w:tc>
          <w:tcPr>
            <w:tcW w:type="dxa" w:w="2621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ENLACE al post + «responde IA»</w:t>
            </w:r>
          </w:p>
        </w:tc>
        <w:tc>
          <w:tcPr>
            <w:tcW w:type="dxa" w:w="2217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Nada — lo agarra el bot.</w:t>
            </w:r>
          </w:p>
        </w:tc>
      </w:tr>
    </w:tbl>
    <w:p>
      <w:r>
        <w:br w:type="page"/>
      </w:r>
    </w:p>
    <w:tbl>
      <w:tblPr>
        <w:tblW w:type="dxa" w:w="1008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80"/>
      </w:tblGrid>
      <w:tr>
        <w:tc>
          <w:tcPr>
            <w:tcW w:type="dxa" w:w="10080"/>
            <w:shd w:fill="001E30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50"/>
            </w:pPr>
            <w:r>
              <w:rPr>
                <w:rFonts w:ascii="Calibri" w:cs="Calibri" w:eastAsia="Calibri" w:hAnsi="Calibri"/>
                <w:b/>
                <w:bCs/>
                <w:color w:val="E8A04A"/>
                <w:spacing w:val="50"/>
                <w:sz w:val="20"/>
                <w:szCs w:val="20"/>
              </w:rPr>
              <w:t xml:space="preserve">VIERNES 8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6"/>
                <w:szCs w:val="26"/>
              </w:rPr>
              <w:t xml:space="preserve">Calculadora de Zapatas</w:t>
            </w:r>
          </w:p>
          <w:p>
            <w:r>
              <w:rPr>
                <w:rFonts w:ascii="Calibri" w:cs="Calibri" w:eastAsia="Calibri" w:hAnsi="Calibri"/>
                <w:color w:val="9FB3C4"/>
                <w:sz w:val="17"/>
                <w:szCs w:val="17"/>
              </w:rPr>
              <w:t xml:space="preserve">Lead magnet · Carrusel + post · 5 frames</w:t>
            </w:r>
          </w:p>
        </w:tc>
      </w:tr>
    </w:tbl>
    <w:tbl>
      <w:tblPr>
        <w:tblW w:type="dxa" w:w="10080"/>
        <w:tblBorders>
          <w:top w:val="single" w:color="D5DBE0" w:sz="2"/>
          <w:left w:val="single" w:color="D5DBE0" w:sz="2"/>
          <w:bottom w:val="single" w:color="D5DBE0" w:sz="2"/>
          <w:right w:val="single" w:color="D5DBE0" w:sz="2"/>
          <w:insideH w:val="single" w:color="E5E9EC" w:sz="2"/>
          <w:insideV w:val="single" w:color="E5E9EC" w:sz="2"/>
        </w:tblBorders>
      </w:tblPr>
      <w:tblGrid>
        <w:gridCol w:w="403"/>
        <w:gridCol w:w="2117"/>
        <w:gridCol w:w="2722"/>
        <w:gridCol w:w="2621"/>
        <w:gridCol w:w="2217"/>
      </w:tblGrid>
      <w:tr>
        <w:trPr>
          <w:tblHeader/>
        </w:trPr>
        <w:tc>
          <w:tcPr>
            <w:tcW w:type="dxa" w:w="403"/>
            <w:shd w:fill="001E30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2117"/>
            <w:shd w:fill="001E30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QUÉ SE VE</w:t>
            </w:r>
          </w:p>
        </w:tc>
        <w:tc>
          <w:tcPr>
            <w:tcW w:type="dxa" w:w="2722"/>
            <w:shd w:fill="001E30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TEXTO EN PANTALLA</w:t>
            </w:r>
          </w:p>
        </w:tc>
        <w:tc>
          <w:tcPr>
            <w:tcW w:type="dxa" w:w="2621"/>
            <w:shd w:fill="001E30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STICKER</w:t>
            </w:r>
          </w:p>
        </w:tc>
        <w:tc>
          <w:tcPr>
            <w:tcW w:type="dxa" w:w="2217"/>
            <w:shd w:fill="001E30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QUÉ HACES DESPUÉS</w:t>
            </w:r>
          </w:p>
        </w:tc>
      </w:tr>
      <w:tr>
        <w:tc>
          <w:tcPr>
            <w:tcW w:type="dxa" w:w="403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1</w:t>
            </w:r>
          </w:p>
        </w:tc>
        <w:tc>
          <w:tcPr>
            <w:tcW w:type="dxa" w:w="2117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Tu celular en la mano con la calculadora abierta. Vertical, sin edición.</w:t>
            </w:r>
          </w:p>
        </w:tc>
        <w:tc>
          <w:tcPr>
            <w:tcW w:type="dxa" w:w="2722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Dimensioné una zapata en 2 minutos. Desde el celular.</w:t>
            </w:r>
          </w:p>
        </w:tc>
        <w:tc>
          <w:tcPr>
            <w:tcW w:type="dxa" w:w="2621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Ninguno.</w:t>
            </w:r>
          </w:p>
        </w:tc>
        <w:tc>
          <w:tcPr>
            <w:tcW w:type="dxa" w:w="2217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— nada, este frame no convierte</w:t>
            </w:r>
          </w:p>
        </w:tc>
      </w:tr>
      <w:tr>
        <w:tc>
          <w:tcPr>
            <w:tcW w:type="dxa" w:w="403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2</w:t>
            </w:r>
          </w:p>
        </w:tc>
        <w:tc>
          <w:tcPr>
            <w:tcW w:type="dxa" w:w="2117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Grabación de pantalla real: metes carga y esfuerzo del suelo, sale el resultado.</w:t>
            </w:r>
          </w:p>
        </w:tc>
        <w:tc>
          <w:tcPr>
            <w:tcW w:type="dxa" w:w="2722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Metes la carga. Metes el esfuerzo del suelo. Y listo.</w:t>
            </w:r>
          </w:p>
        </w:tc>
        <w:tc>
          <w:tcPr>
            <w:tcW w:type="dxa" w:w="2621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Ninguno.</w:t>
            </w:r>
          </w:p>
        </w:tc>
        <w:tc>
          <w:tcPr>
            <w:tcW w:type="dxa" w:w="2217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Nada. Que se vea funcionando — eso fue lo que la hizo el post #1 del mes.</w:t>
            </w:r>
          </w:p>
        </w:tc>
      </w:tr>
      <w:tr>
        <w:tc>
          <w:tcPr>
            <w:tcW w:type="dxa" w:w="403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3</w:t>
            </w:r>
          </w:p>
        </w:tc>
        <w:tc>
          <w:tcPr>
            <w:tcW w:type="dxa" w:w="2117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Fondo azul, texto grande.</w:t>
            </w:r>
          </w:p>
        </w:tc>
        <w:tc>
          <w:tcPr>
            <w:tcW w:type="dxa" w:w="2722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Es gratis. ¿La quieres?</w:t>
            </w:r>
          </w:p>
        </w:tc>
        <w:tc>
          <w:tcPr>
            <w:tcW w:type="dxa" w:w="2621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👉 «Responde ZAPATA y te la mando»</w:t>
            </w:r>
          </w:p>
        </w:tc>
        <w:tc>
          <w:tcPr>
            <w:tcW w:type="dxa" w:w="2217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Nada — el bot manda el enlace solo. ESTE es el frame que convierte.</w:t>
            </w:r>
          </w:p>
        </w:tc>
      </w:tr>
      <w:tr>
        <w:tc>
          <w:tcPr>
            <w:tcW w:type="dxa" w:w="403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4</w:t>
            </w:r>
          </w:p>
        </w:tc>
        <w:tc>
          <w:tcPr>
            <w:tcW w:type="dxa" w:w="2117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Captura del post publicado.</w:t>
            </w:r>
          </w:p>
        </w:tc>
        <w:tc>
          <w:tcPr>
            <w:tcW w:type="dxa" w:w="2722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También está en el post</w:t>
            </w:r>
          </w:p>
        </w:tc>
        <w:tc>
          <w:tcPr>
            <w:tcW w:type="dxa" w:w="2621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ENLACE al post + «Comenta ZAPATA»</w:t>
            </w:r>
          </w:p>
        </w:tc>
        <w:tc>
          <w:tcPr>
            <w:tcW w:type="dxa" w:w="2217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Nada — los que comentan entran al bot.</w:t>
            </w:r>
          </w:p>
        </w:tc>
      </w:tr>
      <w:tr>
        <w:tc>
          <w:tcPr>
            <w:tcW w:type="dxa" w:w="403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5</w:t>
            </w:r>
          </w:p>
        </w:tc>
        <w:tc>
          <w:tcPr>
            <w:tcW w:type="dxa" w:w="2117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Captura de los comentarios pidiéndola (prueba social real).</w:t>
            </w:r>
          </w:p>
        </w:tc>
        <w:tc>
          <w:tcPr>
            <w:tcW w:type="dxa" w:w="2722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Ayer la pidieron 37 personas.</w:t>
            </w:r>
          </w:p>
        </w:tc>
        <w:tc>
          <w:tcPr>
            <w:tcW w:type="dxa" w:w="2621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ENLACE al post</w:t>
            </w:r>
          </w:p>
        </w:tc>
        <w:tc>
          <w:tcPr>
            <w:tcW w:type="dxa" w:w="2217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Solo se publica si los comentarios existen de verdad. NUNCA inventar el número.</w:t>
            </w:r>
          </w:p>
        </w:tc>
      </w:tr>
    </w:tbl>
    <w:tbl>
      <w:tblPr>
        <w:tblW w:type="dxa" w:w="1008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80"/>
      </w:tblGrid>
      <w:tr>
        <w:tc>
          <w:tcPr>
            <w:tcW w:type="dxa" w:w="10080"/>
            <w:shd w:fill="001E30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50"/>
            </w:pPr>
            <w:r>
              <w:rPr>
                <w:rFonts w:ascii="Calibri" w:cs="Calibri" w:eastAsia="Calibri" w:hAnsi="Calibri"/>
                <w:b/>
                <w:bCs/>
                <w:color w:val="E8A04A"/>
                <w:spacing w:val="50"/>
                <w:sz w:val="20"/>
                <w:szCs w:val="20"/>
              </w:rPr>
              <w:t xml:space="preserve">SÁBADO 9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6"/>
                <w:szCs w:val="26"/>
              </w:rPr>
              <w:t xml:space="preserve">Diálogo Arqui vs Inge sobre la IA</w:t>
            </w:r>
          </w:p>
          <w:p>
            <w:r>
              <w:rPr>
                <w:rFonts w:ascii="Calibri" w:cs="Calibri" w:eastAsia="Calibri" w:hAnsi="Calibri"/>
                <w:color w:val="9FB3C4"/>
                <w:sz w:val="17"/>
                <w:szCs w:val="17"/>
              </w:rPr>
              <w:t xml:space="preserve">Reel de humor · 3 frames</w:t>
            </w:r>
          </w:p>
        </w:tc>
      </w:tr>
    </w:tbl>
    <w:tbl>
      <w:tblPr>
        <w:tblW w:type="dxa" w:w="10080"/>
        <w:tblBorders>
          <w:top w:val="single" w:color="D5DBE0" w:sz="2"/>
          <w:left w:val="single" w:color="D5DBE0" w:sz="2"/>
          <w:bottom w:val="single" w:color="D5DBE0" w:sz="2"/>
          <w:right w:val="single" w:color="D5DBE0" w:sz="2"/>
          <w:insideH w:val="single" w:color="E5E9EC" w:sz="2"/>
          <w:insideV w:val="single" w:color="E5E9EC" w:sz="2"/>
        </w:tblBorders>
      </w:tblPr>
      <w:tblGrid>
        <w:gridCol w:w="403"/>
        <w:gridCol w:w="2117"/>
        <w:gridCol w:w="2722"/>
        <w:gridCol w:w="2621"/>
        <w:gridCol w:w="2217"/>
      </w:tblGrid>
      <w:tr>
        <w:trPr>
          <w:tblHeader/>
        </w:trPr>
        <w:tc>
          <w:tcPr>
            <w:tcW w:type="dxa" w:w="403"/>
            <w:shd w:fill="001E30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2117"/>
            <w:shd w:fill="001E30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QUÉ SE VE</w:t>
            </w:r>
          </w:p>
        </w:tc>
        <w:tc>
          <w:tcPr>
            <w:tcW w:type="dxa" w:w="2722"/>
            <w:shd w:fill="001E30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TEXTO EN PANTALLA</w:t>
            </w:r>
          </w:p>
        </w:tc>
        <w:tc>
          <w:tcPr>
            <w:tcW w:type="dxa" w:w="2621"/>
            <w:shd w:fill="001E30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STICKER</w:t>
            </w:r>
          </w:p>
        </w:tc>
        <w:tc>
          <w:tcPr>
            <w:tcW w:type="dxa" w:w="2217"/>
            <w:shd w:fill="001E30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QUÉ HACES DESPUÉS</w:t>
            </w:r>
          </w:p>
        </w:tc>
      </w:tr>
      <w:tr>
        <w:tc>
          <w:tcPr>
            <w:tcW w:type="dxa" w:w="403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1</w:t>
            </w:r>
          </w:p>
        </w:tc>
        <w:tc>
          <w:tcPr>
            <w:tcW w:type="dxa" w:w="2117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El reel recortado: solo el remate del chiste.</w:t>
            </w:r>
          </w:p>
        </w:tc>
        <w:tc>
          <w:tcPr>
            <w:tcW w:type="dxa" w:w="2722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—A ti te reemplaza cualquier plantilla de Pinterest</w:t>
            </w:r>
          </w:p>
        </w:tc>
        <w:tc>
          <w:tcPr>
            <w:tcW w:type="dxa" w:w="2621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Ninguno.</w:t>
            </w:r>
          </w:p>
        </w:tc>
        <w:tc>
          <w:tcPr>
            <w:tcW w:type="dxa" w:w="2217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— nada, este frame no convierte</w:t>
            </w:r>
          </w:p>
        </w:tc>
      </w:tr>
      <w:tr>
        <w:tc>
          <w:tcPr>
            <w:tcW w:type="dxa" w:w="403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2</w:t>
            </w:r>
          </w:p>
        </w:tc>
        <w:tc>
          <w:tcPr>
            <w:tcW w:type="dxa" w:w="2117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Fondo azul, texto centrado.</w:t>
            </w:r>
          </w:p>
        </w:tc>
        <w:tc>
          <w:tcPr>
            <w:tcW w:type="dxa" w:w="2722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El chiste tiene fondo: la IA no reemplaza al que tiene criterio. Reemplaza al que no lo tiene.</w:t>
            </w:r>
          </w:p>
        </w:tc>
        <w:tc>
          <w:tcPr>
            <w:tcW w:type="dxa" w:w="2621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ENCUESTA: «Team arqui» / «Team inge»</w:t>
            </w:r>
          </w:p>
        </w:tc>
        <w:tc>
          <w:tcPr>
            <w:tcW w:type="dxa" w:w="2217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Nada. La encuesta de bando es la que más votos saca: sirve para alcance.</w:t>
            </w:r>
          </w:p>
        </w:tc>
      </w:tr>
      <w:tr>
        <w:tc>
          <w:tcPr>
            <w:tcW w:type="dxa" w:w="403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3</w:t>
            </w:r>
          </w:p>
        </w:tc>
        <w:tc>
          <w:tcPr>
            <w:tcW w:type="dxa" w:w="2117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Captura del reel publicado.</w:t>
            </w:r>
          </w:p>
        </w:tc>
        <w:tc>
          <w:tcPr>
            <w:tcW w:type="dxa" w:w="2722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¿De qué lado estás?</w:t>
            </w:r>
          </w:p>
        </w:tc>
        <w:tc>
          <w:tcPr>
            <w:tcW w:type="dxa" w:w="2621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ENLACE al reel</w:t>
            </w:r>
          </w:p>
        </w:tc>
        <w:tc>
          <w:tcPr>
            <w:tcW w:type="dxa" w:w="2217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— nada, este frame no convierte</w:t>
            </w:r>
          </w:p>
        </w:tc>
      </w:tr>
    </w:tbl>
    <w:tbl>
      <w:tblPr>
        <w:tblW w:type="dxa" w:w="1008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80"/>
      </w:tblGrid>
      <w:tr>
        <w:tc>
          <w:tcPr>
            <w:tcW w:type="dxa" w:w="10080"/>
            <w:shd w:fill="001E30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50"/>
            </w:pPr>
            <w:r>
              <w:rPr>
                <w:rFonts w:ascii="Calibri" w:cs="Calibri" w:eastAsia="Calibri" w:hAnsi="Calibri"/>
                <w:b/>
                <w:bCs/>
                <w:color w:val="E8A04A"/>
                <w:spacing w:val="50"/>
                <w:sz w:val="20"/>
                <w:szCs w:val="20"/>
              </w:rPr>
              <w:t xml:space="preserve">LUNES 11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6"/>
                <w:szCs w:val="26"/>
              </w:rPr>
              <w:t xml:space="preserve">Le pedí a la IA que coordinara un modelo BIM</w:t>
            </w:r>
          </w:p>
          <w:p>
            <w:r>
              <w:rPr>
                <w:rFonts w:ascii="Calibri" w:cs="Calibri" w:eastAsia="Calibri" w:hAnsi="Calibri"/>
                <w:color w:val="9FB3C4"/>
                <w:sz w:val="17"/>
                <w:szCs w:val="17"/>
              </w:rPr>
              <w:t xml:space="preserve">Reel 32s · IA · Máster · 4 frames</w:t>
            </w:r>
          </w:p>
        </w:tc>
      </w:tr>
    </w:tbl>
    <w:tbl>
      <w:tblPr>
        <w:tblW w:type="dxa" w:w="10080"/>
        <w:tblBorders>
          <w:top w:val="single" w:color="D5DBE0" w:sz="2"/>
          <w:left w:val="single" w:color="D5DBE0" w:sz="2"/>
          <w:bottom w:val="single" w:color="D5DBE0" w:sz="2"/>
          <w:right w:val="single" w:color="D5DBE0" w:sz="2"/>
          <w:insideH w:val="single" w:color="E5E9EC" w:sz="2"/>
          <w:insideV w:val="single" w:color="E5E9EC" w:sz="2"/>
        </w:tblBorders>
      </w:tblPr>
      <w:tblGrid>
        <w:gridCol w:w="403"/>
        <w:gridCol w:w="2117"/>
        <w:gridCol w:w="2722"/>
        <w:gridCol w:w="2621"/>
        <w:gridCol w:w="2217"/>
      </w:tblGrid>
      <w:tr>
        <w:trPr>
          <w:tblHeader/>
        </w:trPr>
        <w:tc>
          <w:tcPr>
            <w:tcW w:type="dxa" w:w="403"/>
            <w:shd w:fill="001E30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2117"/>
            <w:shd w:fill="001E30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QUÉ SE VE</w:t>
            </w:r>
          </w:p>
        </w:tc>
        <w:tc>
          <w:tcPr>
            <w:tcW w:type="dxa" w:w="2722"/>
            <w:shd w:fill="001E30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TEXTO EN PANTALLA</w:t>
            </w:r>
          </w:p>
        </w:tc>
        <w:tc>
          <w:tcPr>
            <w:tcW w:type="dxa" w:w="2621"/>
            <w:shd w:fill="001E30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STICKER</w:t>
            </w:r>
          </w:p>
        </w:tc>
        <w:tc>
          <w:tcPr>
            <w:tcW w:type="dxa" w:w="2217"/>
            <w:shd w:fill="001E30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QUÉ HACES DESPUÉS</w:t>
            </w:r>
          </w:p>
        </w:tc>
      </w:tr>
      <w:tr>
        <w:tc>
          <w:tcPr>
            <w:tcW w:type="dxa" w:w="403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1</w:t>
            </w:r>
          </w:p>
        </w:tc>
        <w:tc>
          <w:tcPr>
            <w:tcW w:type="dxa" w:w="2117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Pantalla del modelo con el choque resaltado.</w:t>
            </w:r>
          </w:p>
        </w:tc>
        <w:tc>
          <w:tcPr>
            <w:tcW w:type="dxa" w:w="2722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Le pedí a la IA que coordinara un modelo.</w:t>
            </w:r>
          </w:p>
        </w:tc>
        <w:tc>
          <w:tcPr>
            <w:tcW w:type="dxa" w:w="2621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Ninguno.</w:t>
            </w:r>
          </w:p>
        </w:tc>
        <w:tc>
          <w:tcPr>
            <w:tcW w:type="dxa" w:w="2217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— nada, este frame no convierte</w:t>
            </w:r>
          </w:p>
        </w:tc>
      </w:tr>
      <w:tr>
        <w:tc>
          <w:tcPr>
            <w:tcW w:type="dxa" w:w="403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2</w:t>
            </w:r>
          </w:p>
        </w:tc>
        <w:tc>
          <w:tcPr>
            <w:tcW w:type="dxa" w:w="2117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El acierto en pantalla.</w:t>
            </w:r>
          </w:p>
        </w:tc>
        <w:tc>
          <w:tcPr>
            <w:tcW w:type="dxa" w:w="2722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Encontró un choque que a mí se me pasó.</w:t>
            </w:r>
          </w:p>
        </w:tc>
        <w:tc>
          <w:tcPr>
            <w:tcW w:type="dxa" w:w="2621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Ninguno.</w:t>
            </w:r>
          </w:p>
        </w:tc>
        <w:tc>
          <w:tcPr>
            <w:tcW w:type="dxa" w:w="2217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— nada, este frame no convierte</w:t>
            </w:r>
          </w:p>
        </w:tc>
      </w:tr>
      <w:tr>
        <w:tc>
          <w:tcPr>
            <w:tcW w:type="dxa" w:w="403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3</w:t>
            </w:r>
          </w:p>
        </w:tc>
        <w:tc>
          <w:tcPr>
            <w:tcW w:type="dxa" w:w="2117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El fallo en pantalla, marcado en naranja.</w:t>
            </w:r>
          </w:p>
        </w:tc>
        <w:tc>
          <w:tcPr>
            <w:tcW w:type="dxa" w:w="2722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Y marcó como crítico algo que en obra se resuelve solo.</w:t>
            </w:r>
          </w:p>
        </w:tc>
        <w:tc>
          <w:tcPr>
            <w:tcW w:type="dxa" w:w="2621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ENCUESTA: «¿Confiarías en ella?» Sí / No / Solo revisando</w:t>
            </w:r>
          </w:p>
        </w:tc>
        <w:tc>
          <w:tcPr>
            <w:tcW w:type="dxa" w:w="2217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Nada. Los de «Solo revisando» son el perfil exacto del Máster — si tienes tiempo, escríbeles.</w:t>
            </w:r>
          </w:p>
        </w:tc>
      </w:tr>
      <w:tr>
        <w:tc>
          <w:tcPr>
            <w:tcW w:type="dxa" w:w="403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4</w:t>
            </w:r>
          </w:p>
        </w:tc>
        <w:tc>
          <w:tcPr>
            <w:tcW w:type="dxa" w:w="2117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Tú a cámara.</w:t>
            </w:r>
          </w:p>
        </w:tc>
        <w:tc>
          <w:tcPr>
            <w:tcW w:type="dxa" w:w="2722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Te ahorra horas. No te ahorra el criterio.</w:t>
            </w:r>
          </w:p>
        </w:tc>
        <w:tc>
          <w:tcPr>
            <w:tcW w:type="dxa" w:w="2621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👉 «Responde IA y te mando el análisis completo»</w:t>
            </w:r>
          </w:p>
        </w:tc>
        <w:tc>
          <w:tcPr>
            <w:tcW w:type="dxa" w:w="2217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Nada — lo agarra el bot.</w:t>
            </w:r>
          </w:p>
        </w:tc>
      </w:tr>
    </w:tbl>
    <w:p>
      <w:r>
        <w:br w:type="page"/>
      </w:r>
    </w:p>
    <w:tbl>
      <w:tblPr>
        <w:tblW w:type="dxa" w:w="1008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80"/>
      </w:tblGrid>
      <w:tr>
        <w:tc>
          <w:tcPr>
            <w:tcW w:type="dxa" w:w="10080"/>
            <w:shd w:fill="001E30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50"/>
            </w:pPr>
            <w:r>
              <w:rPr>
                <w:rFonts w:ascii="Calibri" w:cs="Calibri" w:eastAsia="Calibri" w:hAnsi="Calibri"/>
                <w:b/>
                <w:bCs/>
                <w:color w:val="E8A04A"/>
                <w:spacing w:val="50"/>
                <w:sz w:val="20"/>
                <w:szCs w:val="20"/>
              </w:rPr>
              <w:t xml:space="preserve">MIÉRCOLES 13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6"/>
                <w:szCs w:val="26"/>
              </w:rPr>
              <w:t xml:space="preserve">De modelador a BIM Manager</w:t>
            </w:r>
          </w:p>
          <w:p>
            <w:r>
              <w:rPr>
                <w:rFonts w:ascii="Calibri" w:cs="Calibri" w:eastAsia="Calibri" w:hAnsi="Calibri"/>
                <w:color w:val="9FB3C4"/>
                <w:sz w:val="17"/>
                <w:szCs w:val="17"/>
              </w:rPr>
              <w:t xml:space="preserve">Reel 30s · Venta · Máster · 3 frames</w:t>
            </w:r>
          </w:p>
        </w:tc>
      </w:tr>
    </w:tbl>
    <w:tbl>
      <w:tblPr>
        <w:tblW w:type="dxa" w:w="10080"/>
        <w:tblBorders>
          <w:top w:val="single" w:color="D5DBE0" w:sz="2"/>
          <w:left w:val="single" w:color="D5DBE0" w:sz="2"/>
          <w:bottom w:val="single" w:color="D5DBE0" w:sz="2"/>
          <w:right w:val="single" w:color="D5DBE0" w:sz="2"/>
          <w:insideH w:val="single" w:color="E5E9EC" w:sz="2"/>
          <w:insideV w:val="single" w:color="E5E9EC" w:sz="2"/>
        </w:tblBorders>
      </w:tblPr>
      <w:tblGrid>
        <w:gridCol w:w="403"/>
        <w:gridCol w:w="2117"/>
        <w:gridCol w:w="2722"/>
        <w:gridCol w:w="2621"/>
        <w:gridCol w:w="2217"/>
      </w:tblGrid>
      <w:tr>
        <w:trPr>
          <w:tblHeader/>
        </w:trPr>
        <w:tc>
          <w:tcPr>
            <w:tcW w:type="dxa" w:w="403"/>
            <w:shd w:fill="001E30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2117"/>
            <w:shd w:fill="001E30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QUÉ SE VE</w:t>
            </w:r>
          </w:p>
        </w:tc>
        <w:tc>
          <w:tcPr>
            <w:tcW w:type="dxa" w:w="2722"/>
            <w:shd w:fill="001E30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TEXTO EN PANTALLA</w:t>
            </w:r>
          </w:p>
        </w:tc>
        <w:tc>
          <w:tcPr>
            <w:tcW w:type="dxa" w:w="2621"/>
            <w:shd w:fill="001E30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STICKER</w:t>
            </w:r>
          </w:p>
        </w:tc>
        <w:tc>
          <w:tcPr>
            <w:tcW w:type="dxa" w:w="2217"/>
            <w:shd w:fill="001E30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QUÉ HACES DESPUÉS</w:t>
            </w:r>
          </w:p>
        </w:tc>
      </w:tr>
      <w:tr>
        <w:tc>
          <w:tcPr>
            <w:tcW w:type="dxa" w:w="403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1</w:t>
            </w:r>
          </w:p>
        </w:tc>
        <w:tc>
          <w:tcPr>
            <w:tcW w:type="dxa" w:w="2117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Texto sobre azul.</w:t>
            </w:r>
          </w:p>
        </w:tc>
        <w:tc>
          <w:tcPr>
            <w:tcW w:type="dxa" w:w="2722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Modelas bien. Pero no despegas a BIM Manager.</w:t>
            </w:r>
          </w:p>
        </w:tc>
        <w:tc>
          <w:tcPr>
            <w:tcW w:type="dxa" w:w="2621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Ninguno.</w:t>
            </w:r>
          </w:p>
        </w:tc>
        <w:tc>
          <w:tcPr>
            <w:tcW w:type="dxa" w:w="2217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— nada, este frame no convierte</w:t>
            </w:r>
          </w:p>
        </w:tc>
      </w:tr>
      <w:tr>
        <w:tc>
          <w:tcPr>
            <w:tcW w:type="dxa" w:w="403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2</w:t>
            </w:r>
          </w:p>
        </w:tc>
        <w:tc>
          <w:tcPr>
            <w:tcW w:type="dxa" w:w="2117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Las 3 habilidades numeradas.</w:t>
            </w:r>
          </w:p>
        </w:tc>
        <w:tc>
          <w:tcPr>
            <w:tcW w:type="dxa" w:w="2722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01 Coordinar · 02 Gestionar · 03 IA aplicada</w:t>
            </w:r>
          </w:p>
        </w:tc>
        <w:tc>
          <w:tcPr>
            <w:tcW w:type="dxa" w:w="2621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ENCUESTA: «¿Cuál te falta?» Coordinar / Gestionar / IA</w:t>
            </w:r>
          </w:p>
        </w:tc>
        <w:tc>
          <w:tcPr>
            <w:tcW w:type="dxa" w:w="2217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Nada. La respuesta te dice qué le sirve a cada uno.</w:t>
            </w:r>
          </w:p>
        </w:tc>
      </w:tr>
      <w:tr>
        <w:tc>
          <w:tcPr>
            <w:tcW w:type="dxa" w:w="403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3</w:t>
            </w:r>
          </w:p>
        </w:tc>
        <w:tc>
          <w:tcPr>
            <w:tcW w:type="dxa" w:w="2117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Tú a cámara, tono directo pero sin vender.</w:t>
            </w:r>
          </w:p>
        </w:tc>
        <w:tc>
          <w:tcPr>
            <w:tcW w:type="dxa" w:w="2722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Las 3 se aprenden. Ninguna se aprende sola.</w:t>
            </w:r>
          </w:p>
        </w:tc>
        <w:tc>
          <w:tcPr>
            <w:tcW w:type="dxa" w:w="2621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👉 «Responde NIVEL y te mando el test que te dice dónde estás»</w:t>
            </w:r>
          </w:p>
        </w:tc>
        <w:tc>
          <w:tcPr>
            <w:tcW w:type="dxa" w:w="2217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Nada. Nada de precio ni de «inscríbete»: el objetivo es que escriban.</w:t>
            </w:r>
          </w:p>
        </w:tc>
      </w:tr>
    </w:tbl>
    <w:tbl>
      <w:tblPr>
        <w:tblW w:type="dxa" w:w="1008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80"/>
      </w:tblGrid>
      <w:tr>
        <w:tc>
          <w:tcPr>
            <w:tcW w:type="dxa" w:w="10080"/>
            <w:shd w:fill="001E30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50"/>
            </w:pPr>
            <w:r>
              <w:rPr>
                <w:rFonts w:ascii="Calibri" w:cs="Calibri" w:eastAsia="Calibri" w:hAnsi="Calibri"/>
                <w:b/>
                <w:bCs/>
                <w:color w:val="E8A04A"/>
                <w:spacing w:val="50"/>
                <w:sz w:val="20"/>
                <w:szCs w:val="20"/>
              </w:rPr>
              <w:t xml:space="preserve">VIERNES 15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6"/>
                <w:szCs w:val="26"/>
              </w:rPr>
              <w:t xml:space="preserve">IA en BIM: qué automatizar y qué NUNCA delegar</w:t>
            </w:r>
          </w:p>
          <w:p>
            <w:r>
              <w:rPr>
                <w:rFonts w:ascii="Calibri" w:cs="Calibri" w:eastAsia="Calibri" w:hAnsi="Calibri"/>
                <w:color w:val="9FB3C4"/>
                <w:sz w:val="17"/>
                <w:szCs w:val="17"/>
              </w:rPr>
              <w:t xml:space="preserve">Blog + LinkedIn + post IG · 3 frames</w:t>
            </w:r>
          </w:p>
        </w:tc>
      </w:tr>
    </w:tbl>
    <w:tbl>
      <w:tblPr>
        <w:tblW w:type="dxa" w:w="10080"/>
        <w:tblBorders>
          <w:top w:val="single" w:color="D5DBE0" w:sz="2"/>
          <w:left w:val="single" w:color="D5DBE0" w:sz="2"/>
          <w:bottom w:val="single" w:color="D5DBE0" w:sz="2"/>
          <w:right w:val="single" w:color="D5DBE0" w:sz="2"/>
          <w:insideH w:val="single" w:color="E5E9EC" w:sz="2"/>
          <w:insideV w:val="single" w:color="E5E9EC" w:sz="2"/>
        </w:tblBorders>
      </w:tblPr>
      <w:tblGrid>
        <w:gridCol w:w="403"/>
        <w:gridCol w:w="2117"/>
        <w:gridCol w:w="2722"/>
        <w:gridCol w:w="2621"/>
        <w:gridCol w:w="2217"/>
      </w:tblGrid>
      <w:tr>
        <w:trPr>
          <w:tblHeader/>
        </w:trPr>
        <w:tc>
          <w:tcPr>
            <w:tcW w:type="dxa" w:w="403"/>
            <w:shd w:fill="001E30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2117"/>
            <w:shd w:fill="001E30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QUÉ SE VE</w:t>
            </w:r>
          </w:p>
        </w:tc>
        <w:tc>
          <w:tcPr>
            <w:tcW w:type="dxa" w:w="2722"/>
            <w:shd w:fill="001E30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TEXTO EN PANTALLA</w:t>
            </w:r>
          </w:p>
        </w:tc>
        <w:tc>
          <w:tcPr>
            <w:tcW w:type="dxa" w:w="2621"/>
            <w:shd w:fill="001E30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STICKER</w:t>
            </w:r>
          </w:p>
        </w:tc>
        <w:tc>
          <w:tcPr>
            <w:tcW w:type="dxa" w:w="2217"/>
            <w:shd w:fill="001E30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QUÉ HACES DESPUÉS</w:t>
            </w:r>
          </w:p>
        </w:tc>
      </w:tr>
      <w:tr>
        <w:tc>
          <w:tcPr>
            <w:tcW w:type="dxa" w:w="403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1</w:t>
            </w:r>
          </w:p>
        </w:tc>
        <w:tc>
          <w:tcPr>
            <w:tcW w:type="dxa" w:w="2117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Fondo azul, texto grande.</w:t>
            </w:r>
          </w:p>
        </w:tc>
        <w:tc>
          <w:tcPr>
            <w:tcW w:type="dxa" w:w="2722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¿Qué SÍ le delegarías a una IA en tu proyecto?</w:t>
            </w:r>
          </w:p>
        </w:tc>
        <w:tc>
          <w:tcPr>
            <w:tcW w:type="dxa" w:w="2621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CAJA DE PREGUNTAS abierta</w:t>
            </w:r>
          </w:p>
        </w:tc>
        <w:tc>
          <w:tcPr>
            <w:tcW w:type="dxa" w:w="2217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Nada obligatorio. Las respuestas son material para el próximo contenido: guárdalas.</w:t>
            </w:r>
          </w:p>
        </w:tc>
      </w:tr>
      <w:tr>
        <w:tc>
          <w:tcPr>
            <w:tcW w:type="dxa" w:w="403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2</w:t>
            </w:r>
          </w:p>
        </w:tc>
        <w:tc>
          <w:tcPr>
            <w:tcW w:type="dxa" w:w="2117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Dos columnas: AUTOMATIZA / NO DELEGUES.</w:t>
            </w:r>
          </w:p>
        </w:tc>
        <w:tc>
          <w:tcPr>
            <w:tcW w:type="dxa" w:w="2722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Automatiza: cantidades, documentación, choques. No delegues: norma, prioridad, la firma.</w:t>
            </w:r>
          </w:p>
        </w:tc>
        <w:tc>
          <w:tcPr>
            <w:tcW w:type="dxa" w:w="2621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DESLIZADOR: «¿Cuánto de tu trabajo automatizarías?» 0-100%</w:t>
            </w:r>
          </w:p>
        </w:tc>
        <w:tc>
          <w:tcPr>
            <w:tcW w:type="dxa" w:w="2217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Nada. El deslizador es el de más participación: úsalo para alcance.</w:t>
            </w:r>
          </w:p>
        </w:tc>
      </w:tr>
      <w:tr>
        <w:tc>
          <w:tcPr>
            <w:tcW w:type="dxa" w:w="403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3</w:t>
            </w:r>
          </w:p>
        </w:tc>
        <w:tc>
          <w:tcPr>
            <w:tcW w:type="dxa" w:w="2117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Captura del artículo del blog.</w:t>
            </w:r>
          </w:p>
        </w:tc>
        <w:tc>
          <w:tcPr>
            <w:tcW w:type="dxa" w:w="2722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La guía completa está en el blog.</w:t>
            </w:r>
          </w:p>
        </w:tc>
        <w:tc>
          <w:tcPr>
            <w:tcW w:type="dxa" w:w="2621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ENLACE al blog</w:t>
            </w:r>
          </w:p>
        </w:tc>
        <w:tc>
          <w:tcPr>
            <w:tcW w:type="dxa" w:w="2217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Nada — el enlace va directo.</w:t>
            </w:r>
          </w:p>
        </w:tc>
      </w:tr>
    </w:tbl>
    <w:tbl>
      <w:tblPr>
        <w:tblW w:type="dxa" w:w="1008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80"/>
      </w:tblGrid>
      <w:tr>
        <w:tc>
          <w:tcPr>
            <w:tcW w:type="dxa" w:w="10080"/>
            <w:shd w:fill="001E30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50"/>
            </w:pPr>
            <w:r>
              <w:rPr>
                <w:rFonts w:ascii="Calibri" w:cs="Calibri" w:eastAsia="Calibri" w:hAnsi="Calibri"/>
                <w:b/>
                <w:bCs/>
                <w:color w:val="E8A04A"/>
                <w:spacing w:val="50"/>
                <w:sz w:val="20"/>
                <w:szCs w:val="20"/>
              </w:rPr>
              <w:t xml:space="preserve">SÁBADO 16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6"/>
                <w:szCs w:val="26"/>
              </w:rPr>
              <w:t xml:space="preserve">Esto lo hizo una IA en 10 segundos</w:t>
            </w:r>
          </w:p>
          <w:p>
            <w:r>
              <w:rPr>
                <w:rFonts w:ascii="Calibri" w:cs="Calibri" w:eastAsia="Calibri" w:hAnsi="Calibri"/>
                <w:color w:val="9FB3C4"/>
                <w:sz w:val="17"/>
                <w:szCs w:val="17"/>
              </w:rPr>
              <w:t xml:space="preserve">Mito del render · Carrusel · 4 frames</w:t>
            </w:r>
          </w:p>
        </w:tc>
      </w:tr>
    </w:tbl>
    <w:tbl>
      <w:tblPr>
        <w:tblW w:type="dxa" w:w="10080"/>
        <w:tblBorders>
          <w:top w:val="single" w:color="D5DBE0" w:sz="2"/>
          <w:left w:val="single" w:color="D5DBE0" w:sz="2"/>
          <w:bottom w:val="single" w:color="D5DBE0" w:sz="2"/>
          <w:right w:val="single" w:color="D5DBE0" w:sz="2"/>
          <w:insideH w:val="single" w:color="E5E9EC" w:sz="2"/>
          <w:insideV w:val="single" w:color="E5E9EC" w:sz="2"/>
        </w:tblBorders>
      </w:tblPr>
      <w:tblGrid>
        <w:gridCol w:w="403"/>
        <w:gridCol w:w="2117"/>
        <w:gridCol w:w="2722"/>
        <w:gridCol w:w="2621"/>
        <w:gridCol w:w="2217"/>
      </w:tblGrid>
      <w:tr>
        <w:trPr>
          <w:tblHeader/>
        </w:trPr>
        <w:tc>
          <w:tcPr>
            <w:tcW w:type="dxa" w:w="403"/>
            <w:shd w:fill="001E30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2117"/>
            <w:shd w:fill="001E30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QUÉ SE VE</w:t>
            </w:r>
          </w:p>
        </w:tc>
        <w:tc>
          <w:tcPr>
            <w:tcW w:type="dxa" w:w="2722"/>
            <w:shd w:fill="001E30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TEXTO EN PANTALLA</w:t>
            </w:r>
          </w:p>
        </w:tc>
        <w:tc>
          <w:tcPr>
            <w:tcW w:type="dxa" w:w="2621"/>
            <w:shd w:fill="001E30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STICKER</w:t>
            </w:r>
          </w:p>
        </w:tc>
        <w:tc>
          <w:tcPr>
            <w:tcW w:type="dxa" w:w="2217"/>
            <w:shd w:fill="001E30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QUÉ HACES DESPUÉS</w:t>
            </w:r>
          </w:p>
        </w:tc>
      </w:tr>
      <w:tr>
        <w:tc>
          <w:tcPr>
            <w:tcW w:type="dxa" w:w="403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1</w:t>
            </w:r>
          </w:p>
        </w:tc>
        <w:tc>
          <w:tcPr>
            <w:tcW w:type="dxa" w:w="2117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El render final a pantalla completa. Sin texto los primeros 2 segundos.</w:t>
            </w:r>
          </w:p>
        </w:tc>
        <w:tc>
          <w:tcPr>
            <w:tcW w:type="dxa" w:w="2722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(nada)</w:t>
            </w:r>
          </w:p>
        </w:tc>
        <w:tc>
          <w:tcPr>
            <w:tcW w:type="dxa" w:w="2621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Ninguno.</w:t>
            </w:r>
          </w:p>
        </w:tc>
        <w:tc>
          <w:tcPr>
            <w:tcW w:type="dxa" w:w="2217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— nada, este frame no convierte</w:t>
            </w:r>
          </w:p>
        </w:tc>
      </w:tr>
      <w:tr>
        <w:tc>
          <w:tcPr>
            <w:tcW w:type="dxa" w:w="403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2</w:t>
            </w:r>
          </w:p>
        </w:tc>
        <w:tc>
          <w:tcPr>
            <w:tcW w:type="dxa" w:w="2117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El mismo render.</w:t>
            </w:r>
          </w:p>
        </w:tc>
        <w:tc>
          <w:tcPr>
            <w:tcW w:type="dxa" w:w="2722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¿Cuánto crees que tomó esto?</w:t>
            </w:r>
          </w:p>
        </w:tc>
        <w:tc>
          <w:tcPr>
            <w:tcW w:type="dxa" w:w="2621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QUIZ: «4 horas» / «1 hora» / «10 segundos» (respuesta: 10 segundos)</w:t>
            </w:r>
          </w:p>
        </w:tc>
        <w:tc>
          <w:tcPr>
            <w:tcW w:type="dxa" w:w="2217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Nada. El quiz con respuesta sorprendente es el que más se comparte.</w:t>
            </w:r>
          </w:p>
        </w:tc>
      </w:tr>
      <w:tr>
        <w:tc>
          <w:tcPr>
            <w:tcW w:type="dxa" w:w="403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3</w:t>
            </w:r>
          </w:p>
        </w:tc>
        <w:tc>
          <w:tcPr>
            <w:tcW w:type="dxa" w:w="2117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Foto del boceto a mano al lado del render.</w:t>
            </w:r>
          </w:p>
        </w:tc>
        <w:tc>
          <w:tcPr>
            <w:tcW w:type="dxa" w:w="2722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Partí de esto.</w:t>
            </w:r>
          </w:p>
        </w:tc>
        <w:tc>
          <w:tcPr>
            <w:tcW w:type="dxa" w:w="2621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Ninguno.</w:t>
            </w:r>
          </w:p>
        </w:tc>
        <w:tc>
          <w:tcPr>
            <w:tcW w:type="dxa" w:w="2217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— nada, este frame no convierte</w:t>
            </w:r>
          </w:p>
        </w:tc>
      </w:tr>
      <w:tr>
        <w:tc>
          <w:tcPr>
            <w:tcW w:type="dxa" w:w="403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4</w:t>
            </w:r>
          </w:p>
        </w:tc>
        <w:tc>
          <w:tcPr>
            <w:tcW w:type="dxa" w:w="2117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Texto sobre azul.</w:t>
            </w:r>
          </w:p>
        </w:tc>
        <w:tc>
          <w:tcPr>
            <w:tcW w:type="dxa" w:w="2722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La IA no diseñó. Solo me quitó las horas de renderizar.</w:t>
            </w:r>
          </w:p>
        </w:tc>
        <w:tc>
          <w:tcPr>
            <w:tcW w:type="dxa" w:w="2621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ENCUESTA: «¿Lo usarías en tus entregas?» Sí / No me atrevo</w:t>
            </w:r>
          </w:p>
        </w:tc>
        <w:tc>
          <w:tcPr>
            <w:tcW w:type="dxa" w:w="2217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Nada. Si tienes tiempo, pregunta a los de «No me atrevo» por qué: ahí sale la objeción real.</w:t>
            </w:r>
          </w:p>
        </w:tc>
      </w:tr>
    </w:tbl>
    <w:p>
      <w:r>
        <w:br w:type="page"/>
      </w:r>
    </w:p>
    <w:tbl>
      <w:tblPr>
        <w:tblW w:type="dxa" w:w="1008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80"/>
      </w:tblGrid>
      <w:tr>
        <w:tc>
          <w:tcPr>
            <w:tcW w:type="dxa" w:w="10080"/>
            <w:shd w:fill="001E30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50"/>
            </w:pPr>
            <w:r>
              <w:rPr>
                <w:rFonts w:ascii="Calibri" w:cs="Calibri" w:eastAsia="Calibri" w:hAnsi="Calibri"/>
                <w:b/>
                <w:bCs/>
                <w:color w:val="E8A04A"/>
                <w:spacing w:val="50"/>
                <w:sz w:val="20"/>
                <w:szCs w:val="20"/>
              </w:rPr>
              <w:t xml:space="preserve">LUNES 18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6"/>
                <w:szCs w:val="26"/>
              </w:rPr>
              <w:t xml:space="preserve">¿Qué hace un BIM Manager que la IA nunca podrá?</w:t>
            </w:r>
          </w:p>
          <w:p>
            <w:r>
              <w:rPr>
                <w:rFonts w:ascii="Calibri" w:cs="Calibri" w:eastAsia="Calibri" w:hAnsi="Calibri"/>
                <w:color w:val="9FB3C4"/>
                <w:sz w:val="17"/>
                <w:szCs w:val="17"/>
              </w:rPr>
              <w:t xml:space="preserve">Carrusel · IA · Máster · 4 frames</w:t>
            </w:r>
          </w:p>
        </w:tc>
      </w:tr>
    </w:tbl>
    <w:tbl>
      <w:tblPr>
        <w:tblW w:type="dxa" w:w="10080"/>
        <w:tblBorders>
          <w:top w:val="single" w:color="D5DBE0" w:sz="2"/>
          <w:left w:val="single" w:color="D5DBE0" w:sz="2"/>
          <w:bottom w:val="single" w:color="D5DBE0" w:sz="2"/>
          <w:right w:val="single" w:color="D5DBE0" w:sz="2"/>
          <w:insideH w:val="single" w:color="E5E9EC" w:sz="2"/>
          <w:insideV w:val="single" w:color="E5E9EC" w:sz="2"/>
        </w:tblBorders>
      </w:tblPr>
      <w:tblGrid>
        <w:gridCol w:w="403"/>
        <w:gridCol w:w="2117"/>
        <w:gridCol w:w="2722"/>
        <w:gridCol w:w="2621"/>
        <w:gridCol w:w="2217"/>
      </w:tblGrid>
      <w:tr>
        <w:trPr>
          <w:tblHeader/>
        </w:trPr>
        <w:tc>
          <w:tcPr>
            <w:tcW w:type="dxa" w:w="403"/>
            <w:shd w:fill="001E30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2117"/>
            <w:shd w:fill="001E30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QUÉ SE VE</w:t>
            </w:r>
          </w:p>
        </w:tc>
        <w:tc>
          <w:tcPr>
            <w:tcW w:type="dxa" w:w="2722"/>
            <w:shd w:fill="001E30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TEXTO EN PANTALLA</w:t>
            </w:r>
          </w:p>
        </w:tc>
        <w:tc>
          <w:tcPr>
            <w:tcW w:type="dxa" w:w="2621"/>
            <w:shd w:fill="001E30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STICKER</w:t>
            </w:r>
          </w:p>
        </w:tc>
        <w:tc>
          <w:tcPr>
            <w:tcW w:type="dxa" w:w="2217"/>
            <w:shd w:fill="001E30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QUÉ HACES DESPUÉS</w:t>
            </w:r>
          </w:p>
        </w:tc>
      </w:tr>
      <w:tr>
        <w:tc>
          <w:tcPr>
            <w:tcW w:type="dxa" w:w="403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1</w:t>
            </w:r>
          </w:p>
        </w:tc>
        <w:tc>
          <w:tcPr>
            <w:tcW w:type="dxa" w:w="2117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Texto sobre azul.</w:t>
            </w:r>
          </w:p>
        </w:tc>
        <w:tc>
          <w:tcPr>
            <w:tcW w:type="dxa" w:w="2722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¿Qué hace un BIM Manager que la IA nunca podrá?</w:t>
            </w:r>
          </w:p>
        </w:tc>
        <w:tc>
          <w:tcPr>
            <w:tcW w:type="dxa" w:w="2621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CAJA DE PREGUNTAS: «Dime tú primero»</w:t>
            </w:r>
          </w:p>
        </w:tc>
        <w:tc>
          <w:tcPr>
            <w:tcW w:type="dxa" w:w="2217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Nada obligatorio. Preguntar ANTES de dar la respuesta duplica las respuestas.</w:t>
            </w:r>
          </w:p>
        </w:tc>
      </w:tr>
      <w:tr>
        <w:tc>
          <w:tcPr>
            <w:tcW w:type="dxa" w:w="403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2</w:t>
            </w:r>
          </w:p>
        </w:tc>
        <w:tc>
          <w:tcPr>
            <w:tcW w:type="dxa" w:w="2117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Las 3 en pantalla.</w:t>
            </w:r>
          </w:p>
        </w:tc>
        <w:tc>
          <w:tcPr>
            <w:tcW w:type="dxa" w:w="2722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Prioriza. Negocia. Responde.</w:t>
            </w:r>
          </w:p>
        </w:tc>
        <w:tc>
          <w:tcPr>
            <w:tcW w:type="dxa" w:w="2621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Ninguno.</w:t>
            </w:r>
          </w:p>
        </w:tc>
        <w:tc>
          <w:tcPr>
            <w:tcW w:type="dxa" w:w="2217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— nada, este frame no convierte</w:t>
            </w:r>
          </w:p>
        </w:tc>
      </w:tr>
      <w:tr>
        <w:tc>
          <w:tcPr>
            <w:tcW w:type="dxa" w:w="403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3</w:t>
            </w:r>
          </w:p>
        </w:tc>
        <w:tc>
          <w:tcPr>
            <w:tcW w:type="dxa" w:w="2117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Una firma manuscrita en naranja sobre el azul.</w:t>
            </w:r>
          </w:p>
        </w:tc>
        <w:tc>
          <w:tcPr>
            <w:tcW w:type="dxa" w:w="2722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La IA no firma nada.</w:t>
            </w:r>
          </w:p>
        </w:tc>
        <w:tc>
          <w:tcPr>
            <w:tcW w:type="dxa" w:w="2621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ENCUESTA: «¿De acuerdo?» Sí / No del todo</w:t>
            </w:r>
          </w:p>
        </w:tc>
        <w:tc>
          <w:tcPr>
            <w:tcW w:type="dxa" w:w="2217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Nada. Los de «No del todo» son buena puerta de entrada si tienes tiempo.</w:t>
            </w:r>
          </w:p>
        </w:tc>
      </w:tr>
      <w:tr>
        <w:tc>
          <w:tcPr>
            <w:tcW w:type="dxa" w:w="403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4</w:t>
            </w:r>
          </w:p>
        </w:tc>
        <w:tc>
          <w:tcPr>
            <w:tcW w:type="dxa" w:w="2117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Republicación de 2-3 respuestas de la caja del frame 1.</w:t>
            </w:r>
          </w:p>
        </w:tc>
        <w:tc>
          <w:tcPr>
            <w:tcW w:type="dxa" w:w="2722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Esto me respondieron ustedes</w:t>
            </w:r>
          </w:p>
        </w:tc>
        <w:tc>
          <w:tcPr>
            <w:tcW w:type="dxa" w:w="2621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ENLACE al carrusel</w:t>
            </w:r>
          </w:p>
        </w:tc>
        <w:tc>
          <w:tcPr>
            <w:tcW w:type="dxa" w:w="2217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Republicar respuestas hace que la gente participe la próxima vez.</w:t>
            </w:r>
          </w:p>
        </w:tc>
      </w:tr>
    </w:tbl>
    <w:tbl>
      <w:tblPr>
        <w:tblW w:type="dxa" w:w="1008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80"/>
      </w:tblGrid>
      <w:tr>
        <w:tc>
          <w:tcPr>
            <w:tcW w:type="dxa" w:w="10080"/>
            <w:shd w:fill="001E30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50"/>
            </w:pPr>
            <w:r>
              <w:rPr>
                <w:rFonts w:ascii="Calibri" w:cs="Calibri" w:eastAsia="Calibri" w:hAnsi="Calibri"/>
                <w:b/>
                <w:bCs/>
                <w:color w:val="E8A04A"/>
                <w:spacing w:val="50"/>
                <w:sz w:val="20"/>
                <w:szCs w:val="20"/>
              </w:rPr>
              <w:t xml:space="preserve">MIÉRCOLES 20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6"/>
                <w:szCs w:val="26"/>
              </w:rPr>
              <w:t xml:space="preserve">El error #1 al diseñar conexiones en acero</w:t>
            </w:r>
          </w:p>
          <w:p>
            <w:r>
              <w:rPr>
                <w:rFonts w:ascii="Calibri" w:cs="Calibri" w:eastAsia="Calibri" w:hAnsi="Calibri"/>
                <w:color w:val="9FB3C4"/>
                <w:sz w:val="17"/>
                <w:szCs w:val="17"/>
              </w:rPr>
              <w:t xml:space="preserve">Post plano · ACERO · Especialización · 4 frames</w:t>
            </w:r>
          </w:p>
        </w:tc>
      </w:tr>
    </w:tbl>
    <w:tbl>
      <w:tblPr>
        <w:tblW w:type="dxa" w:w="10080"/>
        <w:tblBorders>
          <w:top w:val="single" w:color="D5DBE0" w:sz="2"/>
          <w:left w:val="single" w:color="D5DBE0" w:sz="2"/>
          <w:bottom w:val="single" w:color="D5DBE0" w:sz="2"/>
          <w:right w:val="single" w:color="D5DBE0" w:sz="2"/>
          <w:insideH w:val="single" w:color="E5E9EC" w:sz="2"/>
          <w:insideV w:val="single" w:color="E5E9EC" w:sz="2"/>
        </w:tblBorders>
      </w:tblPr>
      <w:tblGrid>
        <w:gridCol w:w="403"/>
        <w:gridCol w:w="2117"/>
        <w:gridCol w:w="2722"/>
        <w:gridCol w:w="2621"/>
        <w:gridCol w:w="2217"/>
      </w:tblGrid>
      <w:tr>
        <w:trPr>
          <w:tblHeader/>
        </w:trPr>
        <w:tc>
          <w:tcPr>
            <w:tcW w:type="dxa" w:w="403"/>
            <w:shd w:fill="001E30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2117"/>
            <w:shd w:fill="001E30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QUÉ SE VE</w:t>
            </w:r>
          </w:p>
        </w:tc>
        <w:tc>
          <w:tcPr>
            <w:tcW w:type="dxa" w:w="2722"/>
            <w:shd w:fill="001E30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TEXTO EN PANTALLA</w:t>
            </w:r>
          </w:p>
        </w:tc>
        <w:tc>
          <w:tcPr>
            <w:tcW w:type="dxa" w:w="2621"/>
            <w:shd w:fill="001E30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STICKER</w:t>
            </w:r>
          </w:p>
        </w:tc>
        <w:tc>
          <w:tcPr>
            <w:tcW w:type="dxa" w:w="2217"/>
            <w:shd w:fill="001E30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QUÉ HACES DESPUÉS</w:t>
            </w:r>
          </w:p>
        </w:tc>
      </w:tr>
      <w:tr>
        <w:tc>
          <w:tcPr>
            <w:tcW w:type="dxa" w:w="403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1</w:t>
            </w:r>
          </w:p>
        </w:tc>
        <w:tc>
          <w:tcPr>
            <w:tcW w:type="dxa" w:w="2117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Foto o esquema del nudo dibujado como empotrado en el modelo.</w:t>
            </w:r>
          </w:p>
        </w:tc>
        <w:tc>
          <w:tcPr>
            <w:tcW w:type="dxa" w:w="2722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Tu modelo dice que esta conexión toma momento.</w:t>
            </w:r>
          </w:p>
        </w:tc>
        <w:tc>
          <w:tcPr>
            <w:tcW w:type="dxa" w:w="2621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Ninguno.</w:t>
            </w:r>
          </w:p>
        </w:tc>
        <w:tc>
          <w:tcPr>
            <w:tcW w:type="dxa" w:w="2217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— nada, este frame no convierte</w:t>
            </w:r>
          </w:p>
        </w:tc>
      </w:tr>
      <w:tr>
        <w:tc>
          <w:tcPr>
            <w:tcW w:type="dxa" w:w="403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2</w:t>
            </w:r>
          </w:p>
        </w:tc>
        <w:tc>
          <w:tcPr>
            <w:tcW w:type="dxa" w:w="2117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El detalle real de taller: dos ángulos al alma.</w:t>
            </w:r>
          </w:p>
        </w:tc>
        <w:tc>
          <w:tcPr>
            <w:tcW w:type="dxa" w:w="2722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Y en obra se construye así.</w:t>
            </w:r>
          </w:p>
        </w:tc>
        <w:tc>
          <w:tcPr>
            <w:tcW w:type="dxa" w:w="2621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QUIZ: «¿Esta conexión toma momento?» Sí / No (respuesta: No)</w:t>
            </w:r>
          </w:p>
        </w:tc>
        <w:tc>
          <w:tcPr>
            <w:tcW w:type="dxa" w:w="2217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Nada. Frame clave para ACERO: si tienes tiempo, DM a los que fallan.</w:t>
            </w:r>
          </w:p>
        </w:tc>
      </w:tr>
      <w:tr>
        <w:tc>
          <w:tcPr>
            <w:tcW w:type="dxa" w:w="403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3</w:t>
            </w:r>
          </w:p>
        </w:tc>
        <w:tc>
          <w:tcPr>
            <w:tcW w:type="dxa" w:w="2117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Texto sobre azul.</w:t>
            </w:r>
          </w:p>
        </w:tc>
        <w:tc>
          <w:tcPr>
            <w:tcW w:type="dxa" w:w="2722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El momento se va al vano. Las derivas no son las que calculaste.</w:t>
            </w:r>
          </w:p>
        </w:tc>
        <w:tc>
          <w:tcPr>
            <w:tcW w:type="dxa" w:w="2621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ENCUESTA: «¿Defines la conexión antes o después de analizar?»</w:t>
            </w:r>
          </w:p>
        </w:tc>
        <w:tc>
          <w:tcPr>
            <w:tcW w:type="dxa" w:w="2217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Nada. Los de «Después» son exactamente el error del post.</w:t>
            </w:r>
          </w:p>
        </w:tc>
      </w:tr>
      <w:tr>
        <w:tc>
          <w:tcPr>
            <w:tcW w:type="dxa" w:w="403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4</w:t>
            </w:r>
          </w:p>
        </w:tc>
        <w:tc>
          <w:tcPr>
            <w:tcW w:type="dxa" w:w="2117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Captura del post.</w:t>
            </w:r>
          </w:p>
        </w:tc>
        <w:tc>
          <w:tcPr>
            <w:tcW w:type="dxa" w:w="2722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Los 3 pasos para evitarlo, en el post.</w:t>
            </w:r>
          </w:p>
        </w:tc>
        <w:tc>
          <w:tcPr>
            <w:tcW w:type="dxa" w:w="2621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👉 «Responde ACERO y te mando la guía» + ENLACE</w:t>
            </w:r>
          </w:p>
        </w:tc>
        <w:tc>
          <w:tcPr>
            <w:tcW w:type="dxa" w:w="2217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Nada — lo agarra el bot de la Especialización.</w:t>
            </w:r>
          </w:p>
        </w:tc>
      </w:tr>
    </w:tbl>
    <w:tbl>
      <w:tblPr>
        <w:tblW w:type="dxa" w:w="1008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80"/>
      </w:tblGrid>
      <w:tr>
        <w:tc>
          <w:tcPr>
            <w:tcW w:type="dxa" w:w="10080"/>
            <w:shd w:fill="001E30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50"/>
            </w:pPr>
            <w:r>
              <w:rPr>
                <w:rFonts w:ascii="Calibri" w:cs="Calibri" w:eastAsia="Calibri" w:hAnsi="Calibri"/>
                <w:b/>
                <w:bCs/>
                <w:color w:val="E8A04A"/>
                <w:spacing w:val="50"/>
                <w:sz w:val="20"/>
                <w:szCs w:val="20"/>
              </w:rPr>
              <w:t xml:space="preserve">SÁBADO 23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6"/>
                <w:szCs w:val="26"/>
              </w:rPr>
              <w:t xml:space="preserve">Acero: 5 verificaciones que no puedes saltarte</w:t>
            </w:r>
          </w:p>
          <w:p>
            <w:r>
              <w:rPr>
                <w:rFonts w:ascii="Calibri" w:cs="Calibri" w:eastAsia="Calibri" w:hAnsi="Calibri"/>
                <w:color w:val="9FB3C4"/>
                <w:sz w:val="17"/>
                <w:szCs w:val="17"/>
              </w:rPr>
              <w:t xml:space="preserve">Blog + LinkedIn + post IG · 3 frames</w:t>
            </w:r>
          </w:p>
        </w:tc>
      </w:tr>
    </w:tbl>
    <w:tbl>
      <w:tblPr>
        <w:tblW w:type="dxa" w:w="10080"/>
        <w:tblBorders>
          <w:top w:val="single" w:color="D5DBE0" w:sz="2"/>
          <w:left w:val="single" w:color="D5DBE0" w:sz="2"/>
          <w:bottom w:val="single" w:color="D5DBE0" w:sz="2"/>
          <w:right w:val="single" w:color="D5DBE0" w:sz="2"/>
          <w:insideH w:val="single" w:color="E5E9EC" w:sz="2"/>
          <w:insideV w:val="single" w:color="E5E9EC" w:sz="2"/>
        </w:tblBorders>
      </w:tblPr>
      <w:tblGrid>
        <w:gridCol w:w="403"/>
        <w:gridCol w:w="2117"/>
        <w:gridCol w:w="2722"/>
        <w:gridCol w:w="2621"/>
        <w:gridCol w:w="2217"/>
      </w:tblGrid>
      <w:tr>
        <w:trPr>
          <w:tblHeader/>
        </w:trPr>
        <w:tc>
          <w:tcPr>
            <w:tcW w:type="dxa" w:w="403"/>
            <w:shd w:fill="001E30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2117"/>
            <w:shd w:fill="001E30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QUÉ SE VE</w:t>
            </w:r>
          </w:p>
        </w:tc>
        <w:tc>
          <w:tcPr>
            <w:tcW w:type="dxa" w:w="2722"/>
            <w:shd w:fill="001E30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TEXTO EN PANTALLA</w:t>
            </w:r>
          </w:p>
        </w:tc>
        <w:tc>
          <w:tcPr>
            <w:tcW w:type="dxa" w:w="2621"/>
            <w:shd w:fill="001E30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STICKER</w:t>
            </w:r>
          </w:p>
        </w:tc>
        <w:tc>
          <w:tcPr>
            <w:tcW w:type="dxa" w:w="2217"/>
            <w:shd w:fill="001E30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QUÉ HACES DESPUÉS</w:t>
            </w:r>
          </w:p>
        </w:tc>
      </w:tr>
      <w:tr>
        <w:tc>
          <w:tcPr>
            <w:tcW w:type="dxa" w:w="403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1</w:t>
            </w:r>
          </w:p>
        </w:tc>
        <w:tc>
          <w:tcPr>
            <w:tcW w:type="dxa" w:w="2117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Texto sobre azul.</w:t>
            </w:r>
          </w:p>
        </w:tc>
        <w:tc>
          <w:tcPr>
            <w:tcW w:type="dxa" w:w="2722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El perfil «pasa» por resistencia. Y el diseño está mal igual.</w:t>
            </w:r>
          </w:p>
        </w:tc>
        <w:tc>
          <w:tcPr>
            <w:tcW w:type="dxa" w:w="2621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Ninguno.</w:t>
            </w:r>
          </w:p>
        </w:tc>
        <w:tc>
          <w:tcPr>
            <w:tcW w:type="dxa" w:w="2217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— nada, este frame no convierte</w:t>
            </w:r>
          </w:p>
        </w:tc>
      </w:tr>
      <w:tr>
        <w:tc>
          <w:tcPr>
            <w:tcW w:type="dxa" w:w="403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2</w:t>
            </w:r>
          </w:p>
        </w:tc>
        <w:tc>
          <w:tcPr>
            <w:tcW w:type="dxa" w:w="2117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Las 5 verificaciones listadas.</w:t>
            </w:r>
          </w:p>
        </w:tc>
        <w:tc>
          <w:tcPr>
            <w:tcW w:type="dxa" w:w="2722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Pandeo local · Lateral-torsional · Derivas y P-Δ · Conexiones · Placa base</w:t>
            </w:r>
          </w:p>
        </w:tc>
        <w:tc>
          <w:tcPr>
            <w:tcW w:type="dxa" w:w="2621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ENCUESTA: «¿Cuál revisas siempre?»</w:t>
            </w:r>
          </w:p>
        </w:tc>
        <w:tc>
          <w:tcPr>
            <w:tcW w:type="dxa" w:w="2217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Nada. La que menos voten es tu próximo tema de contenido: la historia también es investigación.</w:t>
            </w:r>
          </w:p>
        </w:tc>
      </w:tr>
      <w:tr>
        <w:tc>
          <w:tcPr>
            <w:tcW w:type="dxa" w:w="403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3</w:t>
            </w:r>
          </w:p>
        </w:tc>
        <w:tc>
          <w:tcPr>
            <w:tcW w:type="dxa" w:w="2117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Captura del artículo.</w:t>
            </w:r>
          </w:p>
        </w:tc>
        <w:tc>
          <w:tcPr>
            <w:tcW w:type="dxa" w:w="2722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La guía completa está en el blog.</w:t>
            </w:r>
          </w:p>
        </w:tc>
        <w:tc>
          <w:tcPr>
            <w:tcW w:type="dxa" w:w="2621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👉 «Responde ACERO» + ENLACE al blog</w:t>
            </w:r>
          </w:p>
        </w:tc>
        <w:tc>
          <w:tcPr>
            <w:tcW w:type="dxa" w:w="2217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Nada — lo agarra el bot.</w:t>
            </w:r>
          </w:p>
        </w:tc>
      </w:tr>
    </w:tbl>
    <w:p>
      <w:r>
        <w:br w:type="page"/>
      </w:r>
    </w:p>
    <w:tbl>
      <w:tblPr>
        <w:tblW w:type="dxa" w:w="1008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80"/>
      </w:tblGrid>
      <w:tr>
        <w:tc>
          <w:tcPr>
            <w:tcW w:type="dxa" w:w="10080"/>
            <w:shd w:fill="001E30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50"/>
            </w:pPr>
            <w:r>
              <w:rPr>
                <w:rFonts w:ascii="Calibri" w:cs="Calibri" w:eastAsia="Calibri" w:hAnsi="Calibri"/>
                <w:b/>
                <w:bCs/>
                <w:color w:val="E8A04A"/>
                <w:spacing w:val="50"/>
                <w:sz w:val="20"/>
                <w:szCs w:val="20"/>
              </w:rPr>
              <w:t xml:space="preserve">SÁBADO 23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6"/>
                <w:szCs w:val="26"/>
              </w:rPr>
              <w:t xml:space="preserve">Cómo activar la IA de Revit — video largo</w:t>
            </w:r>
          </w:p>
          <w:p>
            <w:r>
              <w:rPr>
                <w:rFonts w:ascii="Calibri" w:cs="Calibri" w:eastAsia="Calibri" w:hAnsi="Calibri"/>
                <w:color w:val="9FB3C4"/>
                <w:sz w:val="17"/>
                <w:szCs w:val="17"/>
              </w:rPr>
              <w:t xml:space="preserve">YouTube + Short · 3 frames</w:t>
            </w:r>
          </w:p>
        </w:tc>
      </w:tr>
    </w:tbl>
    <w:tbl>
      <w:tblPr>
        <w:tblW w:type="dxa" w:w="10080"/>
        <w:tblBorders>
          <w:top w:val="single" w:color="D5DBE0" w:sz="2"/>
          <w:left w:val="single" w:color="D5DBE0" w:sz="2"/>
          <w:bottom w:val="single" w:color="D5DBE0" w:sz="2"/>
          <w:right w:val="single" w:color="D5DBE0" w:sz="2"/>
          <w:insideH w:val="single" w:color="E5E9EC" w:sz="2"/>
          <w:insideV w:val="single" w:color="E5E9EC" w:sz="2"/>
        </w:tblBorders>
      </w:tblPr>
      <w:tblGrid>
        <w:gridCol w:w="403"/>
        <w:gridCol w:w="2117"/>
        <w:gridCol w:w="2722"/>
        <w:gridCol w:w="2621"/>
        <w:gridCol w:w="2217"/>
      </w:tblGrid>
      <w:tr>
        <w:trPr>
          <w:tblHeader/>
        </w:trPr>
        <w:tc>
          <w:tcPr>
            <w:tcW w:type="dxa" w:w="403"/>
            <w:shd w:fill="001E30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2117"/>
            <w:shd w:fill="001E30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QUÉ SE VE</w:t>
            </w:r>
          </w:p>
        </w:tc>
        <w:tc>
          <w:tcPr>
            <w:tcW w:type="dxa" w:w="2722"/>
            <w:shd w:fill="001E30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TEXTO EN PANTALLA</w:t>
            </w:r>
          </w:p>
        </w:tc>
        <w:tc>
          <w:tcPr>
            <w:tcW w:type="dxa" w:w="2621"/>
            <w:shd w:fill="001E30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STICKER</w:t>
            </w:r>
          </w:p>
        </w:tc>
        <w:tc>
          <w:tcPr>
            <w:tcW w:type="dxa" w:w="2217"/>
            <w:shd w:fill="001E30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QUÉ HACES DESPUÉS</w:t>
            </w:r>
          </w:p>
        </w:tc>
      </w:tr>
      <w:tr>
        <w:tc>
          <w:tcPr>
            <w:tcW w:type="dxa" w:w="403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1</w:t>
            </w:r>
          </w:p>
        </w:tc>
        <w:tc>
          <w:tcPr>
            <w:tcW w:type="dxa" w:w="2117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Grabación tuya montando el video. Detrás de cámara, sin producción.</w:t>
            </w:r>
          </w:p>
        </w:tc>
        <w:tc>
          <w:tcPr>
            <w:tcW w:type="dxa" w:w="2722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Grabando el paso a paso completo.</w:t>
            </w:r>
          </w:p>
        </w:tc>
        <w:tc>
          <w:tcPr>
            <w:tcW w:type="dxa" w:w="2621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Ninguno.</w:t>
            </w:r>
          </w:p>
        </w:tc>
        <w:tc>
          <w:tcPr>
            <w:tcW w:type="dxa" w:w="2217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Nada. El detrás de cámara sube la cercanía y no cuesta nada.</w:t>
            </w:r>
          </w:p>
        </w:tc>
      </w:tr>
      <w:tr>
        <w:tc>
          <w:tcPr>
            <w:tcW w:type="dxa" w:w="403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2</w:t>
            </w:r>
          </w:p>
        </w:tc>
        <w:tc>
          <w:tcPr>
            <w:tcW w:type="dxa" w:w="2117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La miniatura del video.</w:t>
            </w:r>
          </w:p>
        </w:tc>
        <w:tc>
          <w:tcPr>
            <w:tcW w:type="dxa" w:w="2722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Sale hoy. ¿Lo quieres ver?</w:t>
            </w:r>
          </w:p>
        </w:tc>
        <w:tc>
          <w:tcPr>
            <w:tcW w:type="dxa" w:w="2621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CUENTA REGRESIVA a la hora de publicación</w:t>
            </w:r>
          </w:p>
        </w:tc>
        <w:tc>
          <w:tcPr>
            <w:tcW w:type="dxa" w:w="2217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Nada — los que la activan reciben aviso solos. Es el sticker más subestimado.</w:t>
            </w:r>
          </w:p>
        </w:tc>
      </w:tr>
      <w:tr>
        <w:tc>
          <w:tcPr>
            <w:tcW w:type="dxa" w:w="403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3</w:t>
            </w:r>
          </w:p>
        </w:tc>
        <w:tc>
          <w:tcPr>
            <w:tcW w:type="dxa" w:w="2117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Fragmento del video: el momento del choque.</w:t>
            </w:r>
          </w:p>
        </w:tc>
        <w:tc>
          <w:tcPr>
            <w:tcW w:type="dxa" w:w="2722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Este es el minuto que más te va a servir.</w:t>
            </w:r>
          </w:p>
        </w:tc>
        <w:tc>
          <w:tcPr>
            <w:tcW w:type="dxa" w:w="2621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ENLACE al video</w:t>
            </w:r>
          </w:p>
        </w:tc>
        <w:tc>
          <w:tcPr>
            <w:tcW w:type="dxa" w:w="2217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— nada, este frame no convierte</w:t>
            </w:r>
          </w:p>
        </w:tc>
      </w:tr>
    </w:tbl>
    <w:tbl>
      <w:tblPr>
        <w:tblW w:type="dxa" w:w="1008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80"/>
      </w:tblGrid>
      <w:tr>
        <w:tc>
          <w:tcPr>
            <w:tcW w:type="dxa" w:w="10080"/>
            <w:shd w:fill="001E30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50"/>
            </w:pPr>
            <w:r>
              <w:rPr>
                <w:rFonts w:ascii="Calibri" w:cs="Calibri" w:eastAsia="Calibri" w:hAnsi="Calibri"/>
                <w:b/>
                <w:bCs/>
                <w:color w:val="E8A04A"/>
                <w:spacing w:val="50"/>
                <w:sz w:val="20"/>
                <w:szCs w:val="20"/>
              </w:rPr>
              <w:t xml:space="preserve">LUNES 25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6"/>
                <w:szCs w:val="26"/>
              </w:rPr>
              <w:t xml:space="preserve">Coordinador BIM vs. el que sigue modelando a mano</w:t>
            </w:r>
          </w:p>
          <w:p>
            <w:r>
              <w:rPr>
                <w:rFonts w:ascii="Calibri" w:cs="Calibri" w:eastAsia="Calibri" w:hAnsi="Calibri"/>
                <w:color w:val="9FB3C4"/>
                <w:sz w:val="17"/>
                <w:szCs w:val="17"/>
              </w:rPr>
              <w:t xml:space="preserve">Reel 15s · BIM · 3 frames</w:t>
            </w:r>
          </w:p>
        </w:tc>
      </w:tr>
    </w:tbl>
    <w:tbl>
      <w:tblPr>
        <w:tblW w:type="dxa" w:w="10080"/>
        <w:tblBorders>
          <w:top w:val="single" w:color="D5DBE0" w:sz="2"/>
          <w:left w:val="single" w:color="D5DBE0" w:sz="2"/>
          <w:bottom w:val="single" w:color="D5DBE0" w:sz="2"/>
          <w:right w:val="single" w:color="D5DBE0" w:sz="2"/>
          <w:insideH w:val="single" w:color="E5E9EC" w:sz="2"/>
          <w:insideV w:val="single" w:color="E5E9EC" w:sz="2"/>
        </w:tblBorders>
      </w:tblPr>
      <w:tblGrid>
        <w:gridCol w:w="403"/>
        <w:gridCol w:w="2117"/>
        <w:gridCol w:w="2722"/>
        <w:gridCol w:w="2621"/>
        <w:gridCol w:w="2217"/>
      </w:tblGrid>
      <w:tr>
        <w:trPr>
          <w:tblHeader/>
        </w:trPr>
        <w:tc>
          <w:tcPr>
            <w:tcW w:type="dxa" w:w="403"/>
            <w:shd w:fill="001E30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2117"/>
            <w:shd w:fill="001E30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QUÉ SE VE</w:t>
            </w:r>
          </w:p>
        </w:tc>
        <w:tc>
          <w:tcPr>
            <w:tcW w:type="dxa" w:w="2722"/>
            <w:shd w:fill="001E30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TEXTO EN PANTALLA</w:t>
            </w:r>
          </w:p>
        </w:tc>
        <w:tc>
          <w:tcPr>
            <w:tcW w:type="dxa" w:w="2621"/>
            <w:shd w:fill="001E30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STICKER</w:t>
            </w:r>
          </w:p>
        </w:tc>
        <w:tc>
          <w:tcPr>
            <w:tcW w:type="dxa" w:w="2217"/>
            <w:shd w:fill="001E30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QUÉ HACES DESPUÉS</w:t>
            </w:r>
          </w:p>
        </w:tc>
      </w:tr>
      <w:tr>
        <w:tc>
          <w:tcPr>
            <w:tcW w:type="dxa" w:w="403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1</w:t>
            </w:r>
          </w:p>
        </w:tc>
        <w:tc>
          <w:tcPr>
            <w:tcW w:type="dxa" w:w="2117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El reel recortado: solo el POV del que modela a mano.</w:t>
            </w:r>
          </w:p>
        </w:tc>
        <w:tc>
          <w:tcPr>
            <w:tcW w:type="dxa" w:w="2722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Tres días para un detalle.</w:t>
            </w:r>
          </w:p>
        </w:tc>
        <w:tc>
          <w:tcPr>
            <w:tcW w:type="dxa" w:w="2621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Ninguno.</w:t>
            </w:r>
          </w:p>
        </w:tc>
        <w:tc>
          <w:tcPr>
            <w:tcW w:type="dxa" w:w="2217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— nada, este frame no convierte</w:t>
            </w:r>
          </w:p>
        </w:tc>
      </w:tr>
      <w:tr>
        <w:tc>
          <w:tcPr>
            <w:tcW w:type="dxa" w:w="403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2</w:t>
            </w:r>
          </w:p>
        </w:tc>
        <w:tc>
          <w:tcPr>
            <w:tcW w:type="dxa" w:w="2117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El corte al coordinador BIM.</w:t>
            </w:r>
          </w:p>
        </w:tc>
        <w:tc>
          <w:tcPr>
            <w:tcW w:type="dxa" w:w="2722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20 minutos.</w:t>
            </w:r>
          </w:p>
        </w:tc>
        <w:tc>
          <w:tcPr>
            <w:tcW w:type="dxa" w:w="2621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ENCUESTA: «Team a mano» / «Team BIM+IA»</w:t>
            </w:r>
          </w:p>
        </w:tc>
        <w:tc>
          <w:tcPr>
            <w:tcW w:type="dxa" w:w="2217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Nada. Si tienes tiempo, pregunta a los de «Team a mano» qué los frena: es oro para el mes siguiente.</w:t>
            </w:r>
          </w:p>
        </w:tc>
      </w:tr>
      <w:tr>
        <w:tc>
          <w:tcPr>
            <w:tcW w:type="dxa" w:w="403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3</w:t>
            </w:r>
          </w:p>
        </w:tc>
        <w:tc>
          <w:tcPr>
            <w:tcW w:type="dxa" w:w="2117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Captura del reel.</w:t>
            </w:r>
          </w:p>
        </w:tc>
        <w:tc>
          <w:tcPr>
            <w:tcW w:type="dxa" w:w="2722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Modelar a mano en 2026 es usar ábaco teniendo Excel.</w:t>
            </w:r>
          </w:p>
        </w:tc>
        <w:tc>
          <w:tcPr>
            <w:tcW w:type="dxa" w:w="2621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ENLACE al reel</w:t>
            </w:r>
          </w:p>
        </w:tc>
        <w:tc>
          <w:tcPr>
            <w:tcW w:type="dxa" w:w="2217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— nada, este frame no convierte</w:t>
            </w:r>
          </w:p>
        </w:tc>
      </w:tr>
    </w:tbl>
    <w:tbl>
      <w:tblPr>
        <w:tblW w:type="dxa" w:w="1008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80"/>
      </w:tblGrid>
      <w:tr>
        <w:tc>
          <w:tcPr>
            <w:tcW w:type="dxa" w:w="10080"/>
            <w:shd w:fill="001E30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50"/>
            </w:pPr>
            <w:r>
              <w:rPr>
                <w:rFonts w:ascii="Calibri" w:cs="Calibri" w:eastAsia="Calibri" w:hAnsi="Calibri"/>
                <w:b/>
                <w:bCs/>
                <w:color w:val="E8A04A"/>
                <w:spacing w:val="50"/>
                <w:sz w:val="20"/>
                <w:szCs w:val="20"/>
              </w:rPr>
              <w:t xml:space="preserve">MIÉRCOLES 27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6"/>
                <w:szCs w:val="26"/>
              </w:rPr>
              <w:t xml:space="preserve">3 señales de que tu estructura de acero está sobredimensionada</w:t>
            </w:r>
          </w:p>
          <w:p>
            <w:r>
              <w:rPr>
                <w:rFonts w:ascii="Calibri" w:cs="Calibri" w:eastAsia="Calibri" w:hAnsi="Calibri"/>
                <w:color w:val="9FB3C4"/>
                <w:sz w:val="17"/>
                <w:szCs w:val="17"/>
              </w:rPr>
              <w:t xml:space="preserve">Carrusel · ACERO · 4 frames</w:t>
            </w:r>
          </w:p>
        </w:tc>
      </w:tr>
    </w:tbl>
    <w:tbl>
      <w:tblPr>
        <w:tblW w:type="dxa" w:w="10080"/>
        <w:tblBorders>
          <w:top w:val="single" w:color="D5DBE0" w:sz="2"/>
          <w:left w:val="single" w:color="D5DBE0" w:sz="2"/>
          <w:bottom w:val="single" w:color="D5DBE0" w:sz="2"/>
          <w:right w:val="single" w:color="D5DBE0" w:sz="2"/>
          <w:insideH w:val="single" w:color="E5E9EC" w:sz="2"/>
          <w:insideV w:val="single" w:color="E5E9EC" w:sz="2"/>
        </w:tblBorders>
      </w:tblPr>
      <w:tblGrid>
        <w:gridCol w:w="403"/>
        <w:gridCol w:w="2117"/>
        <w:gridCol w:w="2722"/>
        <w:gridCol w:w="2621"/>
        <w:gridCol w:w="2217"/>
      </w:tblGrid>
      <w:tr>
        <w:trPr>
          <w:tblHeader/>
        </w:trPr>
        <w:tc>
          <w:tcPr>
            <w:tcW w:type="dxa" w:w="403"/>
            <w:shd w:fill="001E30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2117"/>
            <w:shd w:fill="001E30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QUÉ SE VE</w:t>
            </w:r>
          </w:p>
        </w:tc>
        <w:tc>
          <w:tcPr>
            <w:tcW w:type="dxa" w:w="2722"/>
            <w:shd w:fill="001E30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TEXTO EN PANTALLA</w:t>
            </w:r>
          </w:p>
        </w:tc>
        <w:tc>
          <w:tcPr>
            <w:tcW w:type="dxa" w:w="2621"/>
            <w:shd w:fill="001E30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STICKER</w:t>
            </w:r>
          </w:p>
        </w:tc>
        <w:tc>
          <w:tcPr>
            <w:tcW w:type="dxa" w:w="2217"/>
            <w:shd w:fill="001E30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QUÉ HACES DESPUÉS</w:t>
            </w:r>
          </w:p>
        </w:tc>
      </w:tr>
      <w:tr>
        <w:tc>
          <w:tcPr>
            <w:tcW w:type="dxa" w:w="403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1</w:t>
            </w:r>
          </w:p>
        </w:tc>
        <w:tc>
          <w:tcPr>
            <w:tcW w:type="dxa" w:w="2117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Esquema de pórtico con todos los perfiles iguales.</w:t>
            </w:r>
          </w:p>
        </w:tc>
        <w:tc>
          <w:tcPr>
            <w:tcW w:type="dxa" w:w="2722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Si usas el mismo perfil en toda la estructura, no estás siendo conservador.</w:t>
            </w:r>
          </w:p>
        </w:tc>
        <w:tc>
          <w:tcPr>
            <w:tcW w:type="dxa" w:w="2621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Ninguno.</w:t>
            </w:r>
          </w:p>
        </w:tc>
        <w:tc>
          <w:tcPr>
            <w:tcW w:type="dxa" w:w="2217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— nada, este frame no convierte</w:t>
            </w:r>
          </w:p>
        </w:tc>
      </w:tr>
      <w:tr>
        <w:tc>
          <w:tcPr>
            <w:tcW w:type="dxa" w:w="403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2</w:t>
            </w:r>
          </w:p>
        </w:tc>
        <w:tc>
          <w:tcPr>
            <w:tcW w:type="dxa" w:w="2117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Tabla de ratios D/C con valores en 0.4 resaltados.</w:t>
            </w:r>
          </w:p>
        </w:tc>
        <w:tc>
          <w:tcPr>
            <w:tcW w:type="dxa" w:w="2722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Estás pagando acero de más.</w:t>
            </w:r>
          </w:p>
        </w:tc>
        <w:tc>
          <w:tcPr>
            <w:tcW w:type="dxa" w:w="2621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ENCUESTA: «¿Revisas ratio D/C elemento por elemento?» Siempre / A veces / Nunca</w:t>
            </w:r>
          </w:p>
        </w:tc>
        <w:tc>
          <w:tcPr>
            <w:tcW w:type="dxa" w:w="2217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Nada. «A veces» y «Nunca» son leads directos de ACERO.</w:t>
            </w:r>
          </w:p>
        </w:tc>
      </w:tr>
      <w:tr>
        <w:tc>
          <w:tcPr>
            <w:tcW w:type="dxa" w:w="403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3</w:t>
            </w:r>
          </w:p>
        </w:tc>
        <w:tc>
          <w:tcPr>
            <w:tcW w:type="dxa" w:w="2117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Íconos: soldadura · montaje · cimentación, con «+$».</w:t>
            </w:r>
          </w:p>
        </w:tc>
        <w:tc>
          <w:tcPr>
            <w:tcW w:type="dxa" w:w="2722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El exceso no se queda en el perfil. Lo paga el cliente 3 veces.</w:t>
            </w:r>
          </w:p>
        </w:tc>
        <w:tc>
          <w:tcPr>
            <w:tcW w:type="dxa" w:w="2621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Ninguno.</w:t>
            </w:r>
          </w:p>
        </w:tc>
        <w:tc>
          <w:tcPr>
            <w:tcW w:type="dxa" w:w="2217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— nada, este frame no convierte</w:t>
            </w:r>
          </w:p>
        </w:tc>
      </w:tr>
      <w:tr>
        <w:tc>
          <w:tcPr>
            <w:tcW w:type="dxa" w:w="403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4</w:t>
            </w:r>
          </w:p>
        </w:tc>
        <w:tc>
          <w:tcPr>
            <w:tcW w:type="dxa" w:w="2117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Captura del carrusel.</w:t>
            </w:r>
          </w:p>
        </w:tc>
        <w:tc>
          <w:tcPr>
            <w:tcW w:type="dxa" w:w="2722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Las 3 señales, en el post.</w:t>
            </w:r>
          </w:p>
        </w:tc>
        <w:tc>
          <w:tcPr>
            <w:tcW w:type="dxa" w:w="2621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👉 «Responde ACERO» + ENLACE</w:t>
            </w:r>
          </w:p>
        </w:tc>
        <w:tc>
          <w:tcPr>
            <w:tcW w:type="dxa" w:w="2217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Nada — lo agarra el bot.</w:t>
            </w:r>
          </w:p>
        </w:tc>
      </w:tr>
    </w:tbl>
    <w:tbl>
      <w:tblPr>
        <w:tblW w:type="dxa" w:w="1008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80"/>
      </w:tblGrid>
      <w:tr>
        <w:tc>
          <w:tcPr>
            <w:tcW w:type="dxa" w:w="10080"/>
            <w:shd w:fill="001E30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50"/>
            </w:pPr>
            <w:r>
              <w:rPr>
                <w:rFonts w:ascii="Calibri" w:cs="Calibri" w:eastAsia="Calibri" w:hAnsi="Calibri"/>
                <w:b/>
                <w:bCs/>
                <w:color w:val="E8A04A"/>
                <w:spacing w:val="50"/>
                <w:sz w:val="20"/>
                <w:szCs w:val="20"/>
              </w:rPr>
              <w:t xml:space="preserve">VIERNES 29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6"/>
                <w:szCs w:val="26"/>
              </w:rPr>
              <w:t xml:space="preserve">Comunidad: recap del mes + invitación</w:t>
            </w:r>
          </w:p>
          <w:p>
            <w:r>
              <w:rPr>
                <w:rFonts w:ascii="Calibri" w:cs="Calibri" w:eastAsia="Calibri" w:hAnsi="Calibri"/>
                <w:color w:val="9FB3C4"/>
                <w:sz w:val="17"/>
                <w:szCs w:val="17"/>
              </w:rPr>
              <w:t xml:space="preserve">Post · Comunidad · 3 frames</w:t>
            </w:r>
          </w:p>
        </w:tc>
      </w:tr>
    </w:tbl>
    <w:tbl>
      <w:tblPr>
        <w:tblW w:type="dxa" w:w="10080"/>
        <w:tblBorders>
          <w:top w:val="single" w:color="D5DBE0" w:sz="2"/>
          <w:left w:val="single" w:color="D5DBE0" w:sz="2"/>
          <w:bottom w:val="single" w:color="D5DBE0" w:sz="2"/>
          <w:right w:val="single" w:color="D5DBE0" w:sz="2"/>
          <w:insideH w:val="single" w:color="E5E9EC" w:sz="2"/>
          <w:insideV w:val="single" w:color="E5E9EC" w:sz="2"/>
        </w:tblBorders>
      </w:tblPr>
      <w:tblGrid>
        <w:gridCol w:w="403"/>
        <w:gridCol w:w="2117"/>
        <w:gridCol w:w="2722"/>
        <w:gridCol w:w="2621"/>
        <w:gridCol w:w="2217"/>
      </w:tblGrid>
      <w:tr>
        <w:trPr>
          <w:tblHeader/>
        </w:trPr>
        <w:tc>
          <w:tcPr>
            <w:tcW w:type="dxa" w:w="403"/>
            <w:shd w:fill="001E30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2117"/>
            <w:shd w:fill="001E30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QUÉ SE VE</w:t>
            </w:r>
          </w:p>
        </w:tc>
        <w:tc>
          <w:tcPr>
            <w:tcW w:type="dxa" w:w="2722"/>
            <w:shd w:fill="001E30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TEXTO EN PANTALLA</w:t>
            </w:r>
          </w:p>
        </w:tc>
        <w:tc>
          <w:tcPr>
            <w:tcW w:type="dxa" w:w="2621"/>
            <w:shd w:fill="001E30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STICKER</w:t>
            </w:r>
          </w:p>
        </w:tc>
        <w:tc>
          <w:tcPr>
            <w:tcW w:type="dxa" w:w="2217"/>
            <w:shd w:fill="001E30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QUÉ HACES DESPUÉS</w:t>
            </w:r>
          </w:p>
        </w:tc>
      </w:tr>
      <w:tr>
        <w:tc>
          <w:tcPr>
            <w:tcW w:type="dxa" w:w="403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1</w:t>
            </w:r>
          </w:p>
        </w:tc>
        <w:tc>
          <w:tcPr>
            <w:tcW w:type="dxa" w:w="2117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Collage de capturas reales de la comunidad (con permiso).</w:t>
            </w:r>
          </w:p>
        </w:tc>
        <w:tc>
          <w:tcPr>
            <w:tcW w:type="dxa" w:w="2722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Esto pasó este mes adentro</w:t>
            </w:r>
          </w:p>
        </w:tc>
        <w:tc>
          <w:tcPr>
            <w:tcW w:type="dxa" w:w="2621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Ninguno.</w:t>
            </w:r>
          </w:p>
        </w:tc>
        <w:tc>
          <w:tcPr>
            <w:tcW w:type="dxa" w:w="2217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— nada, este frame no convierte</w:t>
            </w:r>
          </w:p>
        </w:tc>
      </w:tr>
      <w:tr>
        <w:tc>
          <w:tcPr>
            <w:tcW w:type="dxa" w:w="403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2</w:t>
            </w:r>
          </w:p>
        </w:tc>
        <w:tc>
          <w:tcPr>
            <w:tcW w:type="dxa" w:w="2117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Captura de una duda resuelta.</w:t>
            </w:r>
          </w:p>
        </w:tc>
        <w:tc>
          <w:tcPr>
            <w:tcW w:type="dxa" w:w="2722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Una pregunta que respondimos entre todos.</w:t>
            </w:r>
          </w:p>
        </w:tc>
        <w:tc>
          <w:tcPr>
            <w:tcW w:type="dxa" w:w="2621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ENCUESTA: «¿Te sirve este tipo de comunidad?» Sí / Cuéntame más</w:t>
            </w:r>
          </w:p>
        </w:tc>
        <w:tc>
          <w:tcPr>
            <w:tcW w:type="dxa" w:w="2217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Nada obligatorio.</w:t>
            </w:r>
          </w:p>
        </w:tc>
      </w:tr>
      <w:tr>
        <w:tc>
          <w:tcPr>
            <w:tcW w:type="dxa" w:w="403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3</w:t>
            </w:r>
          </w:p>
        </w:tc>
        <w:tc>
          <w:tcPr>
            <w:tcW w:type="dxa" w:w="2117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Texto sobre azul.</w:t>
            </w:r>
          </w:p>
        </w:tc>
        <w:tc>
          <w:tcPr>
            <w:tcW w:type="dxa" w:w="2722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No es un grupo de anuncios. Es donde se conversa de verdad.</w:t>
            </w:r>
          </w:p>
        </w:tc>
        <w:tc>
          <w:tcPr>
            <w:tcW w:type="dxa" w:w="2621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👉 «Responde COMUNIDAD y te mando la invitación»</w:t>
            </w:r>
          </w:p>
        </w:tc>
        <w:tc>
          <w:tcPr>
            <w:tcW w:type="dxa" w:w="2217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Nada — lo agarra el bot. Nunca invitar en masa.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CA7520" w:sz="12" w:space="6"/>
        </w:pBdr>
        <w:spacing w:after="180" w:before="360"/>
      </w:pPr>
      <w:r>
        <w:rPr>
          <w:rFonts w:ascii="Calibri" w:cs="Calibri" w:eastAsia="Calibri" w:hAnsi="Calibri"/>
          <w:b/>
          <w:bCs/>
          <w:color w:val="001E30"/>
          <w:sz w:val="30"/>
          <w:szCs w:val="30"/>
        </w:rPr>
        <w:t xml:space="preserve">05 · Las secuencias de VENTA (los jueves)</w:t>
      </w:r>
    </w:p>
    <w:p>
      <w:pPr>
        <w:spacing w:after="120" w:line="276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Rotan cada jueves. Ninguna dice un precio. Ninguna dice «inscríbete». Las tres cierran con palabra clave, así que ninguna te obliga a responder a mano.</w:t>
      </w:r>
    </w:p>
    <w:tbl>
      <w:tblPr>
        <w:tblW w:type="dxa" w:w="1008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80"/>
      </w:tblGrid>
      <w:tr>
        <w:tc>
          <w:tcPr>
            <w:tcW w:type="dxa" w:w="10080"/>
            <w:shd w:fill="001E30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50"/>
            </w:pPr>
            <w:r>
              <w:rPr>
                <w:rFonts w:ascii="Calibri" w:cs="Calibri" w:eastAsia="Calibri" w:hAnsi="Calibri"/>
                <w:b/>
                <w:bCs/>
                <w:color w:val="E8A04A"/>
                <w:spacing w:val="50"/>
                <w:sz w:val="20"/>
                <w:szCs w:val="20"/>
              </w:rPr>
              <w:t xml:space="preserve">JUEVES · VENTA A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6"/>
                <w:szCs w:val="26"/>
              </w:rPr>
              <w:t xml:space="preserve">La objeción — ACERO</w:t>
            </w:r>
          </w:p>
          <w:p>
            <w:r>
              <w:rPr>
                <w:rFonts w:ascii="Calibri" w:cs="Calibri" w:eastAsia="Calibri" w:hAnsi="Calibri"/>
                <w:color w:val="9FB3C4"/>
                <w:sz w:val="17"/>
                <w:szCs w:val="17"/>
              </w:rPr>
              <w:t xml:space="preserve">Se usa cuando ya vieron contenido técnico de acero y no han escrito · 4 frames</w:t>
            </w:r>
          </w:p>
        </w:tc>
      </w:tr>
    </w:tbl>
    <w:tbl>
      <w:tblPr>
        <w:tblW w:type="dxa" w:w="10080"/>
        <w:tblBorders>
          <w:top w:val="single" w:color="D5DBE0" w:sz="2"/>
          <w:left w:val="single" w:color="D5DBE0" w:sz="2"/>
          <w:bottom w:val="single" w:color="D5DBE0" w:sz="2"/>
          <w:right w:val="single" w:color="D5DBE0" w:sz="2"/>
          <w:insideH w:val="single" w:color="E5E9EC" w:sz="2"/>
          <w:insideV w:val="single" w:color="E5E9EC" w:sz="2"/>
        </w:tblBorders>
      </w:tblPr>
      <w:tblGrid>
        <w:gridCol w:w="403"/>
        <w:gridCol w:w="2117"/>
        <w:gridCol w:w="2722"/>
        <w:gridCol w:w="2621"/>
        <w:gridCol w:w="2217"/>
      </w:tblGrid>
      <w:tr>
        <w:trPr>
          <w:tblHeader/>
        </w:trPr>
        <w:tc>
          <w:tcPr>
            <w:tcW w:type="dxa" w:w="403"/>
            <w:shd w:fill="001E30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2117"/>
            <w:shd w:fill="001E30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QUÉ SE VE</w:t>
            </w:r>
          </w:p>
        </w:tc>
        <w:tc>
          <w:tcPr>
            <w:tcW w:type="dxa" w:w="2722"/>
            <w:shd w:fill="001E30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TEXTO EN PANTALLA</w:t>
            </w:r>
          </w:p>
        </w:tc>
        <w:tc>
          <w:tcPr>
            <w:tcW w:type="dxa" w:w="2621"/>
            <w:shd w:fill="001E30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STICKER</w:t>
            </w:r>
          </w:p>
        </w:tc>
        <w:tc>
          <w:tcPr>
            <w:tcW w:type="dxa" w:w="2217"/>
            <w:shd w:fill="001E30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QUÉ HACES DESPUÉS</w:t>
            </w:r>
          </w:p>
        </w:tc>
      </w:tr>
      <w:tr>
        <w:tc>
          <w:tcPr>
            <w:tcW w:type="dxa" w:w="403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1</w:t>
            </w:r>
          </w:p>
        </w:tc>
        <w:tc>
          <w:tcPr>
            <w:tcW w:type="dxa" w:w="2117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Tú a cámara, sin producción.</w:t>
            </w:r>
          </w:p>
        </w:tc>
        <w:tc>
          <w:tcPr>
            <w:tcW w:type="dxa" w:w="2722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Me escribieron esto la semana pasada:</w:t>
            </w:r>
          </w:p>
        </w:tc>
        <w:tc>
          <w:tcPr>
            <w:tcW w:type="dxa" w:w="2621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Ninguno.</w:t>
            </w:r>
          </w:p>
        </w:tc>
        <w:tc>
          <w:tcPr>
            <w:tcW w:type="dxa" w:w="2217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— nada, este frame no convierte</w:t>
            </w:r>
          </w:p>
        </w:tc>
      </w:tr>
      <w:tr>
        <w:tc>
          <w:tcPr>
            <w:tcW w:type="dxa" w:w="403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2</w:t>
            </w:r>
          </w:p>
        </w:tc>
        <w:tc>
          <w:tcPr>
            <w:tcW w:type="dxa" w:w="2117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Captura real de un DM, tapando el nombre.</w:t>
            </w:r>
          </w:p>
        </w:tc>
        <w:tc>
          <w:tcPr>
            <w:tcW w:type="dxa" w:w="2722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«Me interesa, pero no tengo tiempo»</w:t>
            </w:r>
          </w:p>
        </w:tc>
        <w:tc>
          <w:tcPr>
            <w:tcW w:type="dxa" w:w="2621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Ninguno.</w:t>
            </w:r>
          </w:p>
        </w:tc>
        <w:tc>
          <w:tcPr>
            <w:tcW w:type="dxa" w:w="2217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Tiene que ser un DM real. Si no tienes uno, no inventes la captura: usa texto sobre azul.</w:t>
            </w:r>
          </w:p>
        </w:tc>
      </w:tr>
      <w:tr>
        <w:tc>
          <w:tcPr>
            <w:tcW w:type="dxa" w:w="403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3</w:t>
            </w:r>
          </w:p>
        </w:tc>
        <w:tc>
          <w:tcPr>
            <w:tcW w:type="dxa" w:w="2117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Texto sobre azul.</w:t>
            </w:r>
          </w:p>
        </w:tc>
        <w:tc>
          <w:tcPr>
            <w:tcW w:type="dxa" w:w="2722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Es 100% asincrónico. No hay horario al que llegar tarde. El acceso no caduca.</w:t>
            </w:r>
          </w:p>
        </w:tc>
        <w:tc>
          <w:tcPr>
            <w:tcW w:type="dxa" w:w="2621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ENCUESTA: «¿Ese era tu freno?» → Sí / El mío es otro</w:t>
            </w:r>
          </w:p>
        </w:tc>
        <w:tc>
          <w:tcPr>
            <w:tcW w:type="dxa" w:w="2217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Nada. Los de «El mío es otro» son material: si tienes tiempo, pregúntales.</w:t>
            </w:r>
          </w:p>
        </w:tc>
      </w:tr>
      <w:tr>
        <w:tc>
          <w:tcPr>
            <w:tcW w:type="dxa" w:w="403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4</w:t>
            </w:r>
          </w:p>
        </w:tc>
        <w:tc>
          <w:tcPr>
            <w:tcW w:type="dxa" w:w="2117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Tú a cámara.</w:t>
            </w:r>
          </w:p>
        </w:tc>
        <w:tc>
          <w:tcPr>
            <w:tcW w:type="dxa" w:w="2722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Si quieres el temario completo, respóndeme con la palabra ACERO.</w:t>
            </w:r>
          </w:p>
        </w:tc>
        <w:tc>
          <w:tcPr>
            <w:tcW w:type="dxa" w:w="2621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👉 «Responde ACERO»</w:t>
            </w:r>
          </w:p>
        </w:tc>
        <w:tc>
          <w:tcPr>
            <w:tcW w:type="dxa" w:w="2217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Nada — el bot manda el temario y lo registra. ESTE frame es el que convierte.</w:t>
            </w:r>
          </w:p>
        </w:tc>
      </w:tr>
    </w:tbl>
    <w:tbl>
      <w:tblPr>
        <w:tblW w:type="dxa" w:w="1008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80"/>
      </w:tblGrid>
      <w:tr>
        <w:tc>
          <w:tcPr>
            <w:tcW w:type="dxa" w:w="10080"/>
            <w:shd w:fill="001E30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50"/>
            </w:pPr>
            <w:r>
              <w:rPr>
                <w:rFonts w:ascii="Calibri" w:cs="Calibri" w:eastAsia="Calibri" w:hAnsi="Calibri"/>
                <w:b/>
                <w:bCs/>
                <w:color w:val="E8A04A"/>
                <w:spacing w:val="50"/>
                <w:sz w:val="20"/>
                <w:szCs w:val="20"/>
              </w:rPr>
              <w:t xml:space="preserve">JUEVES · VENTA B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6"/>
                <w:szCs w:val="26"/>
              </w:rPr>
              <w:t xml:space="preserve">El espejo — Máster</w:t>
            </w:r>
          </w:p>
          <w:p>
            <w:r>
              <w:rPr>
                <w:rFonts w:ascii="Calibri" w:cs="Calibri" w:eastAsia="Calibri" w:hAnsi="Calibri"/>
                <w:color w:val="9FB3C4"/>
                <w:sz w:val="17"/>
                <w:szCs w:val="17"/>
              </w:rPr>
              <w:t xml:space="preserve">Que se reconozca en el problema antes de hablarle del producto · 4 frames</w:t>
            </w:r>
          </w:p>
        </w:tc>
      </w:tr>
    </w:tbl>
    <w:tbl>
      <w:tblPr>
        <w:tblW w:type="dxa" w:w="10080"/>
        <w:tblBorders>
          <w:top w:val="single" w:color="D5DBE0" w:sz="2"/>
          <w:left w:val="single" w:color="D5DBE0" w:sz="2"/>
          <w:bottom w:val="single" w:color="D5DBE0" w:sz="2"/>
          <w:right w:val="single" w:color="D5DBE0" w:sz="2"/>
          <w:insideH w:val="single" w:color="E5E9EC" w:sz="2"/>
          <w:insideV w:val="single" w:color="E5E9EC" w:sz="2"/>
        </w:tblBorders>
      </w:tblPr>
      <w:tblGrid>
        <w:gridCol w:w="403"/>
        <w:gridCol w:w="2117"/>
        <w:gridCol w:w="2722"/>
        <w:gridCol w:w="2621"/>
        <w:gridCol w:w="2217"/>
      </w:tblGrid>
      <w:tr>
        <w:trPr>
          <w:tblHeader/>
        </w:trPr>
        <w:tc>
          <w:tcPr>
            <w:tcW w:type="dxa" w:w="403"/>
            <w:shd w:fill="001E30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2117"/>
            <w:shd w:fill="001E30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QUÉ SE VE</w:t>
            </w:r>
          </w:p>
        </w:tc>
        <w:tc>
          <w:tcPr>
            <w:tcW w:type="dxa" w:w="2722"/>
            <w:shd w:fill="001E30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TEXTO EN PANTALLA</w:t>
            </w:r>
          </w:p>
        </w:tc>
        <w:tc>
          <w:tcPr>
            <w:tcW w:type="dxa" w:w="2621"/>
            <w:shd w:fill="001E30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STICKER</w:t>
            </w:r>
          </w:p>
        </w:tc>
        <w:tc>
          <w:tcPr>
            <w:tcW w:type="dxa" w:w="2217"/>
            <w:shd w:fill="001E30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QUÉ HACES DESPUÉS</w:t>
            </w:r>
          </w:p>
        </w:tc>
      </w:tr>
      <w:tr>
        <w:tc>
          <w:tcPr>
            <w:tcW w:type="dxa" w:w="403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1</w:t>
            </w:r>
          </w:p>
        </w:tc>
        <w:tc>
          <w:tcPr>
            <w:tcW w:type="dxa" w:w="2117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Texto sobre azul.</w:t>
            </w:r>
          </w:p>
        </w:tc>
        <w:tc>
          <w:tcPr>
            <w:tcW w:type="dxa" w:w="2722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Llevas 3 años modelando bien. Y sigues esperando a que te digan qué modelar.</w:t>
            </w:r>
          </w:p>
        </w:tc>
        <w:tc>
          <w:tcPr>
            <w:tcW w:type="dxa" w:w="2621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Ninguno.</w:t>
            </w:r>
          </w:p>
        </w:tc>
        <w:tc>
          <w:tcPr>
            <w:tcW w:type="dxa" w:w="2217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— nada, este frame no convierte</w:t>
            </w:r>
          </w:p>
        </w:tc>
      </w:tr>
      <w:tr>
        <w:tc>
          <w:tcPr>
            <w:tcW w:type="dxa" w:w="403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2</w:t>
            </w:r>
          </w:p>
        </w:tc>
        <w:tc>
          <w:tcPr>
            <w:tcW w:type="dxa" w:w="2117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Los 4 niveles en pantalla.</w:t>
            </w:r>
          </w:p>
        </w:tc>
        <w:tc>
          <w:tcPr>
            <w:tcW w:type="dxa" w:w="2722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Modelador → Coordinador → BIM Manager → BIM + IA</w:t>
            </w:r>
          </w:p>
        </w:tc>
        <w:tc>
          <w:tcPr>
            <w:tcW w:type="dxa" w:w="2621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QUIZ: «¿Dónde crees que estás?» (sin respuesta correcta)</w:t>
            </w:r>
          </w:p>
        </w:tc>
        <w:tc>
          <w:tcPr>
            <w:tcW w:type="dxa" w:w="2217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Nada. Solo alcance.</w:t>
            </w:r>
          </w:p>
        </w:tc>
      </w:tr>
      <w:tr>
        <w:tc>
          <w:tcPr>
            <w:tcW w:type="dxa" w:w="403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3</w:t>
            </w:r>
          </w:p>
        </w:tc>
        <w:tc>
          <w:tcPr>
            <w:tcW w:type="dxa" w:w="2117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Texto sobre azul.</w:t>
            </w:r>
          </w:p>
        </w:tc>
        <w:tc>
          <w:tcPr>
            <w:tcW w:type="dxa" w:w="2722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El salto que más cuesta es del 1 al 2. Y no es de software: es dejar de ejecutar y empezar a decidir.</w:t>
            </w:r>
          </w:p>
        </w:tc>
        <w:tc>
          <w:tcPr>
            <w:tcW w:type="dxa" w:w="2621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Ninguno.</w:t>
            </w:r>
          </w:p>
        </w:tc>
        <w:tc>
          <w:tcPr>
            <w:tcW w:type="dxa" w:w="2217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— nada, este frame no convierte</w:t>
            </w:r>
          </w:p>
        </w:tc>
      </w:tr>
      <w:tr>
        <w:tc>
          <w:tcPr>
            <w:tcW w:type="dxa" w:w="403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4</w:t>
            </w:r>
          </w:p>
        </w:tc>
        <w:tc>
          <w:tcPr>
            <w:tcW w:type="dxa" w:w="2117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Captura del test.</w:t>
            </w:r>
          </w:p>
        </w:tc>
        <w:tc>
          <w:tcPr>
            <w:tcW w:type="dxa" w:w="2722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Hay un test de 20 preguntas que te lo dice sin adornos.</w:t>
            </w:r>
          </w:p>
        </w:tc>
        <w:tc>
          <w:tcPr>
            <w:tcW w:type="dxa" w:w="2621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ENLACE al test + 👉 «o responde NIVEL»</w:t>
            </w:r>
          </w:p>
        </w:tc>
        <w:tc>
          <w:tcPr>
            <w:tcW w:type="dxa" w:w="2217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Nada. Quien hace el test entra a la secuencia de correo y se vende solo.</w:t>
            </w:r>
          </w:p>
        </w:tc>
      </w:tr>
    </w:tbl>
    <w:tbl>
      <w:tblPr>
        <w:tblW w:type="dxa" w:w="10080"/>
        <w:tblBorders>
          <w:top w:val="single" w:color="F0DCC0" w:sz="4"/>
          <w:left w:val="single" w:color="CA7520" w:sz="24"/>
          <w:bottom w:val="single" w:color="F0DCC0" w:sz="4"/>
          <w:right w:val="single" w:color="F0DCC0" w:sz="4"/>
          <w:insideH w:val="none"/>
          <w:insideV w:val="none"/>
        </w:tblBorders>
      </w:tblPr>
      <w:tblGrid>
        <w:gridCol w:w="10080"/>
      </w:tblGrid>
      <w:tr>
        <w:tc>
          <w:tcPr>
            <w:tcW w:type="dxa" w:w="10080"/>
            <w:shd w:fill="FFF8EE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70"/>
            </w:pPr>
            <w:r>
              <w:rPr>
                <w:rFonts w:ascii="Calibri" w:cs="Calibri" w:eastAsia="Calibri" w:hAnsi="Calibri"/>
                <w:b/>
                <w:bCs/>
                <w:color w:val="8A4D0D"/>
                <w:sz w:val="21"/>
                <w:szCs w:val="21"/>
              </w:rPr>
              <w:t xml:space="preserve">Por qué la B cierra al test y no al Máster</w:t>
            </w:r>
          </w:p>
          <w:p>
            <w:pPr>
              <w:spacing w:after="60" w:line="276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Porque el Máster no se cierra en una historia ni en un DM: se cierra en una llamada. El test hace el trabajo intermedio — la persona descubre sola qué le falta, y a partir de ahí la secuencia de correo la acompaña. Tú no tienes que convencer a nadie.</w:t>
            </w:r>
          </w:p>
        </w:tc>
      </w:tr>
    </w:tbl>
    <w:tbl>
      <w:tblPr>
        <w:tblW w:type="dxa" w:w="1008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80"/>
      </w:tblGrid>
      <w:tr>
        <w:tc>
          <w:tcPr>
            <w:tcW w:type="dxa" w:w="10080"/>
            <w:shd w:fill="001E30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50"/>
            </w:pPr>
            <w:r>
              <w:rPr>
                <w:rFonts w:ascii="Calibri" w:cs="Calibri" w:eastAsia="Calibri" w:hAnsi="Calibri"/>
                <w:b/>
                <w:bCs/>
                <w:color w:val="E8A04A"/>
                <w:spacing w:val="50"/>
                <w:sz w:val="20"/>
                <w:szCs w:val="20"/>
              </w:rPr>
              <w:t xml:space="preserve">JUEVES · VENTA C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6"/>
                <w:szCs w:val="26"/>
              </w:rPr>
              <w:t xml:space="preserve">Los cupos — ACERO</w:t>
            </w:r>
          </w:p>
          <w:p>
            <w:r>
              <w:rPr>
                <w:rFonts w:ascii="Calibri" w:cs="Calibri" w:eastAsia="Calibri" w:hAnsi="Calibri"/>
                <w:color w:val="9FB3C4"/>
                <w:sz w:val="17"/>
                <w:szCs w:val="17"/>
              </w:rPr>
              <w:t xml:space="preserve">UNA VEZ AL MES · 3 frames</w:t>
            </w:r>
          </w:p>
        </w:tc>
      </w:tr>
    </w:tbl>
    <w:tbl>
      <w:tblPr>
        <w:tblW w:type="dxa" w:w="10080"/>
        <w:tblBorders>
          <w:top w:val="single" w:color="D5DBE0" w:sz="2"/>
          <w:left w:val="single" w:color="D5DBE0" w:sz="2"/>
          <w:bottom w:val="single" w:color="D5DBE0" w:sz="2"/>
          <w:right w:val="single" w:color="D5DBE0" w:sz="2"/>
          <w:insideH w:val="single" w:color="E5E9EC" w:sz="2"/>
          <w:insideV w:val="single" w:color="E5E9EC" w:sz="2"/>
        </w:tblBorders>
      </w:tblPr>
      <w:tblGrid>
        <w:gridCol w:w="403"/>
        <w:gridCol w:w="2117"/>
        <w:gridCol w:w="2722"/>
        <w:gridCol w:w="2621"/>
        <w:gridCol w:w="2217"/>
      </w:tblGrid>
      <w:tr>
        <w:trPr>
          <w:tblHeader/>
        </w:trPr>
        <w:tc>
          <w:tcPr>
            <w:tcW w:type="dxa" w:w="403"/>
            <w:shd w:fill="001E30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2117"/>
            <w:shd w:fill="001E30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QUÉ SE VE</w:t>
            </w:r>
          </w:p>
        </w:tc>
        <w:tc>
          <w:tcPr>
            <w:tcW w:type="dxa" w:w="2722"/>
            <w:shd w:fill="001E30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TEXTO EN PANTALLA</w:t>
            </w:r>
          </w:p>
        </w:tc>
        <w:tc>
          <w:tcPr>
            <w:tcW w:type="dxa" w:w="2621"/>
            <w:shd w:fill="001E30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STICKER</w:t>
            </w:r>
          </w:p>
        </w:tc>
        <w:tc>
          <w:tcPr>
            <w:tcW w:type="dxa" w:w="2217"/>
            <w:shd w:fill="001E30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QUÉ HACES DESPUÉS</w:t>
            </w:r>
          </w:p>
        </w:tc>
      </w:tr>
      <w:tr>
        <w:tc>
          <w:tcPr>
            <w:tcW w:type="dxa" w:w="403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1</w:t>
            </w:r>
          </w:p>
        </w:tc>
        <w:tc>
          <w:tcPr>
            <w:tcW w:type="dxa" w:w="2117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Los 4 logos: Robot · Advance Steel · Revit · certificaciones.</w:t>
            </w:r>
          </w:p>
        </w:tc>
        <w:tc>
          <w:tcPr>
            <w:tcW w:type="dxa" w:w="2722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4 programas. 4 meses. A tu ritmo.</w:t>
            </w:r>
          </w:p>
        </w:tc>
        <w:tc>
          <w:tcPr>
            <w:tcW w:type="dxa" w:w="2621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Ninguno.</w:t>
            </w:r>
          </w:p>
        </w:tc>
        <w:tc>
          <w:tcPr>
            <w:tcW w:type="dxa" w:w="2217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— nada, este frame no convierte</w:t>
            </w:r>
          </w:p>
        </w:tc>
      </w:tr>
      <w:tr>
        <w:tc>
          <w:tcPr>
            <w:tcW w:type="dxa" w:w="403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2</w:t>
            </w:r>
          </w:p>
        </w:tc>
        <w:tc>
          <w:tcPr>
            <w:tcW w:type="dxa" w:w="2117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El número enorme sobre azul.</w:t>
            </w:r>
          </w:p>
        </w:tc>
        <w:tc>
          <w:tcPr>
            <w:tcW w:type="dxa" w:w="2722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Esta cohorte son 10 cupos. Quedan 8.</w:t>
            </w:r>
          </w:p>
        </w:tc>
        <w:tc>
          <w:tcPr>
            <w:tcW w:type="dxa" w:w="2621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CUENTA REGRESIVA al cierre de inscripciones</w:t>
            </w:r>
          </w:p>
        </w:tc>
        <w:tc>
          <w:tcPr>
            <w:tcW w:type="dxa" w:w="2217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Nada — avisa sola a quien la active.</w:t>
            </w:r>
          </w:p>
        </w:tc>
      </w:tr>
      <w:tr>
        <w:tc>
          <w:tcPr>
            <w:tcW w:type="dxa" w:w="403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3</w:t>
            </w:r>
          </w:p>
        </w:tc>
        <w:tc>
          <w:tcPr>
            <w:tcW w:type="dxa" w:w="2117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Tú a cámara.</w:t>
            </w:r>
          </w:p>
        </w:tc>
        <w:tc>
          <w:tcPr>
            <w:tcW w:type="dxa" w:w="2722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Si quieres el detalle, respóndeme con la palabra CUPO.</w:t>
            </w:r>
          </w:p>
        </w:tc>
        <w:tc>
          <w:tcPr>
            <w:tcW w:type="dxa" w:w="2621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👉 «Responde CUPO»</w:t>
            </w:r>
          </w:p>
        </w:tc>
        <w:tc>
          <w:tcPr>
            <w:tcW w:type="dxa" w:w="2217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Nada — lo agarra el bot.</w:t>
            </w:r>
          </w:p>
        </w:tc>
      </w:tr>
    </w:tbl>
    <w:tbl>
      <w:tblPr>
        <w:tblW w:type="dxa" w:w="10080"/>
        <w:tblBorders>
          <w:top w:val="single" w:color="F0C4C0" w:sz="4"/>
          <w:left w:val="single" w:color="B3261E" w:sz="24"/>
          <w:bottom w:val="single" w:color="F0C4C0" w:sz="4"/>
          <w:right w:val="single" w:color="F0C4C0" w:sz="4"/>
          <w:insideH w:val="none"/>
          <w:insideV w:val="none"/>
        </w:tblBorders>
      </w:tblPr>
      <w:tblGrid>
        <w:gridCol w:w="10080"/>
      </w:tblGrid>
      <w:tr>
        <w:tc>
          <w:tcPr>
            <w:tcW w:type="dxa" w:w="10080"/>
            <w:shd w:fill="FDF3F2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70"/>
            </w:pPr>
            <w:r>
              <w:rPr>
                <w:rFonts w:ascii="Calibri" w:cs="Calibri" w:eastAsia="Calibri" w:hAnsi="Calibri"/>
                <w:b/>
                <w:bCs/>
                <w:color w:val="B3261E"/>
                <w:sz w:val="21"/>
                <w:szCs w:val="21"/>
              </w:rPr>
              <w:t xml:space="preserve">Las dos reglas duras de la secuencia C</w:t>
            </w:r>
          </w:p>
          <w:p>
            <w:pPr>
              <w:spacing w:after="60" w:line="276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1) El número tiene que ser el de verdad. Hoy son 10 cupos por cohorte y quedan 8 (14-ago-2026). Se actualiza cada vez que se publica. Esta gente vuelve al mes siguiente: si ve el mismo contador, se acabó la credibilidad — y la credibilidad es lo único que vende un programa de $199 por internet.</w:t>
            </w:r>
          </w:p>
          <w:p>
            <w:pPr>
              <w:spacing w:after="60" w:line="276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2) La cuenta regresiva va al CIERRE de inscripciones de esta cohorte, NO a la apertura. La cohorte abre todos los meses, así que «abre pronto» no aprieta nada. Lo que aprieta es que estos 8 cupos se acaban.</w:t>
            </w:r>
          </w:p>
          <w:p>
            <w:pPr>
              <w:spacing w:after="60" w:line="276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3) NO se publica hasta que el bot tenga montada la palabra CUPO.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CA7520" w:sz="12" w:space="6"/>
        </w:pBdr>
        <w:spacing w:after="180" w:before="360"/>
      </w:pPr>
      <w:r>
        <w:rPr>
          <w:rFonts w:ascii="Calibri" w:cs="Calibri" w:eastAsia="Calibri" w:hAnsi="Calibri"/>
          <w:b/>
          <w:bCs/>
          <w:color w:val="001E30"/>
          <w:sz w:val="30"/>
          <w:szCs w:val="30"/>
        </w:rPr>
        <w:t xml:space="preserve">06 · Los DM, para cuando quieras responder a mano</w:t>
      </w:r>
    </w:p>
    <w:p>
      <w:pPr>
        <w:spacing w:after="120" w:line="276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Con las palabras clave montadas ya no hace falta responder para que esto funcione. Pero cuando tengas tiempo y quieras escribirle a alguien, aquí están los guiones. Se copian, se cambia el nombre y se mandan.</w:t>
      </w:r>
    </w:p>
    <w:tbl>
      <w:tblPr>
        <w:tblW w:type="dxa" w:w="10080"/>
        <w:tblBorders>
          <w:top w:val="single" w:color="F0DCC0" w:sz="4"/>
          <w:left w:val="single" w:color="CA7520" w:sz="24"/>
          <w:bottom w:val="single" w:color="F0DCC0" w:sz="4"/>
          <w:right w:val="single" w:color="F0DCC0" w:sz="4"/>
          <w:insideH w:val="none"/>
          <w:insideV w:val="none"/>
        </w:tblBorders>
      </w:tblPr>
      <w:tblGrid>
        <w:gridCol w:w="10080"/>
      </w:tblGrid>
      <w:tr>
        <w:tc>
          <w:tcPr>
            <w:tcW w:type="dxa" w:w="10080"/>
            <w:shd w:fill="FFF8EE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70"/>
            </w:pPr>
            <w:r>
              <w:rPr>
                <w:rFonts w:ascii="Calibri" w:cs="Calibri" w:eastAsia="Calibri" w:hAnsi="Calibri"/>
                <w:b/>
                <w:bCs/>
                <w:color w:val="8A4D0D"/>
                <w:sz w:val="21"/>
                <w:szCs w:val="21"/>
              </w:rPr>
              <w:t xml:space="preserve">Las tres reglas del DM</w:t>
            </w:r>
          </w:p>
          <w:p>
            <w:pPr>
              <w:spacing w:after="60" w:line="276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1) Siempre con el nombre de la persona. Un DM sin nombre se lee como bot.</w:t>
            </w:r>
          </w:p>
          <w:p>
            <w:pPr>
              <w:spacing w:after="60" w:line="276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2) Nunca el precio del Máster. Si preguntan, se pasa a llamada. El de ACERO sí se puede decir.</w:t>
            </w:r>
          </w:p>
          <w:p>
            <w:pPr>
              <w:spacing w:after="60" w:line="276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3) Una pregunta al final, siempre. Un DM que no pregunta se muere ahí.</w:t>
            </w:r>
          </w:p>
        </w:tc>
      </w:tr>
    </w:tbl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CA7520"/>
          <w:sz w:val="21"/>
          <w:szCs w:val="21"/>
        </w:rPr>
        <w:t xml:space="preserve">DM 1 · Votó la opción «que le falta algo» en una encuesta</w:t>
      </w:r>
    </w:p>
    <w:p>
      <w:pPr>
        <w:pBdr>
          <w:left w:val="single" w:color="CA7520" w:sz="18" w:space="8"/>
        </w:pBdr>
        <w:shd w:fill="F2F4F6" w:val="clear"/>
        <w:spacing w:after="140" w:before="100"/>
        <w:ind w:left="200" w:right="200"/>
      </w:pPr>
      <w:r>
        <w:rPr>
          <w:rFonts w:ascii="Consolas" w:cs="Consolas" w:eastAsia="Consolas" w:hAnsi="Consolas"/>
          <w:color w:val="1F2933"/>
          <w:sz w:val="18"/>
          <w:szCs w:val="18"/>
        </w:rPr>
        <w:t xml:space="preserve">¡Hola [NOMBRE]! Vi que votaste «[SU RESPUESTA]» en la historia 👀</w:t>
      </w:r>
      <w:r>
        <w:br/>
      </w:r>
      <w:r>
        <w:rPr>
          <w:rFonts w:ascii="Consolas" w:cs="Consolas" w:eastAsia="Consolas" w:hAnsi="Consolas"/>
          <w:color w:val="1F2933"/>
          <w:sz w:val="18"/>
          <w:szCs w:val="18"/>
        </w:rPr>
        <w:t xml:space="preserve"/>
      </w:r>
      <w:r>
        <w:br/>
      </w:r>
      <w:r>
        <w:rPr>
          <w:rFonts w:ascii="Consolas" w:cs="Consolas" w:eastAsia="Consolas" w:hAnsi="Consolas"/>
          <w:color w:val="1F2933"/>
          <w:sz w:val="18"/>
          <w:szCs w:val="18"/>
        </w:rPr>
        <w:t xml:space="preserve">Te cuento en corto por qué importa: [UNA FRASE con la</w:t>
      </w:r>
      <w:r>
        <w:br/>
      </w:r>
      <w:r>
        <w:rPr>
          <w:rFonts w:ascii="Consolas" w:cs="Consolas" w:eastAsia="Consolas" w:hAnsi="Consolas"/>
          <w:color w:val="1F2933"/>
          <w:sz w:val="18"/>
          <w:szCs w:val="18"/>
        </w:rPr>
        <w:t xml:space="preserve">consecuencia real del hueco que admitió].</w:t>
      </w:r>
      <w:r>
        <w:br/>
      </w:r>
      <w:r>
        <w:rPr>
          <w:rFonts w:ascii="Consolas" w:cs="Consolas" w:eastAsia="Consolas" w:hAnsi="Consolas"/>
          <w:color w:val="1F2933"/>
          <w:sz w:val="18"/>
          <w:szCs w:val="18"/>
        </w:rPr>
        <w:t xml:space="preserve"/>
      </w:r>
      <w:r>
        <w:br/>
      </w:r>
      <w:r>
        <w:rPr>
          <w:rFonts w:ascii="Consolas" w:cs="Consolas" w:eastAsia="Consolas" w:hAnsi="Consolas"/>
          <w:color w:val="1F2933"/>
          <w:sz w:val="18"/>
          <w:szCs w:val="18"/>
        </w:rPr>
        <w:t xml:space="preserve">¿Te pasa seguido o fue una vez?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CA7520"/>
          <w:sz w:val="21"/>
          <w:szCs w:val="21"/>
        </w:rPr>
        <w:t xml:space="preserve">DM 2 · Falló un quiz</w:t>
      </w:r>
    </w:p>
    <w:p>
      <w:pPr>
        <w:pBdr>
          <w:left w:val="single" w:color="CA7520" w:sz="18" w:space="8"/>
        </w:pBdr>
        <w:shd w:fill="F2F4F6" w:val="clear"/>
        <w:spacing w:after="140" w:before="100"/>
        <w:ind w:left="200" w:right="200"/>
      </w:pPr>
      <w:r>
        <w:rPr>
          <w:rFonts w:ascii="Consolas" w:cs="Consolas" w:eastAsia="Consolas" w:hAnsi="Consolas"/>
          <w:color w:val="1F2933"/>
          <w:sz w:val="18"/>
          <w:szCs w:val="18"/>
        </w:rPr>
        <w:t xml:space="preserve">¡Hola [NOMBRE]! El quiz de la historia tenía trampa 😄 la</w:t>
      </w:r>
      <w:r>
        <w:br/>
      </w:r>
      <w:r>
        <w:rPr>
          <w:rFonts w:ascii="Consolas" w:cs="Consolas" w:eastAsia="Consolas" w:hAnsi="Consolas"/>
          <w:color w:val="1F2933"/>
          <w:sz w:val="18"/>
          <w:szCs w:val="18"/>
        </w:rPr>
        <w:t xml:space="preserve">respuesta era [RESPUESTA] y casi todo el mundo falló, así</w:t>
      </w:r>
      <w:r>
        <w:br/>
      </w:r>
      <w:r>
        <w:rPr>
          <w:rFonts w:ascii="Consolas" w:cs="Consolas" w:eastAsia="Consolas" w:hAnsi="Consolas"/>
          <w:color w:val="1F2933"/>
          <w:sz w:val="18"/>
          <w:szCs w:val="18"/>
        </w:rPr>
        <w:t xml:space="preserve">que no eres tú.</w:t>
      </w:r>
      <w:r>
        <w:br/>
      </w:r>
      <w:r>
        <w:rPr>
          <w:rFonts w:ascii="Consolas" w:cs="Consolas" w:eastAsia="Consolas" w:hAnsi="Consolas"/>
          <w:color w:val="1F2933"/>
          <w:sz w:val="18"/>
          <w:szCs w:val="18"/>
        </w:rPr>
        <w:t xml:space="preserve"/>
      </w:r>
      <w:r>
        <w:br/>
      </w:r>
      <w:r>
        <w:rPr>
          <w:rFonts w:ascii="Consolas" w:cs="Consolas" w:eastAsia="Consolas" w:hAnsi="Consolas"/>
          <w:color w:val="1F2933"/>
          <w:sz w:val="18"/>
          <w:szCs w:val="18"/>
        </w:rPr>
        <w:t xml:space="preserve">Te explico por qué: [2 O 3 LÍNEAS, técnicas de verdad].</w:t>
      </w:r>
      <w:r>
        <w:br/>
      </w:r>
      <w:r>
        <w:rPr>
          <w:rFonts w:ascii="Consolas" w:cs="Consolas" w:eastAsia="Consolas" w:hAnsi="Consolas"/>
          <w:color w:val="1F2933"/>
          <w:sz w:val="18"/>
          <w:szCs w:val="18"/>
        </w:rPr>
        <w:t xml:space="preserve"/>
      </w:r>
      <w:r>
        <w:br/>
      </w:r>
      <w:r>
        <w:rPr>
          <w:rFonts w:ascii="Consolas" w:cs="Consolas" w:eastAsia="Consolas" w:hAnsi="Consolas"/>
          <w:color w:val="1F2933"/>
          <w:sz w:val="18"/>
          <w:szCs w:val="18"/>
        </w:rPr>
        <w:t xml:space="preserve">¿En qué tipo de proyecto te estás encontrando esto?</w:t>
      </w:r>
    </w:p>
    <w:p>
      <w:pPr>
        <w:spacing w:after="120" w:line="276"/>
      </w:pPr>
      <w:r>
        <w:rPr>
          <w:rFonts w:ascii="Calibri" w:cs="Calibri" w:eastAsia="Calibri" w:hAnsi="Calibri"/>
          <w:b/>
          <w:bCs/>
          <w:color w:val="333333"/>
          <w:sz w:val="21"/>
          <w:szCs w:val="21"/>
        </w:rPr>
        <w:t xml:space="preserve">Nunca hagas sentir tonto a nadie. </w:t>
      </w:r>
      <w:r>
        <w:rPr>
          <w:rFonts w:ascii="Calibri" w:cs="Calibri" w:eastAsia="Calibri" w:hAnsi="Calibri"/>
          <w:color w:val="333333"/>
          <w:sz w:val="21"/>
          <w:szCs w:val="21"/>
        </w:rPr>
        <w:t xml:space="preserve">«Casi todo el mundo falló» convierte la vergüenza en curiosidad.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CA7520"/>
          <w:sz w:val="21"/>
          <w:szCs w:val="21"/>
        </w:rPr>
        <w:t xml:space="preserve">DM 3 · Escribió en la caja de preguntas</w:t>
      </w:r>
    </w:p>
    <w:p>
      <w:pPr>
        <w:pBdr>
          <w:left w:val="single" w:color="CA7520" w:sz="18" w:space="8"/>
        </w:pBdr>
        <w:shd w:fill="F2F4F6" w:val="clear"/>
        <w:spacing w:after="140" w:before="100"/>
        <w:ind w:left="200" w:right="200"/>
      </w:pPr>
      <w:r>
        <w:rPr>
          <w:rFonts w:ascii="Consolas" w:cs="Consolas" w:eastAsia="Consolas" w:hAnsi="Consolas"/>
          <w:color w:val="1F2933"/>
          <w:sz w:val="18"/>
          <w:szCs w:val="18"/>
        </w:rPr>
        <w:t xml:space="preserve">¡Hola [NOMBRE]! Me preguntaste «[SU PREGUNTA]».</w:t>
      </w:r>
      <w:r>
        <w:br/>
      </w:r>
      <w:r>
        <w:rPr>
          <w:rFonts w:ascii="Consolas" w:cs="Consolas" w:eastAsia="Consolas" w:hAnsi="Consolas"/>
          <w:color w:val="1F2933"/>
          <w:sz w:val="18"/>
          <w:szCs w:val="18"/>
        </w:rPr>
        <w:t xml:space="preserve"/>
      </w:r>
      <w:r>
        <w:br/>
      </w:r>
      <w:r>
        <w:rPr>
          <w:rFonts w:ascii="Consolas" w:cs="Consolas" w:eastAsia="Consolas" w:hAnsi="Consolas"/>
          <w:color w:val="1F2933"/>
          <w:sz w:val="18"/>
          <w:szCs w:val="18"/>
        </w:rPr>
        <w:t xml:space="preserve">[RESPUESTA REAL, útil, sin vender nada.]</w:t>
      </w:r>
      <w:r>
        <w:br/>
      </w:r>
      <w:r>
        <w:rPr>
          <w:rFonts w:ascii="Consolas" w:cs="Consolas" w:eastAsia="Consolas" w:hAnsi="Consolas"/>
          <w:color w:val="1F2933"/>
          <w:sz w:val="18"/>
          <w:szCs w:val="18"/>
        </w:rPr>
        <w:t xml:space="preserve"/>
      </w:r>
      <w:r>
        <w:br/>
      </w:r>
      <w:r>
        <w:rPr>
          <w:rFonts w:ascii="Consolas" w:cs="Consolas" w:eastAsia="Consolas" w:hAnsi="Consolas"/>
          <w:color w:val="1F2933"/>
          <w:sz w:val="18"/>
          <w:szCs w:val="18"/>
        </w:rPr>
        <w:t xml:space="preserve">¿Te sirve así o quieres que lo aterrice a tu caso?</w:t>
      </w:r>
    </w:p>
    <w:p>
      <w:pPr>
        <w:spacing w:after="120" w:line="276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Ese </w:t>
      </w:r>
      <w:r>
        <w:rPr>
          <w:rFonts w:ascii="Calibri" w:cs="Calibri" w:eastAsia="Calibri" w:hAnsi="Calibri"/>
          <w:b/>
          <w:bCs/>
          <w:color w:val="333333"/>
          <w:sz w:val="21"/>
          <w:szCs w:val="21"/>
        </w:rPr>
        <w:t xml:space="preserve">«¿lo aterrizo a tu caso?»</w:t>
      </w:r>
      <w:r>
        <w:rPr>
          <w:rFonts w:ascii="Calibri" w:cs="Calibri" w:eastAsia="Calibri" w:hAnsi="Calibri"/>
          <w:color w:val="333333"/>
          <w:sz w:val="21"/>
          <w:szCs w:val="21"/>
        </w:rPr>
        <w:t xml:space="preserve"> es la puerta: quien dice que sí está pidiendo una conversación de venta sin saberlo.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CA7520"/>
          <w:sz w:val="21"/>
          <w:szCs w:val="21"/>
        </w:rPr>
        <w:t xml:space="preserve">DM 4 · Respondió a una historia de venta</w:t>
      </w:r>
    </w:p>
    <w:p>
      <w:pPr>
        <w:pBdr>
          <w:left w:val="single" w:color="CA7520" w:sz="18" w:space="8"/>
        </w:pBdr>
        <w:shd w:fill="F2F4F6" w:val="clear"/>
        <w:spacing w:after="140" w:before="100"/>
        <w:ind w:left="200" w:right="200"/>
      </w:pPr>
      <w:r>
        <w:rPr>
          <w:rFonts w:ascii="Consolas" w:cs="Consolas" w:eastAsia="Consolas" w:hAnsi="Consolas"/>
          <w:color w:val="1F2933"/>
          <w:sz w:val="18"/>
          <w:szCs w:val="18"/>
        </w:rPr>
        <w:t xml:space="preserve">¡Hola [NOMBRE]! Gracias por responder 🙌</w:t>
      </w:r>
      <w:r>
        <w:br/>
      </w:r>
      <w:r>
        <w:rPr>
          <w:rFonts w:ascii="Consolas" w:cs="Consolas" w:eastAsia="Consolas" w:hAnsi="Consolas"/>
          <w:color w:val="1F2933"/>
          <w:sz w:val="18"/>
          <w:szCs w:val="18"/>
        </w:rPr>
        <w:t xml:space="preserve"/>
      </w:r>
      <w:r>
        <w:br/>
      </w:r>
      <w:r>
        <w:rPr>
          <w:rFonts w:ascii="Consolas" w:cs="Consolas" w:eastAsia="Consolas" w:hAnsi="Consolas"/>
          <w:color w:val="1F2933"/>
          <w:sz w:val="18"/>
          <w:szCs w:val="18"/>
        </w:rPr>
        <w:t xml:space="preserve">Antes de contarte nada: ¿en qué estás trabajando ahora y qué</w:t>
      </w:r>
      <w:r>
        <w:br/>
      </w:r>
      <w:r>
        <w:rPr>
          <w:rFonts w:ascii="Consolas" w:cs="Consolas" w:eastAsia="Consolas" w:hAnsi="Consolas"/>
          <w:color w:val="1F2933"/>
          <w:sz w:val="18"/>
          <w:szCs w:val="18"/>
        </w:rPr>
        <w:t xml:space="preserve">te gustaría poder hacer que hoy no puedes?</w:t>
      </w:r>
      <w:r>
        <w:br/>
      </w:r>
      <w:r>
        <w:rPr>
          <w:rFonts w:ascii="Consolas" w:cs="Consolas" w:eastAsia="Consolas" w:hAnsi="Consolas"/>
          <w:color w:val="1F2933"/>
          <w:sz w:val="18"/>
          <w:szCs w:val="18"/>
        </w:rPr>
        <w:t xml:space="preserve"/>
      </w:r>
      <w:r>
        <w:br/>
      </w:r>
      <w:r>
        <w:rPr>
          <w:rFonts w:ascii="Consolas" w:cs="Consolas" w:eastAsia="Consolas" w:hAnsi="Consolas"/>
          <w:color w:val="1F2933"/>
          <w:sz w:val="18"/>
          <w:szCs w:val="18"/>
        </w:rPr>
        <w:t xml:space="preserve">Según lo que me digas te sirve una cosa u otra — y a veces la</w:t>
      </w:r>
      <w:r>
        <w:br/>
      </w:r>
      <w:r>
        <w:rPr>
          <w:rFonts w:ascii="Consolas" w:cs="Consolas" w:eastAsia="Consolas" w:hAnsi="Consolas"/>
          <w:color w:val="1F2933"/>
          <w:sz w:val="18"/>
          <w:szCs w:val="18"/>
        </w:rPr>
        <w:t xml:space="preserve">respuesta es que todavía no es tu momento. Prefiero decírtelo</w:t>
      </w:r>
      <w:r>
        <w:br/>
      </w:r>
      <w:r>
        <w:rPr>
          <w:rFonts w:ascii="Consolas" w:cs="Consolas" w:eastAsia="Consolas" w:hAnsi="Consolas"/>
          <w:color w:val="1F2933"/>
          <w:sz w:val="18"/>
          <w:szCs w:val="18"/>
        </w:rPr>
        <w:t xml:space="preserve">a venderte algo que no necesitas.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CA7520"/>
          <w:sz w:val="21"/>
          <w:szCs w:val="21"/>
        </w:rPr>
        <w:t xml:space="preserve">DM 5 · Preguntó el precio</w:t>
      </w:r>
    </w:p>
    <w:p>
      <w:pPr>
        <w:pBdr>
          <w:left w:val="single" w:color="CA7520" w:sz="18" w:space="8"/>
        </w:pBdr>
        <w:shd w:fill="F2F4F6" w:val="clear"/>
        <w:spacing w:after="140" w:before="100"/>
        <w:ind w:left="200" w:right="200"/>
      </w:pPr>
      <w:r>
        <w:rPr>
          <w:rFonts w:ascii="Consolas" w:cs="Consolas" w:eastAsia="Consolas" w:hAnsi="Consolas"/>
          <w:color w:val="1F2933"/>
          <w:sz w:val="18"/>
          <w:szCs w:val="18"/>
        </w:rPr>
        <w:t xml:space="preserve">¡Hola [NOMBRE]! Te lo cuento con calma en 30 minutos, que así</w:t>
      </w:r>
      <w:r>
        <w:br/>
      </w:r>
      <w:r>
        <w:rPr>
          <w:rFonts w:ascii="Consolas" w:cs="Consolas" w:eastAsia="Consolas" w:hAnsi="Consolas"/>
          <w:color w:val="1F2933"/>
          <w:sz w:val="18"/>
          <w:szCs w:val="18"/>
        </w:rPr>
        <w:t xml:space="preserve">te digo también si te conviene o no según dónde estés 👇</w:t>
      </w:r>
      <w:r>
        <w:br/>
      </w:r>
      <w:r>
        <w:rPr>
          <w:rFonts w:ascii="Consolas" w:cs="Consolas" w:eastAsia="Consolas" w:hAnsi="Consolas"/>
          <w:color w:val="1F2933"/>
          <w:sz w:val="18"/>
          <w:szCs w:val="18"/>
        </w:rPr>
        <w:t xml:space="preserve"/>
      </w:r>
      <w:r>
        <w:br/>
      </w:r>
      <w:r>
        <w:rPr>
          <w:rFonts w:ascii="Consolas" w:cs="Consolas" w:eastAsia="Consolas" w:hAnsi="Consolas"/>
          <w:color w:val="1F2933"/>
          <w:sz w:val="18"/>
          <w:szCs w:val="18"/>
        </w:rPr>
        <w:t xml:space="preserve">https://api.leadconnectorhq.com/widget/booking/bIVuNHNojGEgH3gf6yXe</w:t>
      </w:r>
      <w:r>
        <w:br/>
      </w:r>
      <w:r>
        <w:rPr>
          <w:rFonts w:ascii="Consolas" w:cs="Consolas" w:eastAsia="Consolas" w:hAnsi="Consolas"/>
          <w:color w:val="1F2933"/>
          <w:sz w:val="18"/>
          <w:szCs w:val="18"/>
        </w:rPr>
        <w:t xml:space="preserve"/>
      </w:r>
      <w:r>
        <w:br/>
      </w:r>
      <w:r>
        <w:rPr>
          <w:rFonts w:ascii="Consolas" w:cs="Consolas" w:eastAsia="Consolas" w:hAnsi="Consolas"/>
          <w:color w:val="1F2933"/>
          <w:sz w:val="18"/>
          <w:szCs w:val="18"/>
        </w:rPr>
        <w:t xml:space="preserve">Si prefieres por aquí, dime primero en qué estás trabajando.</w:t>
      </w:r>
    </w:p>
    <w:p>
      <w:pPr>
        <w:spacing w:after="120" w:line="276"/>
      </w:pPr>
      <w:r>
        <w:rPr>
          <w:rFonts w:ascii="Calibri" w:cs="Calibri" w:eastAsia="Calibri" w:hAnsi="Calibri"/>
          <w:b/>
          <w:bCs/>
          <w:color w:val="333333"/>
          <w:sz w:val="21"/>
          <w:szCs w:val="21"/>
        </w:rPr>
        <w:t xml:space="preserve">Excepción — ACERO: </w:t>
      </w:r>
      <w:r>
        <w:rPr>
          <w:rFonts w:ascii="Calibri" w:cs="Calibri" w:eastAsia="Calibri" w:hAnsi="Calibri"/>
          <w:color w:val="333333"/>
          <w:sz w:val="21"/>
          <w:szCs w:val="21"/>
        </w:rPr>
        <w:t xml:space="preserve">ahí el precio SÍ se dice por DM ($499,99 → $199,99), porque es decisión rápida. El Máster no: siempre llamada.</w:t>
      </w:r>
    </w:p>
    <w:p>
      <w:r>
        <w:br w:type="page"/>
      </w:r>
    </w:p>
    <w:p>
      <w:pPr>
        <w:pStyle w:val="Heading1"/>
        <w:pBdr>
          <w:bottom w:val="single" w:color="CA7520" w:sz="12" w:space="6"/>
        </w:pBdr>
        <w:spacing w:after="180" w:before="360"/>
      </w:pPr>
      <w:r>
        <w:rPr>
          <w:rFonts w:ascii="Calibri" w:cs="Calibri" w:eastAsia="Calibri" w:hAnsi="Calibri"/>
          <w:b/>
          <w:bCs/>
          <w:color w:val="001E30"/>
          <w:sz w:val="30"/>
          <w:szCs w:val="30"/>
        </w:rPr>
        <w:t xml:space="preserve">07 · Tu día, ahora</w:t>
      </w:r>
    </w:p>
    <w:p>
      <w:pPr>
        <w:spacing w:after="120" w:line="276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Esto es lo que cambia de verdad respecto a la versión anterior. Antes había que revisar stickers y escribir DM todas las tardes. Ahora no.</w:t>
      </w:r>
    </w:p>
    <w:tbl>
      <w:tblPr>
        <w:tblW w:type="dxa" w:w="10080"/>
        <w:tblBorders>
          <w:top w:val="single" w:color="D5DBE0" w:sz="2"/>
          <w:left w:val="single" w:color="D5DBE0" w:sz="2"/>
          <w:bottom w:val="single" w:color="D5DBE0" w:sz="2"/>
          <w:right w:val="single" w:color="D5DBE0" w:sz="2"/>
          <w:insideH w:val="single" w:color="E5E9EC" w:sz="2"/>
          <w:insideV w:val="single" w:color="E5E9EC" w:sz="2"/>
        </w:tblBorders>
      </w:tblPr>
      <w:tblGrid>
        <w:gridCol w:w="1613"/>
        <w:gridCol w:w="6250"/>
        <w:gridCol w:w="2217"/>
      </w:tblGrid>
      <w:tr>
        <w:trPr>
          <w:tblHeader/>
        </w:trPr>
        <w:tc>
          <w:tcPr>
            <w:tcW w:type="dxa" w:w="1613"/>
            <w:shd w:fill="001E30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Cuándo</w:t>
            </w:r>
          </w:p>
        </w:tc>
        <w:tc>
          <w:tcPr>
            <w:tcW w:type="dxa" w:w="6250"/>
            <w:shd w:fill="001E30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Qué haces</w:t>
            </w:r>
          </w:p>
        </w:tc>
        <w:tc>
          <w:tcPr>
            <w:tcW w:type="dxa" w:w="2217"/>
            <w:shd w:fill="001E30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¿Obligatorio?</w:t>
            </w:r>
          </w:p>
        </w:tc>
      </w:tr>
      <w:tr>
        <w:tc>
          <w:tcPr>
            <w:tcW w:type="dxa" w:w="1613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Mañana</w:t>
            </w:r>
          </w:p>
        </w:tc>
        <w:tc>
          <w:tcPr>
            <w:tcW w:type="dxa" w:w="6250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Grabar y publicar la secuencia del día en el orden escrito. Verificar que el último frame lleve la palabra clave.</w:t>
            </w:r>
          </w:p>
        </w:tc>
        <w:tc>
          <w:tcPr>
            <w:tcW w:type="dxa" w:w="2217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SÍ</w:t>
            </w:r>
          </w:p>
        </w:tc>
      </w:tr>
      <w:tr>
        <w:tc>
          <w:tcPr>
            <w:tcW w:type="dxa" w:w="1613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Justo después</w:t>
            </w:r>
          </w:p>
        </w:tc>
        <w:tc>
          <w:tcPr>
            <w:tcW w:type="dxa" w:w="6250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Publicar la misma secuencia en Facebook. No como repost automático.</w:t>
            </w:r>
          </w:p>
        </w:tc>
        <w:tc>
          <w:tcPr>
            <w:tcW w:type="dxa" w:w="2217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SÍ</w:t>
            </w:r>
          </w:p>
        </w:tc>
      </w:tr>
      <w:tr>
        <w:tc>
          <w:tcPr>
            <w:tcW w:type="dxa" w:w="1613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Cuando puedas</w:t>
            </w:r>
          </w:p>
        </w:tc>
        <w:tc>
          <w:tcPr>
            <w:tcW w:type="dxa" w:w="6250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Mirar las respuestas de encuestas y quiz. Son para aprender, no para responder.</w:t>
            </w:r>
          </w:p>
        </w:tc>
        <w:tc>
          <w:tcPr>
            <w:tcW w:type="dxa" w:w="2217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no</w:t>
            </w:r>
          </w:p>
        </w:tc>
      </w:tr>
      <w:tr>
        <w:tc>
          <w:tcPr>
            <w:tcW w:type="dxa" w:w="1613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Cuando puedas</w:t>
            </w:r>
          </w:p>
        </w:tc>
        <w:tc>
          <w:tcPr>
            <w:tcW w:type="dxa" w:w="6250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Escribirle a quien votó «lo que le falta». Es un extra, no el motor.</w:t>
            </w:r>
          </w:p>
        </w:tc>
        <w:tc>
          <w:tcPr>
            <w:tcW w:type="dxa" w:w="2217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no</w:t>
            </w:r>
          </w:p>
        </w:tc>
      </w:tr>
      <w:tr>
        <w:tc>
          <w:tcPr>
            <w:tcW w:type="dxa" w:w="1613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Noche</w:t>
            </w:r>
          </w:p>
        </w:tc>
        <w:tc>
          <w:tcPr>
            <w:tcW w:type="dxa" w:w="6250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Guardar en DESTACADAS la secuencia si funcionó.</w:t>
            </w:r>
          </w:p>
        </w:tc>
        <w:tc>
          <w:tcPr>
            <w:tcW w:type="dxa" w:w="2217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SÍ</w:t>
            </w:r>
          </w:p>
        </w:tc>
      </w:tr>
      <w:tr>
        <w:tc>
          <w:tcPr>
            <w:tcW w:type="dxa" w:w="1613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Viernes</w:t>
            </w:r>
          </w:p>
        </w:tc>
        <w:tc>
          <w:tcPr>
            <w:tcW w:type="dxa" w:w="6250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Republicar las 3 mejores respuestas de la caja del jueves.</w:t>
            </w:r>
          </w:p>
        </w:tc>
        <w:tc>
          <w:tcPr>
            <w:tcW w:type="dxa" w:w="2217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si hubo</w:t>
            </w:r>
          </w:p>
        </w:tc>
      </w:tr>
    </w:tbl>
    <w:tbl>
      <w:tblPr>
        <w:tblW w:type="dxa" w:w="10080"/>
        <w:tblBorders>
          <w:top w:val="single" w:color="F0DCC0" w:sz="4"/>
          <w:left w:val="single" w:color="CA7520" w:sz="24"/>
          <w:bottom w:val="single" w:color="F0DCC0" w:sz="4"/>
          <w:right w:val="single" w:color="F0DCC0" w:sz="4"/>
          <w:insideH w:val="none"/>
          <w:insideV w:val="none"/>
        </w:tblBorders>
      </w:tblPr>
      <w:tblGrid>
        <w:gridCol w:w="10080"/>
      </w:tblGrid>
      <w:tr>
        <w:tc>
          <w:tcPr>
            <w:tcW w:type="dxa" w:w="10080"/>
            <w:shd w:fill="FFF8EE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70"/>
            </w:pPr>
            <w:r>
              <w:rPr>
                <w:rFonts w:ascii="Calibri" w:cs="Calibri" w:eastAsia="Calibri" w:hAnsi="Calibri"/>
                <w:b/>
                <w:bCs/>
                <w:color w:val="8A4D0D"/>
                <w:sz w:val="21"/>
                <w:szCs w:val="21"/>
              </w:rPr>
              <w:t xml:space="preserve">Lo que hace el bot solo, sin ti</w:t>
            </w:r>
          </w:p>
          <w:p>
            <w:pPr>
              <w:spacing w:after="60" w:line="276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Todo el que responde con ACERO, BIM, IA, ZAPATA, NIVEL, CUPO o COMUNIDAD recibe su DM, entra al CRM y arranca su secuencia de correo. A cualquier hora, también los domingos.</w:t>
            </w:r>
          </w:p>
          <w:p>
            <w:pPr>
              <w:spacing w:after="60" w:line="276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Esa es la diferencia entre una estrategia que se sostiene y una que dura tres días.</w:t>
            </w:r>
          </w:p>
        </w:tc>
      </w:tr>
    </w:tbl>
    <w:p>
      <w:pPr>
        <w:pStyle w:val="Heading1"/>
        <w:pBdr>
          <w:bottom w:val="single" w:color="CA7520" w:sz="12" w:space="6"/>
        </w:pBdr>
        <w:spacing w:after="180" w:before="360"/>
      </w:pPr>
      <w:r>
        <w:rPr>
          <w:rFonts w:ascii="Calibri" w:cs="Calibri" w:eastAsia="Calibri" w:hAnsi="Calibri"/>
          <w:b/>
          <w:bCs/>
          <w:color w:val="001E30"/>
          <w:sz w:val="30"/>
          <w:szCs w:val="30"/>
        </w:rPr>
        <w:t xml:space="preserve">Lo único que se mide</w:t>
      </w:r>
    </w:p>
    <w:p>
      <w:pPr>
        <w:spacing w:after="120" w:line="276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No son las vistas. Una historia con 300 vistas y 12 respuestas vale más que una de 3.000 y ninguna.</w:t>
      </w:r>
    </w:p>
    <w:tbl>
      <w:tblPr>
        <w:tblW w:type="dxa" w:w="10080"/>
        <w:tblBorders>
          <w:top w:val="single" w:color="D5DBE0" w:sz="2"/>
          <w:left w:val="single" w:color="D5DBE0" w:sz="2"/>
          <w:bottom w:val="single" w:color="D5DBE0" w:sz="2"/>
          <w:right w:val="single" w:color="D5DBE0" w:sz="2"/>
          <w:insideH w:val="single" w:color="E5E9EC" w:sz="2"/>
          <w:insideV w:val="single" w:color="E5E9EC" w:sz="2"/>
        </w:tblBorders>
      </w:tblPr>
      <w:tblGrid>
        <w:gridCol w:w="1613"/>
        <w:gridCol w:w="3427"/>
        <w:gridCol w:w="2520"/>
        <w:gridCol w:w="2520"/>
      </w:tblGrid>
      <w:tr>
        <w:trPr>
          <w:tblHeader/>
        </w:trPr>
        <w:tc>
          <w:tcPr>
            <w:tcW w:type="dxa" w:w="1613"/>
            <w:shd w:fill="001E30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Semana</w:t>
            </w:r>
          </w:p>
        </w:tc>
        <w:tc>
          <w:tcPr>
            <w:tcW w:type="dxa" w:w="3427"/>
            <w:shd w:fill="001E30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Respuestas con palabra clave</w:t>
            </w:r>
          </w:p>
        </w:tc>
        <w:tc>
          <w:tcPr>
            <w:tcW w:type="dxa" w:w="2520"/>
            <w:shd w:fill="001E30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Entraron al bot</w:t>
            </w:r>
          </w:p>
        </w:tc>
        <w:tc>
          <w:tcPr>
            <w:tcW w:type="dxa" w:w="2520"/>
            <w:shd w:fill="001E30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Llamadas agendadas</w:t>
            </w:r>
          </w:p>
        </w:tc>
      </w:tr>
      <w:tr>
        <w:tc>
          <w:tcPr>
            <w:tcW w:type="dxa" w:w="1613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/>
            </w:r>
          </w:p>
        </w:tc>
        <w:tc>
          <w:tcPr>
            <w:tcW w:type="dxa" w:w="3427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/>
            </w:r>
          </w:p>
        </w:tc>
        <w:tc>
          <w:tcPr>
            <w:tcW w:type="dxa" w:w="2520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/>
            </w:r>
          </w:p>
        </w:tc>
        <w:tc>
          <w:tcPr>
            <w:tcW w:type="dxa" w:w="2520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613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/>
            </w:r>
          </w:p>
        </w:tc>
        <w:tc>
          <w:tcPr>
            <w:tcW w:type="dxa" w:w="3427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/>
            </w:r>
          </w:p>
        </w:tc>
        <w:tc>
          <w:tcPr>
            <w:tcW w:type="dxa" w:w="2520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/>
            </w:r>
          </w:p>
        </w:tc>
        <w:tc>
          <w:tcPr>
            <w:tcW w:type="dxa" w:w="2520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613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/>
            </w:r>
          </w:p>
        </w:tc>
        <w:tc>
          <w:tcPr>
            <w:tcW w:type="dxa" w:w="3427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/>
            </w:r>
          </w:p>
        </w:tc>
        <w:tc>
          <w:tcPr>
            <w:tcW w:type="dxa" w:w="2520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/>
            </w:r>
          </w:p>
        </w:tc>
        <w:tc>
          <w:tcPr>
            <w:tcW w:type="dxa" w:w="2520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613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/>
            </w:r>
          </w:p>
        </w:tc>
        <w:tc>
          <w:tcPr>
            <w:tcW w:type="dxa" w:w="3427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/>
            </w:r>
          </w:p>
        </w:tc>
        <w:tc>
          <w:tcPr>
            <w:tcW w:type="dxa" w:w="2520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/>
            </w:r>
          </w:p>
        </w:tc>
        <w:tc>
          <w:tcPr>
            <w:tcW w:type="dxa" w:w="2520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/>
            </w:r>
          </w:p>
        </w:tc>
      </w:tr>
    </w:tbl>
    <w:p>
      <w:pPr>
        <w:spacing w:after="120" w:line="276"/>
      </w:pPr>
      <w:r>
        <w:rPr>
          <w:rFonts w:ascii="Calibri" w:cs="Calibri" w:eastAsia="Calibri" w:hAnsi="Calibri"/>
          <w:b/>
          <w:bCs/>
          <w:color w:val="333333"/>
          <w:sz w:val="21"/>
          <w:szCs w:val="21"/>
        </w:rPr>
        <w:t xml:space="preserve">«Respuestas con palabra clave» es la columna nueva</w:t>
      </w:r>
      <w:r>
        <w:rPr>
          <w:rFonts w:ascii="Calibri" w:cs="Calibri" w:eastAsia="Calibri" w:hAnsi="Calibri"/>
          <w:color w:val="333333"/>
          <w:sz w:val="21"/>
          <w:szCs w:val="21"/>
        </w:rPr>
        <w:t xml:space="preserve"> y no depende de que nadie anote nada: sale del CRM.</w:t>
      </w:r>
    </w:p>
    <w:p>
      <w:pPr>
        <w:pStyle w:val="Heading1"/>
        <w:pBdr>
          <w:bottom w:val="single" w:color="CA7520" w:sz="12" w:space="6"/>
        </w:pBdr>
        <w:spacing w:after="180" w:before="360"/>
      </w:pPr>
      <w:r>
        <w:rPr>
          <w:rFonts w:ascii="Calibri" w:cs="Calibri" w:eastAsia="Calibri" w:hAnsi="Calibri"/>
          <w:b/>
          <w:bCs/>
          <w:color w:val="001E30"/>
          <w:sz w:val="30"/>
          <w:szCs w:val="30"/>
        </w:rPr>
        <w:t xml:space="preserve">Lo que hay que montar antes de arrancar</w:t>
      </w:r>
    </w:p>
    <w:tbl>
      <w:tblPr>
        <w:tblW w:type="dxa" w:w="10080"/>
        <w:tblBorders>
          <w:top w:val="single" w:color="D5DBE0" w:sz="2"/>
          <w:left w:val="single" w:color="D5DBE0" w:sz="2"/>
          <w:bottom w:val="single" w:color="D5DBE0" w:sz="2"/>
          <w:right w:val="single" w:color="D5DBE0" w:sz="2"/>
          <w:insideH w:val="single" w:color="E5E9EC" w:sz="2"/>
          <w:insideV w:val="single" w:color="E5E9EC" w:sz="2"/>
        </w:tblBorders>
      </w:tblPr>
      <w:tblGrid>
        <w:gridCol w:w="5242"/>
        <w:gridCol w:w="2419"/>
        <w:gridCol w:w="2419"/>
      </w:tblGrid>
      <w:tr>
        <w:trPr>
          <w:tblHeader/>
        </w:trPr>
        <w:tc>
          <w:tcPr>
            <w:tcW w:type="dxa" w:w="5242"/>
            <w:shd w:fill="001E30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Qué</w:t>
            </w:r>
          </w:p>
        </w:tc>
        <w:tc>
          <w:tcPr>
            <w:tcW w:type="dxa" w:w="2419"/>
            <w:shd w:fill="001E30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Quién</w:t>
            </w:r>
          </w:p>
        </w:tc>
        <w:tc>
          <w:tcPr>
            <w:tcW w:type="dxa" w:w="2419"/>
            <w:shd w:fill="001E30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Bloquea a</w:t>
            </w:r>
          </w:p>
        </w:tc>
      </w:tr>
      <w:tr>
        <w:tc>
          <w:tcPr>
            <w:tcW w:type="dxa" w:w="5242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Disparador de DM en el bot (Instagram/Facebook Message)</w:t>
            </w:r>
          </w:p>
        </w:tc>
        <w:tc>
          <w:tcPr>
            <w:tcW w:type="dxa" w:w="2419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Equipo técnico</w:t>
            </w:r>
          </w:p>
        </w:tc>
        <w:tc>
          <w:tcPr>
            <w:tcW w:type="dxa" w:w="2419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TODAS las secuencias</w:t>
            </w:r>
          </w:p>
        </w:tc>
      </w:tr>
      <w:tr>
        <w:tc>
          <w:tcPr>
            <w:tcW w:type="dxa" w:w="5242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Palabras nuevas: NIVEL, CUPO, COMUNIDAD</w:t>
            </w:r>
          </w:p>
        </w:tc>
        <w:tc>
          <w:tcPr>
            <w:tcW w:type="dxa" w:w="2419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Equipo técnico</w:t>
            </w:r>
          </w:p>
        </w:tc>
        <w:tc>
          <w:tcPr>
            <w:tcW w:type="dxa" w:w="2419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Venta B, Venta C, Vie 29</w:t>
            </w:r>
          </w:p>
        </w:tc>
      </w:tr>
      <w:tr>
        <w:tc>
          <w:tcPr>
            <w:tcW w:type="dxa" w:w="5242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Confirmar cupos restantes cada vez que se publique la C</w:t>
            </w:r>
          </w:p>
        </w:tc>
        <w:tc>
          <w:tcPr>
            <w:tcW w:type="dxa" w:w="2419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Dayana</w:t>
            </w:r>
          </w:p>
        </w:tc>
        <w:tc>
          <w:tcPr>
            <w:tcW w:type="dxa" w:w="2419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Venta C</w:t>
            </w:r>
          </w:p>
        </w:tc>
      </w:tr>
      <w:tr>
        <w:tc>
          <w:tcPr>
            <w:tcW w:type="dxa" w:w="5242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Autorización de un alumno para el testimonio del sábado</w:t>
            </w:r>
          </w:p>
        </w:tc>
        <w:tc>
          <w:tcPr>
            <w:tcW w:type="dxa" w:w="2419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Dayana</w:t>
            </w:r>
          </w:p>
        </w:tc>
        <w:tc>
          <w:tcPr>
            <w:tcW w:type="dxa" w:w="2419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sábados</w:t>
            </w:r>
          </w:p>
        </w:tc>
      </w:tr>
    </w:tbl>
    <w:p>
      <w:pPr>
        <w:spacing w:after="120" w:line="276"/>
      </w:pPr>
      <w:r>
        <w:rPr>
          <w:rFonts w:ascii="Calibri" w:cs="Calibri" w:eastAsia="Calibri" w:hAnsi="Calibri"/>
          <w:b/>
          <w:bCs/>
          <w:color w:val="333333"/>
          <w:sz w:val="21"/>
          <w:szCs w:val="21"/>
        </w:rPr>
        <w:t xml:space="preserve">Sin el disparador de DM montado, ninguna secuencia se publica con palabra clave: prometería algo que no llega. Mientras tanto, se cierra con enlace.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30"/>
      </w:pPr>
    </w:lvl>
    <w:lvl w:ilvl="1" w15:tentative="1">
      <w:start w:val="1"/>
      <w:numFmt w:val="bullet"/>
      <w:lvlText w:val="◦"/>
      <w:lvlJc w:val="left"/>
      <w:pPr>
        <w:ind w:left="880" w:hanging="23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Guía Operativa · Historias de Instagram</dc:title>
  <dc:creator>Design Modeling Academy</dc:creator>
  <dc:description>Historias de Instagram — guía completa frame por frame, con el jueves de venta</dc:description>
  <cp:lastModifiedBy>Un-named</cp:lastModifiedBy>
  <cp:revision>1</cp:revision>
  <dcterms:created xsi:type="dcterms:W3CDTF">2026-08-14T22:41:07.856Z</dcterms:created>
  <dcterms:modified xsi:type="dcterms:W3CDTF">2026-08-14T22:41:07.869Z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