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238" w:rsidRPr="00681238" w:rsidRDefault="00681238" w:rsidP="00681238">
      <w:pPr>
        <w:spacing w:after="0" w:line="270" w:lineRule="atLeast"/>
        <w:jc w:val="center"/>
        <w:rPr>
          <w:rFonts w:ascii="Arial" w:eastAsia="Times New Roman" w:hAnsi="Arial" w:cs="Arial"/>
          <w:color w:val="575757"/>
          <w:sz w:val="18"/>
          <w:szCs w:val="18"/>
          <w:lang w:eastAsia="en-IN"/>
        </w:rPr>
      </w:pPr>
      <w:proofErr w:type="gramStart"/>
      <w:r w:rsidRPr="00681238">
        <w:rPr>
          <w:rFonts w:ascii="Arial" w:eastAsia="Times New Roman" w:hAnsi="Arial" w:cs="Arial"/>
          <w:b/>
          <w:bCs/>
          <w:color w:val="575757"/>
          <w:sz w:val="20"/>
          <w:szCs w:val="20"/>
          <w:bdr w:val="none" w:sz="0" w:space="0" w:color="auto" w:frame="1"/>
          <w:lang w:eastAsia="en-IN"/>
        </w:rPr>
        <w:t>he</w:t>
      </w:r>
      <w:proofErr w:type="gramEnd"/>
      <w:r w:rsidRPr="00681238">
        <w:rPr>
          <w:rFonts w:ascii="Arial" w:eastAsia="Times New Roman" w:hAnsi="Arial" w:cs="Arial"/>
          <w:b/>
          <w:bCs/>
          <w:color w:val="575757"/>
          <w:sz w:val="20"/>
          <w:szCs w:val="20"/>
          <w:bdr w:val="none" w:sz="0" w:space="0" w:color="auto" w:frame="1"/>
          <w:lang w:eastAsia="en-IN"/>
        </w:rPr>
        <w:t xml:space="preserve"> "End-to-end" Solution Extended</w:t>
      </w:r>
    </w:p>
    <w:p w:rsidR="00681238" w:rsidRPr="00681238" w:rsidRDefault="00681238" w:rsidP="00681238">
      <w:pPr>
        <w:spacing w:after="0" w:line="270" w:lineRule="atLeast"/>
        <w:jc w:val="center"/>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Our idea was to devise an affective booking engine (where a website as well as a smartphone app is interlinked), facilitating the ability to connect cab companies and passengers into the future trends of booking fleets online.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xml:space="preserve">This robust system that we have </w:t>
      </w:r>
      <w:proofErr w:type="gramStart"/>
      <w:r w:rsidRPr="00681238">
        <w:rPr>
          <w:rFonts w:ascii="Arial" w:eastAsia="Times New Roman" w:hAnsi="Arial" w:cs="Arial"/>
          <w:color w:val="575757"/>
          <w:sz w:val="18"/>
          <w:szCs w:val="18"/>
          <w:lang w:eastAsia="en-IN"/>
        </w:rPr>
        <w:t>developed,</w:t>
      </w:r>
      <w:proofErr w:type="gramEnd"/>
      <w:r w:rsidRPr="00681238">
        <w:rPr>
          <w:rFonts w:ascii="Arial" w:eastAsia="Times New Roman" w:hAnsi="Arial" w:cs="Arial"/>
          <w:color w:val="575757"/>
          <w:sz w:val="18"/>
          <w:szCs w:val="18"/>
          <w:lang w:eastAsia="en-IN"/>
        </w:rPr>
        <w:t xml:space="preserve"> is accessible by three types of users:</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Cab Service Providers</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1"/>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Web</w:t>
      </w:r>
      <w:bookmarkStart w:id="0" w:name="_GoBack"/>
      <w:bookmarkEnd w:id="0"/>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Passengers</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2"/>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Web</w:t>
      </w:r>
    </w:p>
    <w:p w:rsidR="00681238" w:rsidRPr="00681238" w:rsidRDefault="00681238" w:rsidP="00681238">
      <w:pPr>
        <w:numPr>
          <w:ilvl w:val="0"/>
          <w:numId w:val="2"/>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Mobile App (Android and iPhone)</w:t>
      </w:r>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Admin</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3"/>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Web</w:t>
      </w:r>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All facilitated with different functionalities depending upon their roles.</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Cab Service Providers (Website):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br/>
        <w:t> </w:t>
      </w:r>
    </w:p>
    <w:p w:rsidR="00681238" w:rsidRPr="00681238" w:rsidRDefault="00681238" w:rsidP="00681238">
      <w:pPr>
        <w:numPr>
          <w:ilvl w:val="0"/>
          <w:numId w:val="4"/>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A registration and log-in process has been created in the website for the cab providers. They need to select their cab category while registering, depending upon the rates they are offering.</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5"/>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xml:space="preserve">Facilitated the cab companies to provide a list of areas they cover. For that, we have enabled them to select the locations from Google and the </w:t>
      </w:r>
      <w:proofErr w:type="spellStart"/>
      <w:r w:rsidRPr="00681238">
        <w:rPr>
          <w:rFonts w:ascii="Arial" w:eastAsia="Times New Roman" w:hAnsi="Arial" w:cs="Arial"/>
          <w:color w:val="575757"/>
          <w:sz w:val="18"/>
          <w:szCs w:val="18"/>
          <w:lang w:eastAsia="en-IN"/>
        </w:rPr>
        <w:t>GeoCode</w:t>
      </w:r>
      <w:proofErr w:type="spellEnd"/>
      <w:r w:rsidRPr="00681238">
        <w:rPr>
          <w:rFonts w:ascii="Arial" w:eastAsia="Times New Roman" w:hAnsi="Arial" w:cs="Arial"/>
          <w:color w:val="575757"/>
          <w:sz w:val="18"/>
          <w:szCs w:val="18"/>
          <w:lang w:eastAsia="en-IN"/>
        </w:rPr>
        <w:t xml:space="preserve"> would be stored in the system to make the cab searchable.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6"/>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Enabled them to add/remove any fleet and its features, activate/deactivate fleets, update/delete the locations they serve, update the pricing details etc.</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7"/>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Further, they can view a list of passengers (only user IDs) who requested for the service and can view and print pending and completed bookings with total fare price.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8"/>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Alongside, other specific and standard functionalities we have integrated Authorize.net API, which can be used in making invoice payment online. Cab companies were also allowed to refund the money in case of any dispute happens.</w:t>
      </w:r>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Passengers (Website):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9"/>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Passengers were enabled to sign-up either using their log-in credentials, or can even register through the registration form.</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10"/>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To book a cab on the go, passengers were enabled to browse through the different categories, select a FROM and TO addresses, to view the route on Google map, to add places as "</w:t>
      </w:r>
      <w:proofErr w:type="spellStart"/>
      <w:r w:rsidRPr="00681238">
        <w:rPr>
          <w:rFonts w:ascii="Arial" w:eastAsia="Times New Roman" w:hAnsi="Arial" w:cs="Arial"/>
          <w:color w:val="575757"/>
          <w:sz w:val="18"/>
          <w:szCs w:val="18"/>
          <w:lang w:eastAsia="en-IN"/>
        </w:rPr>
        <w:t>favorites</w:t>
      </w:r>
      <w:proofErr w:type="spellEnd"/>
      <w:r w:rsidRPr="00681238">
        <w:rPr>
          <w:rFonts w:ascii="Arial" w:eastAsia="Times New Roman" w:hAnsi="Arial" w:cs="Arial"/>
          <w:color w:val="575757"/>
          <w:sz w:val="18"/>
          <w:szCs w:val="18"/>
          <w:lang w:eastAsia="en-IN"/>
        </w:rPr>
        <w:t>", and to rate the service providers in stars varying from stars 1 – 5.</w:t>
      </w:r>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Passengers (Application):</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lastRenderedPageBreak/>
        <w:t> </w:t>
      </w:r>
    </w:p>
    <w:p w:rsidR="00681238" w:rsidRPr="00681238" w:rsidRDefault="00681238" w:rsidP="00681238">
      <w:pPr>
        <w:numPr>
          <w:ilvl w:val="0"/>
          <w:numId w:val="11"/>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xml:space="preserve">Passengers need to register with the site. Whenever a user visits </w:t>
      </w:r>
      <w:proofErr w:type="spellStart"/>
      <w:r w:rsidRPr="00681238">
        <w:rPr>
          <w:rFonts w:ascii="Arial" w:eastAsia="Times New Roman" w:hAnsi="Arial" w:cs="Arial"/>
          <w:color w:val="575757"/>
          <w:sz w:val="18"/>
          <w:szCs w:val="18"/>
          <w:lang w:eastAsia="en-IN"/>
        </w:rPr>
        <w:t>OnCabs</w:t>
      </w:r>
      <w:proofErr w:type="spellEnd"/>
      <w:r w:rsidRPr="00681238">
        <w:rPr>
          <w:rFonts w:ascii="Arial" w:eastAsia="Times New Roman" w:hAnsi="Arial" w:cs="Arial"/>
          <w:color w:val="575757"/>
          <w:sz w:val="18"/>
          <w:szCs w:val="18"/>
          <w:lang w:eastAsia="en-IN"/>
        </w:rPr>
        <w:t xml:space="preserve"> website or download the </w:t>
      </w:r>
      <w:proofErr w:type="spellStart"/>
      <w:r w:rsidRPr="00681238">
        <w:rPr>
          <w:rFonts w:ascii="Arial" w:eastAsia="Times New Roman" w:hAnsi="Arial" w:cs="Arial"/>
          <w:color w:val="575757"/>
          <w:sz w:val="18"/>
          <w:szCs w:val="18"/>
          <w:lang w:eastAsia="en-IN"/>
        </w:rPr>
        <w:t>OnCabs</w:t>
      </w:r>
      <w:proofErr w:type="spellEnd"/>
      <w:r w:rsidRPr="00681238">
        <w:rPr>
          <w:rFonts w:ascii="Arial" w:eastAsia="Times New Roman" w:hAnsi="Arial" w:cs="Arial"/>
          <w:color w:val="575757"/>
          <w:sz w:val="18"/>
          <w:szCs w:val="18"/>
          <w:lang w:eastAsia="en-IN"/>
        </w:rPr>
        <w:t xml:space="preserve"> app, they can start using booking flat rate rides right away.</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12"/>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The app asks them for their pick-up location, their destination and the time they want to be picked up. Once they have entered this information they will see the estimated fare and the type of rides they prefer.</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13"/>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They</w:t>
      </w:r>
      <w:proofErr w:type="gramStart"/>
      <w:r w:rsidRPr="00681238">
        <w:rPr>
          <w:rFonts w:ascii="Arial" w:eastAsia="Times New Roman" w:hAnsi="Arial" w:cs="Arial"/>
          <w:color w:val="575757"/>
          <w:sz w:val="18"/>
          <w:szCs w:val="18"/>
          <w:lang w:eastAsia="en-IN"/>
        </w:rPr>
        <w:t>  were</w:t>
      </w:r>
      <w:proofErr w:type="gramEnd"/>
      <w:r w:rsidRPr="00681238">
        <w:rPr>
          <w:rFonts w:ascii="Arial" w:eastAsia="Times New Roman" w:hAnsi="Arial" w:cs="Arial"/>
          <w:color w:val="575757"/>
          <w:sz w:val="18"/>
          <w:szCs w:val="18"/>
          <w:lang w:eastAsia="en-IN"/>
        </w:rPr>
        <w:t xml:space="preserve"> also made available to choose the number of luggage and the amount of passengers to see the extra options and added prices the ride will offer.</w:t>
      </w:r>
    </w:p>
    <w:p w:rsidR="00681238" w:rsidRPr="00681238" w:rsidRDefault="00681238" w:rsidP="00681238">
      <w:pPr>
        <w:spacing w:after="0" w:line="270" w:lineRule="atLeast"/>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xml:space="preserve">The app also </w:t>
      </w:r>
      <w:proofErr w:type="gramStart"/>
      <w:r w:rsidRPr="00681238">
        <w:rPr>
          <w:rFonts w:ascii="Arial" w:eastAsia="Times New Roman" w:hAnsi="Arial" w:cs="Arial"/>
          <w:color w:val="575757"/>
          <w:sz w:val="18"/>
          <w:szCs w:val="18"/>
          <w:lang w:eastAsia="en-IN"/>
        </w:rPr>
        <w:t>allow</w:t>
      </w:r>
      <w:proofErr w:type="gramEnd"/>
      <w:r w:rsidRPr="00681238">
        <w:rPr>
          <w:rFonts w:ascii="Arial" w:eastAsia="Times New Roman" w:hAnsi="Arial" w:cs="Arial"/>
          <w:color w:val="575757"/>
          <w:sz w:val="18"/>
          <w:szCs w:val="18"/>
          <w:lang w:eastAsia="en-IN"/>
        </w:rPr>
        <w:t xml:space="preserve"> comparing real-time rates to estimate the best suited fare, the best price possible.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b/>
          <w:bCs/>
          <w:color w:val="575757"/>
          <w:sz w:val="18"/>
          <w:szCs w:val="18"/>
          <w:bdr w:val="none" w:sz="0" w:space="0" w:color="auto" w:frame="1"/>
          <w:lang w:eastAsia="en-IN"/>
        </w:rPr>
        <w:t>Admin (Website):</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Admin of the site has been empowered with the abilities to perform the following tasks:</w:t>
      </w:r>
    </w:p>
    <w:p w:rsidR="00681238" w:rsidRPr="00681238" w:rsidRDefault="00681238" w:rsidP="00681238">
      <w:pPr>
        <w:spacing w:after="0" w:line="270" w:lineRule="atLeast"/>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 </w:t>
      </w:r>
    </w:p>
    <w:p w:rsidR="00681238" w:rsidRPr="00681238" w:rsidRDefault="00681238" w:rsidP="00681238">
      <w:pPr>
        <w:numPr>
          <w:ilvl w:val="0"/>
          <w:numId w:val="14"/>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Manage cab categories</w:t>
      </w:r>
    </w:p>
    <w:p w:rsidR="00681238" w:rsidRPr="00681238" w:rsidRDefault="00681238" w:rsidP="00681238">
      <w:pPr>
        <w:numPr>
          <w:ilvl w:val="0"/>
          <w:numId w:val="14"/>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Manage cab companies</w:t>
      </w:r>
    </w:p>
    <w:p w:rsidR="00681238" w:rsidRPr="00681238" w:rsidRDefault="00681238" w:rsidP="00681238">
      <w:pPr>
        <w:numPr>
          <w:ilvl w:val="0"/>
          <w:numId w:val="14"/>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Manage passengers</w:t>
      </w:r>
    </w:p>
    <w:p w:rsidR="00681238" w:rsidRPr="00681238" w:rsidRDefault="00681238" w:rsidP="00681238">
      <w:pPr>
        <w:numPr>
          <w:ilvl w:val="0"/>
          <w:numId w:val="14"/>
        </w:numPr>
        <w:spacing w:after="0" w:line="270" w:lineRule="atLeast"/>
        <w:ind w:left="0"/>
        <w:jc w:val="both"/>
        <w:rPr>
          <w:rFonts w:ascii="Arial" w:eastAsia="Times New Roman" w:hAnsi="Arial" w:cs="Arial"/>
          <w:color w:val="575757"/>
          <w:sz w:val="18"/>
          <w:szCs w:val="18"/>
          <w:lang w:eastAsia="en-IN"/>
        </w:rPr>
      </w:pPr>
      <w:r w:rsidRPr="00681238">
        <w:rPr>
          <w:rFonts w:ascii="Arial" w:eastAsia="Times New Roman" w:hAnsi="Arial" w:cs="Arial"/>
          <w:color w:val="575757"/>
          <w:sz w:val="18"/>
          <w:szCs w:val="18"/>
          <w:lang w:eastAsia="en-IN"/>
        </w:rPr>
        <w:t>Manage payment details (both credit card and cash)</w:t>
      </w:r>
    </w:p>
    <w:p w:rsidR="009C52C1" w:rsidRDefault="00CD4098"/>
    <w:sectPr w:rsidR="009C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5A0"/>
    <w:multiLevelType w:val="multilevel"/>
    <w:tmpl w:val="9F1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77E73"/>
    <w:multiLevelType w:val="multilevel"/>
    <w:tmpl w:val="86C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41A43"/>
    <w:multiLevelType w:val="multilevel"/>
    <w:tmpl w:val="56F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E6CB0"/>
    <w:multiLevelType w:val="multilevel"/>
    <w:tmpl w:val="E21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31528"/>
    <w:multiLevelType w:val="multilevel"/>
    <w:tmpl w:val="C87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C215F"/>
    <w:multiLevelType w:val="multilevel"/>
    <w:tmpl w:val="FF7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4628C"/>
    <w:multiLevelType w:val="multilevel"/>
    <w:tmpl w:val="A04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D74F02"/>
    <w:multiLevelType w:val="multilevel"/>
    <w:tmpl w:val="80B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23E38"/>
    <w:multiLevelType w:val="multilevel"/>
    <w:tmpl w:val="576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CD61EE"/>
    <w:multiLevelType w:val="multilevel"/>
    <w:tmpl w:val="815C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887A7C"/>
    <w:multiLevelType w:val="multilevel"/>
    <w:tmpl w:val="5D4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84996"/>
    <w:multiLevelType w:val="multilevel"/>
    <w:tmpl w:val="80F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2A6C1B"/>
    <w:multiLevelType w:val="multilevel"/>
    <w:tmpl w:val="22D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42B12"/>
    <w:multiLevelType w:val="multilevel"/>
    <w:tmpl w:val="231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4"/>
  </w:num>
  <w:num w:numId="5">
    <w:abstractNumId w:val="6"/>
  </w:num>
  <w:num w:numId="6">
    <w:abstractNumId w:val="0"/>
  </w:num>
  <w:num w:numId="7">
    <w:abstractNumId w:val="10"/>
  </w:num>
  <w:num w:numId="8">
    <w:abstractNumId w:val="13"/>
  </w:num>
  <w:num w:numId="9">
    <w:abstractNumId w:val="2"/>
  </w:num>
  <w:num w:numId="10">
    <w:abstractNumId w:val="7"/>
  </w:num>
  <w:num w:numId="11">
    <w:abstractNumId w:val="12"/>
  </w:num>
  <w:num w:numId="12">
    <w:abstractNumId w:val="3"/>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38"/>
    <w:rsid w:val="001666C6"/>
    <w:rsid w:val="004F7BC5"/>
    <w:rsid w:val="00681238"/>
    <w:rsid w:val="00CD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2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2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51226">
      <w:bodyDiv w:val="1"/>
      <w:marLeft w:val="0"/>
      <w:marRight w:val="0"/>
      <w:marTop w:val="0"/>
      <w:marBottom w:val="0"/>
      <w:divBdr>
        <w:top w:val="none" w:sz="0" w:space="0" w:color="auto"/>
        <w:left w:val="none" w:sz="0" w:space="0" w:color="auto"/>
        <w:bottom w:val="none" w:sz="0" w:space="0" w:color="auto"/>
        <w:right w:val="none" w:sz="0" w:space="0" w:color="auto"/>
      </w:divBdr>
      <w:divsChild>
        <w:div w:id="665717597">
          <w:marLeft w:val="0"/>
          <w:marRight w:val="0"/>
          <w:marTop w:val="0"/>
          <w:marBottom w:val="0"/>
          <w:divBdr>
            <w:top w:val="none" w:sz="0" w:space="0" w:color="auto"/>
            <w:left w:val="none" w:sz="0" w:space="0" w:color="auto"/>
            <w:bottom w:val="none" w:sz="0" w:space="0" w:color="auto"/>
            <w:right w:val="none" w:sz="0" w:space="0" w:color="auto"/>
          </w:divBdr>
        </w:div>
        <w:div w:id="325287354">
          <w:marLeft w:val="0"/>
          <w:marRight w:val="0"/>
          <w:marTop w:val="0"/>
          <w:marBottom w:val="0"/>
          <w:divBdr>
            <w:top w:val="none" w:sz="0" w:space="0" w:color="auto"/>
            <w:left w:val="none" w:sz="0" w:space="0" w:color="auto"/>
            <w:bottom w:val="none" w:sz="0" w:space="0" w:color="auto"/>
            <w:right w:val="none" w:sz="0" w:space="0" w:color="auto"/>
          </w:divBdr>
        </w:div>
        <w:div w:id="19284414">
          <w:marLeft w:val="0"/>
          <w:marRight w:val="0"/>
          <w:marTop w:val="0"/>
          <w:marBottom w:val="0"/>
          <w:divBdr>
            <w:top w:val="none" w:sz="0" w:space="0" w:color="auto"/>
            <w:left w:val="none" w:sz="0" w:space="0" w:color="auto"/>
            <w:bottom w:val="none" w:sz="0" w:space="0" w:color="auto"/>
            <w:right w:val="none" w:sz="0" w:space="0" w:color="auto"/>
          </w:divBdr>
        </w:div>
        <w:div w:id="702025446">
          <w:marLeft w:val="0"/>
          <w:marRight w:val="0"/>
          <w:marTop w:val="0"/>
          <w:marBottom w:val="0"/>
          <w:divBdr>
            <w:top w:val="none" w:sz="0" w:space="0" w:color="auto"/>
            <w:left w:val="none" w:sz="0" w:space="0" w:color="auto"/>
            <w:bottom w:val="none" w:sz="0" w:space="0" w:color="auto"/>
            <w:right w:val="none" w:sz="0" w:space="0" w:color="auto"/>
          </w:divBdr>
        </w:div>
        <w:div w:id="1452701454">
          <w:marLeft w:val="0"/>
          <w:marRight w:val="0"/>
          <w:marTop w:val="0"/>
          <w:marBottom w:val="0"/>
          <w:divBdr>
            <w:top w:val="none" w:sz="0" w:space="0" w:color="auto"/>
            <w:left w:val="none" w:sz="0" w:space="0" w:color="auto"/>
            <w:bottom w:val="none" w:sz="0" w:space="0" w:color="auto"/>
            <w:right w:val="none" w:sz="0" w:space="0" w:color="auto"/>
          </w:divBdr>
        </w:div>
        <w:div w:id="1324777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1</cp:revision>
  <dcterms:created xsi:type="dcterms:W3CDTF">2015-02-26T12:55:00Z</dcterms:created>
  <dcterms:modified xsi:type="dcterms:W3CDTF">2015-03-03T20:40:00Z</dcterms:modified>
</cp:coreProperties>
</file>