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0EC" w:rsidRDefault="009740EC"/>
    <w:p w:rsidR="00EA06F5" w:rsidRDefault="00EA06F5"/>
    <w:p w:rsidR="00EA06F5" w:rsidRDefault="00EA06F5"/>
    <w:p w:rsidR="00EA06F5" w:rsidRDefault="00EA06F5"/>
    <w:p w:rsidR="00EA06F5" w:rsidRDefault="00EA06F5"/>
    <w:p w:rsidR="00EA06F5" w:rsidRPr="00EA06F5" w:rsidRDefault="00EA06F5" w:rsidP="00EA06F5">
      <w:pPr>
        <w:spacing w:line="240" w:lineRule="auto"/>
        <w:jc w:val="center"/>
        <w:rPr>
          <w:sz w:val="52"/>
          <w:szCs w:val="52"/>
        </w:rPr>
      </w:pPr>
      <w:r w:rsidRPr="00EA06F5">
        <w:rPr>
          <w:sz w:val="52"/>
          <w:szCs w:val="52"/>
        </w:rPr>
        <w:t>Cahier des charges :</w:t>
      </w:r>
    </w:p>
    <w:p w:rsidR="00EA06F5" w:rsidRPr="00EA06F5" w:rsidRDefault="00EA06F5" w:rsidP="00EA06F5">
      <w:pPr>
        <w:spacing w:line="240" w:lineRule="auto"/>
        <w:jc w:val="center"/>
        <w:rPr>
          <w:sz w:val="52"/>
          <w:szCs w:val="52"/>
        </w:rPr>
      </w:pPr>
      <w:r w:rsidRPr="00EA06F5">
        <w:rPr>
          <w:sz w:val="52"/>
          <w:szCs w:val="52"/>
        </w:rPr>
        <w:t>Transfert automatique d’annonces</w:t>
      </w:r>
    </w:p>
    <w:p w:rsidR="008E6C22" w:rsidRDefault="00EA06F5" w:rsidP="00EA06F5">
      <w:pPr>
        <w:spacing w:line="240" w:lineRule="auto"/>
        <w:jc w:val="center"/>
        <w:rPr>
          <w:sz w:val="52"/>
          <w:szCs w:val="52"/>
        </w:rPr>
      </w:pPr>
      <w:proofErr w:type="gramStart"/>
      <w:r w:rsidRPr="00EA06F5">
        <w:rPr>
          <w:sz w:val="52"/>
          <w:szCs w:val="52"/>
        </w:rPr>
        <w:t>vers</w:t>
      </w:r>
      <w:proofErr w:type="gramEnd"/>
      <w:r w:rsidRPr="00EA06F5">
        <w:rPr>
          <w:sz w:val="52"/>
          <w:szCs w:val="52"/>
        </w:rPr>
        <w:t xml:space="preserve"> annoncesjaunes.fr</w:t>
      </w:r>
    </w:p>
    <w:p w:rsidR="004D15E8" w:rsidRPr="004D15E8" w:rsidRDefault="00D93241" w:rsidP="00EA06F5">
      <w:pPr>
        <w:pStyle w:val="Titre"/>
        <w:rPr>
          <w:i/>
          <w:iCs/>
          <w:color w:val="808080"/>
          <w:lang w:val="fr-FR"/>
        </w:rPr>
      </w:pPr>
      <w:r>
        <w:rPr>
          <w:rStyle w:val="Emphaseple"/>
          <w:lang w:val="fr-FR"/>
        </w:rPr>
        <w:br w:type="page"/>
      </w:r>
      <w:r w:rsidR="004D15E8" w:rsidRPr="004D15E8">
        <w:rPr>
          <w:rStyle w:val="Emphaseple"/>
          <w:lang w:val="fr-FR"/>
        </w:rPr>
        <w:lastRenderedPageBreak/>
        <w:t>Modalités de transfert</w:t>
      </w:r>
    </w:p>
    <w:p w:rsidR="004D15E8" w:rsidRDefault="004D15E8" w:rsidP="004D15E8">
      <w:pPr>
        <w:rPr>
          <w:lang w:bidi="en-US"/>
        </w:rPr>
      </w:pPr>
      <w:r>
        <w:rPr>
          <w:lang w:bidi="en-US"/>
        </w:rPr>
        <w:t xml:space="preserve">Un compte ftp est créé pour chaque éditeur de logiciel. Il est accessible via un identifiant et un mot de </w:t>
      </w:r>
      <w:r w:rsidR="009039F9">
        <w:rPr>
          <w:lang w:bidi="en-US"/>
        </w:rPr>
        <w:t>pass</w:t>
      </w:r>
      <w:r w:rsidR="00C84DAB">
        <w:rPr>
          <w:lang w:bidi="en-US"/>
        </w:rPr>
        <w:t xml:space="preserve">e qui est transmis par mail </w:t>
      </w:r>
      <w:r w:rsidR="009039F9">
        <w:rPr>
          <w:lang w:bidi="en-US"/>
        </w:rPr>
        <w:t xml:space="preserve">une fois </w:t>
      </w:r>
      <w:r w:rsidR="00C84DAB">
        <w:rPr>
          <w:lang w:bidi="en-US"/>
        </w:rPr>
        <w:t>la passerelle en cours de développement.</w:t>
      </w:r>
    </w:p>
    <w:p w:rsidR="004D15E8" w:rsidRDefault="009039F9" w:rsidP="004D15E8">
      <w:pPr>
        <w:rPr>
          <w:lang w:bidi="en-US"/>
        </w:rPr>
      </w:pPr>
      <w:r>
        <w:rPr>
          <w:lang w:bidi="en-US"/>
        </w:rPr>
        <w:t>Le ou les fichiers de flux doivent être déposés avant minuit pour que les annonces soient intégrées dans la nuit.</w:t>
      </w:r>
    </w:p>
    <w:p w:rsidR="009039F9" w:rsidRDefault="009039F9" w:rsidP="004D15E8">
      <w:pPr>
        <w:rPr>
          <w:lang w:bidi="en-US"/>
        </w:rPr>
      </w:pPr>
    </w:p>
    <w:p w:rsidR="00EA06F5" w:rsidRPr="004A244F" w:rsidRDefault="000916F0" w:rsidP="00EA06F5">
      <w:pPr>
        <w:pStyle w:val="Titre"/>
        <w:rPr>
          <w:rStyle w:val="Emphaseple"/>
          <w:lang w:val="fr-FR"/>
        </w:rPr>
      </w:pPr>
      <w:r>
        <w:rPr>
          <w:rStyle w:val="Emphaseple"/>
          <w:lang w:val="fr-FR"/>
        </w:rPr>
        <w:t>Composants du flux</w:t>
      </w:r>
    </w:p>
    <w:p w:rsidR="00EA06F5" w:rsidRDefault="00EA06F5" w:rsidP="00EA06F5"/>
    <w:p w:rsidR="00EA06F5" w:rsidRPr="000916F0" w:rsidRDefault="0067762D" w:rsidP="00EA06F5">
      <w:pPr>
        <w:pStyle w:val="Titre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</w:t>
      </w:r>
      <w:r w:rsidR="000916F0" w:rsidRPr="000916F0">
        <w:rPr>
          <w:sz w:val="28"/>
          <w:szCs w:val="28"/>
          <w:lang w:val="fr-FR"/>
        </w:rPr>
        <w:t xml:space="preserve"> fichier d’annonces</w:t>
      </w:r>
    </w:p>
    <w:p w:rsidR="00EA06F5" w:rsidRDefault="000916F0" w:rsidP="00EA06F5">
      <w:r>
        <w:t>Le fichier d’annonces doit avoir les caractéristiques suivantes :</w:t>
      </w:r>
    </w:p>
    <w:p w:rsidR="000916F0" w:rsidRDefault="000916F0" w:rsidP="000916F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Format .csv</w:t>
      </w:r>
      <w:r w:rsidR="00B31CC1">
        <w:rPr>
          <w:lang w:val="fr-FR"/>
        </w:rPr>
        <w:t xml:space="preserve">, encodage </w:t>
      </w:r>
      <w:r w:rsidR="003C3860">
        <w:rPr>
          <w:lang w:val="fr-FR"/>
        </w:rPr>
        <w:t>UTF8 ou ANSI</w:t>
      </w:r>
    </w:p>
    <w:p w:rsidR="000916F0" w:rsidRPr="000916F0" w:rsidRDefault="003C3860" w:rsidP="000916F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Délimit</w:t>
      </w:r>
      <w:r w:rsidR="000916F0" w:rsidRPr="000916F0">
        <w:rPr>
          <w:lang w:val="fr-FR"/>
        </w:rPr>
        <w:t>eur de champ : guillemet. Tous les champs, qu’ils soient vides, texte, numérique, date, binaire doivent être délimités par des guillemets</w:t>
      </w:r>
      <w:r w:rsidR="000916F0">
        <w:rPr>
          <w:lang w:val="fr-FR"/>
        </w:rPr>
        <w:t>.</w:t>
      </w:r>
    </w:p>
    <w:p w:rsidR="000916F0" w:rsidRDefault="000916F0" w:rsidP="00EA06F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Séparateur de champ : point-virgule. Le séparateur de champ ne doit pas être présent à la suite du dernier champ</w:t>
      </w:r>
      <w:r w:rsidR="00D11429">
        <w:rPr>
          <w:lang w:val="fr-FR"/>
        </w:rPr>
        <w:t xml:space="preserve"> (le 1</w:t>
      </w:r>
      <w:r w:rsidR="00764DAC">
        <w:rPr>
          <w:lang w:val="fr-FR"/>
        </w:rPr>
        <w:t>34</w:t>
      </w:r>
      <w:r w:rsidR="00C84DAB" w:rsidRPr="00C84DAB">
        <w:rPr>
          <w:vertAlign w:val="superscript"/>
          <w:lang w:val="fr-FR"/>
        </w:rPr>
        <w:t>ème</w:t>
      </w:r>
      <w:r w:rsidR="00C84DAB">
        <w:rPr>
          <w:lang w:val="fr-FR"/>
        </w:rPr>
        <w:t>)</w:t>
      </w:r>
      <w:r>
        <w:rPr>
          <w:lang w:val="fr-FR"/>
        </w:rPr>
        <w:t>.</w:t>
      </w:r>
    </w:p>
    <w:p w:rsidR="000916F0" w:rsidRDefault="000916F0" w:rsidP="00EA06F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Fin de ligne : Retour chariot</w:t>
      </w:r>
      <w:r w:rsidR="0067762D">
        <w:rPr>
          <w:lang w:val="fr-FR"/>
        </w:rPr>
        <w:t xml:space="preserve"> CRLF</w:t>
      </w:r>
    </w:p>
    <w:p w:rsidR="000916F0" w:rsidRDefault="000916F0" w:rsidP="000916F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annonce par ligne</w:t>
      </w:r>
    </w:p>
    <w:p w:rsidR="000916F0" w:rsidRDefault="000916F0" w:rsidP="000916F0">
      <w:pPr>
        <w:pStyle w:val="Paragraphedeliste"/>
        <w:ind w:left="0"/>
        <w:rPr>
          <w:lang w:val="fr-FR"/>
        </w:rPr>
      </w:pPr>
    </w:p>
    <w:p w:rsidR="000916F0" w:rsidRDefault="000916F0" w:rsidP="000916F0">
      <w:pPr>
        <w:pStyle w:val="Paragraphedeliste"/>
        <w:ind w:left="0"/>
        <w:rPr>
          <w:lang w:val="fr-FR"/>
        </w:rPr>
      </w:pPr>
      <w:r>
        <w:rPr>
          <w:lang w:val="fr-FR"/>
        </w:rPr>
        <w:t>Règles générales :</w:t>
      </w:r>
    </w:p>
    <w:p w:rsidR="000916F0" w:rsidRDefault="000916F0" w:rsidP="000916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Aucun champ ne doit contenir de guillemet ni de point-virgule</w:t>
      </w:r>
      <w:r w:rsidR="0067762D">
        <w:rPr>
          <w:lang w:val="fr-FR"/>
        </w:rPr>
        <w:t>.</w:t>
      </w:r>
    </w:p>
    <w:p w:rsidR="0067762D" w:rsidRDefault="00984CC0" w:rsidP="0067762D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Remplacer les guillemets par</w:t>
      </w:r>
      <w:r w:rsidR="0067762D">
        <w:rPr>
          <w:lang w:val="fr-FR"/>
        </w:rPr>
        <w:t xml:space="preserve"> des apostrophes</w:t>
      </w:r>
    </w:p>
    <w:p w:rsidR="0067762D" w:rsidRDefault="0067762D" w:rsidP="0067762D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Remplacer les points virgules par des points</w:t>
      </w:r>
    </w:p>
    <w:p w:rsidR="0067762D" w:rsidRPr="0067762D" w:rsidRDefault="0067762D" w:rsidP="0067762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champs numériques ne doivent pas contenir de séparateur de millier (pas d’espace)</w:t>
      </w:r>
    </w:p>
    <w:p w:rsidR="0067762D" w:rsidRPr="0067762D" w:rsidRDefault="0067762D" w:rsidP="0067762D">
      <w:pPr>
        <w:pStyle w:val="Titre"/>
        <w:rPr>
          <w:sz w:val="28"/>
          <w:szCs w:val="28"/>
          <w:lang w:val="fr-FR"/>
        </w:rPr>
      </w:pPr>
      <w:r w:rsidRPr="0067762D">
        <w:rPr>
          <w:sz w:val="28"/>
          <w:szCs w:val="28"/>
          <w:lang w:val="fr-FR"/>
        </w:rPr>
        <w:t>Les photos</w:t>
      </w:r>
    </w:p>
    <w:p w:rsidR="0067762D" w:rsidRDefault="0067762D" w:rsidP="004D15E8">
      <w:pPr>
        <w:spacing w:after="0" w:line="240" w:lineRule="auto"/>
      </w:pPr>
      <w:r>
        <w:t>Les photos doivent être référencées dans les c</w:t>
      </w:r>
      <w:r w:rsidR="00D11429">
        <w:t>hamps correspondants : 116 à 12</w:t>
      </w:r>
      <w:r w:rsidR="00897648">
        <w:t>1</w:t>
      </w:r>
    </w:p>
    <w:p w:rsidR="0067762D" w:rsidRDefault="00D93241" w:rsidP="004D15E8">
      <w:pPr>
        <w:spacing w:after="0" w:line="240" w:lineRule="auto"/>
      </w:pPr>
      <w:r>
        <w:t xml:space="preserve">Le format de photos pris en charge est le </w:t>
      </w:r>
      <w:r w:rsidR="0067762D">
        <w:t xml:space="preserve">suivant : </w:t>
      </w:r>
      <w:r>
        <w:t>.</w:t>
      </w:r>
      <w:proofErr w:type="spellStart"/>
      <w:r w:rsidR="0067762D" w:rsidRPr="00D93241">
        <w:t>jpg</w:t>
      </w:r>
      <w:proofErr w:type="spellEnd"/>
    </w:p>
    <w:p w:rsidR="00C84DAB" w:rsidRDefault="00C84DAB" w:rsidP="004D15E8">
      <w:pPr>
        <w:spacing w:after="0" w:line="240" w:lineRule="auto"/>
      </w:pPr>
    </w:p>
    <w:p w:rsidR="0067762D" w:rsidRDefault="0067762D" w:rsidP="004D15E8">
      <w:pPr>
        <w:spacing w:after="0" w:line="240" w:lineRule="auto"/>
      </w:pPr>
      <w:r>
        <w:t>Les photos peuvent être intégrées de deux manières différentes :</w:t>
      </w:r>
    </w:p>
    <w:p w:rsidR="004D15E8" w:rsidRDefault="004D15E8" w:rsidP="004D15E8">
      <w:pPr>
        <w:numPr>
          <w:ilvl w:val="0"/>
          <w:numId w:val="2"/>
        </w:numPr>
        <w:spacing w:after="0" w:line="240" w:lineRule="auto"/>
      </w:pPr>
      <w:r>
        <w:t>Une adresse URL</w:t>
      </w:r>
      <w:r w:rsidR="00C73469">
        <w:t xml:space="preserve"> (le « http:// »</w:t>
      </w:r>
      <w:r w:rsidR="00CC2084">
        <w:t xml:space="preserve"> ou « https:// » est</w:t>
      </w:r>
      <w:r w:rsidR="00C73469">
        <w:t xml:space="preserve">  obligatoire) </w:t>
      </w:r>
      <w:r>
        <w:t xml:space="preserve"> pointant sur la photo. Dans ce cas les photos ne sont pas transférées sur le serveur ftp</w:t>
      </w:r>
      <w:r w:rsidR="00C84DAB">
        <w:t xml:space="preserve"> annoncesjaunes.fr</w:t>
      </w:r>
    </w:p>
    <w:p w:rsidR="004D15E8" w:rsidRDefault="00CC2084" w:rsidP="004D15E8">
      <w:pPr>
        <w:numPr>
          <w:ilvl w:val="0"/>
          <w:numId w:val="2"/>
        </w:numPr>
        <w:spacing w:after="0" w:line="240" w:lineRule="auto"/>
      </w:pPr>
      <w:r>
        <w:t>Le nom de la photo :</w:t>
      </w:r>
      <w:r w:rsidR="004D15E8">
        <w:t xml:space="preserve"> </w:t>
      </w:r>
      <w:r>
        <w:t>d</w:t>
      </w:r>
      <w:r w:rsidR="004D15E8">
        <w:t>ans ce cas les photos doivent être transférées avec le fichier d’annonce dans un</w:t>
      </w:r>
      <w:r w:rsidR="00C84DAB">
        <w:t xml:space="preserve"> dossier compressé de type .zip</w:t>
      </w:r>
    </w:p>
    <w:p w:rsidR="004D15E8" w:rsidRDefault="004D15E8" w:rsidP="004D15E8"/>
    <w:p w:rsidR="004D15E8" w:rsidRPr="009039F9" w:rsidRDefault="004D15E8" w:rsidP="009039F9">
      <w:pPr>
        <w:pStyle w:val="Titre"/>
        <w:rPr>
          <w:sz w:val="28"/>
          <w:szCs w:val="28"/>
          <w:lang w:val="fr-FR"/>
        </w:rPr>
      </w:pPr>
      <w:r w:rsidRPr="009039F9">
        <w:rPr>
          <w:sz w:val="28"/>
          <w:szCs w:val="28"/>
          <w:lang w:val="fr-FR"/>
        </w:rPr>
        <w:lastRenderedPageBreak/>
        <w:t xml:space="preserve"> </w:t>
      </w:r>
      <w:r w:rsidR="009039F9" w:rsidRPr="009039F9">
        <w:rPr>
          <w:sz w:val="28"/>
          <w:szCs w:val="28"/>
          <w:lang w:val="fr-FR"/>
        </w:rPr>
        <w:t>Nombre de fichiers</w:t>
      </w:r>
    </w:p>
    <w:p w:rsidR="009039F9" w:rsidRDefault="009039F9" w:rsidP="00620FA2">
      <w:pPr>
        <w:spacing w:after="0"/>
      </w:pPr>
      <w:r>
        <w:t>Les fichiers peuvent être transmis de deux manières différentes :</w:t>
      </w:r>
    </w:p>
    <w:p w:rsidR="009039F9" w:rsidRDefault="009039F9" w:rsidP="00620FA2">
      <w:pPr>
        <w:numPr>
          <w:ilvl w:val="0"/>
          <w:numId w:val="2"/>
        </w:numPr>
        <w:spacing w:after="0"/>
      </w:pPr>
      <w:r>
        <w:t xml:space="preserve">Un fichier par professionnel. Ce fichier ne contient que les annonces d’un professionnel. Le nom du fichier doit être le nom de son </w:t>
      </w:r>
      <w:r w:rsidR="00C84DAB">
        <w:t>Code Agence</w:t>
      </w:r>
    </w:p>
    <w:p w:rsidR="009039F9" w:rsidRDefault="009039F9" w:rsidP="00620FA2">
      <w:pPr>
        <w:numPr>
          <w:ilvl w:val="0"/>
          <w:numId w:val="2"/>
        </w:numPr>
        <w:spacing w:after="0"/>
      </w:pPr>
      <w:r>
        <w:t>Un fichier pour tous les professionnels. Ce fichier contient toutes les annonces de tous les professionnels. Le nom du fich</w:t>
      </w:r>
      <w:r w:rsidR="00620FA2">
        <w:t>ier est libre.</w:t>
      </w:r>
    </w:p>
    <w:p w:rsidR="00620FA2" w:rsidRDefault="00620FA2" w:rsidP="00EB0AAC"/>
    <w:p w:rsidR="00EB0AAC" w:rsidRPr="00EB0AAC" w:rsidRDefault="00EB0AAC" w:rsidP="00EB0AAC">
      <w:pPr>
        <w:pStyle w:val="Titre"/>
        <w:rPr>
          <w:sz w:val="28"/>
          <w:szCs w:val="28"/>
          <w:lang w:val="fr-FR"/>
        </w:rPr>
      </w:pPr>
      <w:r w:rsidRPr="00EB0AAC">
        <w:rPr>
          <w:sz w:val="28"/>
          <w:szCs w:val="28"/>
          <w:lang w:val="fr-FR"/>
        </w:rPr>
        <w:t xml:space="preserve">Identifiant </w:t>
      </w:r>
      <w:r w:rsidR="00C84DAB">
        <w:rPr>
          <w:sz w:val="28"/>
          <w:szCs w:val="28"/>
          <w:lang w:val="fr-FR"/>
        </w:rPr>
        <w:t xml:space="preserve">unique </w:t>
      </w:r>
      <w:r w:rsidRPr="00EB0AAC">
        <w:rPr>
          <w:sz w:val="28"/>
          <w:szCs w:val="28"/>
          <w:lang w:val="fr-FR"/>
        </w:rPr>
        <w:t>des professionnels</w:t>
      </w:r>
    </w:p>
    <w:p w:rsidR="00EB0AAC" w:rsidRDefault="00EB0AAC" w:rsidP="00EB0AAC">
      <w:r>
        <w:t xml:space="preserve">Chaque point de vente doit avoir un </w:t>
      </w:r>
      <w:r w:rsidR="00C84DAB">
        <w:t>code agence unique</w:t>
      </w:r>
      <w:r>
        <w:t>. Cet identifiant peut :</w:t>
      </w:r>
    </w:p>
    <w:p w:rsidR="00EB0AAC" w:rsidRDefault="00EB0AAC" w:rsidP="007546CB">
      <w:pPr>
        <w:numPr>
          <w:ilvl w:val="0"/>
          <w:numId w:val="2"/>
        </w:numPr>
        <w:spacing w:after="0"/>
      </w:pPr>
      <w:r>
        <w:t>Etre fourni par l’éditeur de logiciel à annoncesjaunes.fr sur demand</w:t>
      </w:r>
      <w:r w:rsidR="00C84DAB">
        <w:t>e de l’équipe Support Flux ou demande de l’agence</w:t>
      </w:r>
    </w:p>
    <w:p w:rsidR="00C84DAB" w:rsidRDefault="00C84DAB" w:rsidP="007546CB">
      <w:pPr>
        <w:numPr>
          <w:ilvl w:val="0"/>
          <w:numId w:val="2"/>
        </w:numPr>
        <w:spacing w:after="0"/>
      </w:pPr>
      <w:r>
        <w:t>Etre fourni par l’équipe Support Flux d’annoncesjaunes.fr à l’éditeur de logiciel ou directement à l’agence</w:t>
      </w:r>
    </w:p>
    <w:p w:rsidR="007546CB" w:rsidRDefault="007546CB" w:rsidP="004D15E8"/>
    <w:p w:rsidR="007546CB" w:rsidRPr="009834D0" w:rsidRDefault="007546CB" w:rsidP="007546CB">
      <w:pPr>
        <w:pStyle w:val="Titre"/>
        <w:rPr>
          <w:rStyle w:val="Emphaseple"/>
          <w:lang w:val="fr-FR"/>
        </w:rPr>
      </w:pPr>
      <w:r w:rsidRPr="009834D0">
        <w:rPr>
          <w:rStyle w:val="Emphaseple"/>
          <w:lang w:val="fr-FR"/>
        </w:rPr>
        <w:t>Etapes de développement</w:t>
      </w:r>
    </w:p>
    <w:p w:rsidR="007546CB" w:rsidRDefault="00755A7E" w:rsidP="004D15E8">
      <w:r>
        <w:t>Un fichier d’exemple au format annoncesjaunes.fr doit être transmis à l’équipe flux. Ce fichier doit contenir environ 50 annonces</w:t>
      </w:r>
      <w:r w:rsidR="00F15565">
        <w:t xml:space="preserve"> ainsi que des photos. Ce fichier pourra faire l’objet de demande de correction si le format n’est pas correct.</w:t>
      </w:r>
    </w:p>
    <w:p w:rsidR="00F15565" w:rsidRDefault="00F15565" w:rsidP="004D15E8">
      <w:r>
        <w:t>Une fois le fichier validé par l’équipe Support Flux d’annoncesjaunes.fr, les identifiants du compte ftp seront transmis à l’éditeur de logiciel pour initialiser le transfert automatique.</w:t>
      </w:r>
    </w:p>
    <w:p w:rsidR="00F15565" w:rsidRDefault="00F15565" w:rsidP="004D15E8">
      <w:r>
        <w:t xml:space="preserve">Après la mise en ligne des premières annonces, un mail sera envoyé à l’éditeur de logiciel </w:t>
      </w:r>
      <w:r w:rsidR="00170894">
        <w:t>pour lui confirmer la réalisation de la passerelle.</w:t>
      </w:r>
    </w:p>
    <w:p w:rsidR="00D2285D" w:rsidRPr="009834D0" w:rsidRDefault="00D2285D" w:rsidP="00D2285D">
      <w:pPr>
        <w:pStyle w:val="Titre"/>
        <w:rPr>
          <w:rStyle w:val="Emphaseple"/>
          <w:lang w:val="fr-FR"/>
        </w:rPr>
      </w:pPr>
    </w:p>
    <w:p w:rsidR="00D2285D" w:rsidRPr="009834D0" w:rsidRDefault="00170894" w:rsidP="00D2285D">
      <w:pPr>
        <w:pStyle w:val="Titre"/>
        <w:rPr>
          <w:rStyle w:val="Emphaseple"/>
          <w:lang w:val="fr-FR"/>
        </w:rPr>
      </w:pPr>
      <w:r w:rsidRPr="009834D0">
        <w:rPr>
          <w:rStyle w:val="Emphaseple"/>
          <w:lang w:val="fr-FR"/>
        </w:rPr>
        <w:t>Format du fichier</w:t>
      </w:r>
    </w:p>
    <w:p w:rsidR="00DD441A" w:rsidRPr="009834D0" w:rsidRDefault="00DD441A" w:rsidP="00DD441A">
      <w:pPr>
        <w:rPr>
          <w:lang w:bidi="en-US"/>
        </w:rPr>
      </w:pPr>
    </w:p>
    <w:p w:rsidR="00DD441A" w:rsidRPr="00DD441A" w:rsidRDefault="00DD441A" w:rsidP="00DD441A">
      <w:pPr>
        <w:rPr>
          <w:lang w:bidi="en-US"/>
        </w:rPr>
        <w:sectPr w:rsidR="00DD441A" w:rsidRPr="00DD441A" w:rsidSect="001B333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441A">
        <w:rPr>
          <w:lang w:bidi="en-US"/>
        </w:rPr>
        <w:t>Les champs obligatoires sont inscrits en rouge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2835"/>
        <w:gridCol w:w="1985"/>
        <w:gridCol w:w="2977"/>
      </w:tblGrid>
      <w:tr w:rsidR="00D2285D" w:rsidRPr="00D2285D" w:rsidTr="00182595">
        <w:trPr>
          <w:trHeight w:val="27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Champ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Format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Valeurs autorisées (séparées par des virgules)</w:t>
            </w:r>
          </w:p>
        </w:tc>
      </w:tr>
      <w:tr w:rsidR="00D2285D" w:rsidRPr="00D2285D" w:rsidTr="00182595">
        <w:trPr>
          <w:trHeight w:val="76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D441A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D441A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Code agence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 le fichier contient les annonces de plusieurs agences, ce code permet d'identifier chacune des agences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255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D441A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D441A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Référence annonce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Référence de l'annonce dans l'agence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D441A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D441A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Type transaction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Type de transaction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Vente, Location, Location de vacances</w:t>
            </w:r>
          </w:p>
        </w:tc>
      </w:tr>
      <w:tr w:rsidR="00D2285D" w:rsidRPr="00D2285D" w:rsidTr="00182595">
        <w:trPr>
          <w:trHeight w:val="127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Type bien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Type de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7A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Appartement, Chalet, Chambres d'hôtes - gîte, Château - propriété, Ferme, Hôtel particulier, Immeuble, Loft - atelier, Maison - villa, Parking, Terrain, </w:t>
            </w:r>
            <w:r w:rsidR="00984CC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Local Commercial,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Autres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Mandat en exclusivité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mandat est en exclusivité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Titre annonce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Titre de l'annonce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Description bien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Texte de l'annonce, descriptif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disponibilité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de di</w:t>
            </w:r>
            <w:r w:rsidR="00D9324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ponibilité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au format JJ/MM/AAAA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Adresse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Adresse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Code postal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Code postal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Commune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Commune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Pays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Pays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France par défaut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Quartier proximité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 du quartier ou information de proximité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Cette zone peut contenir l'URL de la visite virtuelle du bien, l'URL d'une photo du bien, l'URL d'un site…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Description Url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Descriptif du contenu du champ Url, par exemple "Visite virtuelle", "Photo du bien"…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76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 contact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Personne à contacter dans le cas où elle est différente de celle qui a été fournie avec la base commerciale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Contact téléphone fixe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Numéro de téléphone du contact dans le cas où il est différent de celui fourni avec la base commerciale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Contact téléphone mobile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Numéro de téléphone du contact dans le cas où il est différent de celui fourni avec la base commerciale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 car</w:t>
            </w:r>
            <w:r w:rsidR="00787C1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Contact email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Email du contact dans le cas où il est différent de celui fourni avec la base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commerciale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255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Ancienneté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Ancienneté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Ancien, Neuf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Etat général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Etat général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</w:t>
            </w:r>
            <w:r w:rsidR="00787C1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Neuf, Très bon état, Bon état, Rénové, Travaux à prévoir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Refait à neuf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a été refait à neuf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76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Chauffage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Mode de chauffage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Collectif, Collectif fuel, Collectif gaz, Electrique, Fuel, Gaz, Gaz + électrique, Individuel électrique, Individuel gaz, Sol, Solaire, Autres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Situation location vacances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Contient la situation du bien dans le cas d'une location de vacances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Campagne, Mer, Montagne, Ville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Loyer</w:t>
            </w:r>
            <w:r w:rsidR="007A1F85"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 xml:space="preserve"> mensuel</w:t>
            </w: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 xml:space="preserve"> avec charges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charges comprises dans le cas d'une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 xml:space="preserve">Loyer </w:t>
            </w:r>
            <w:r w:rsidR="007A1F85"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 xml:space="preserve">mensuel </w:t>
            </w: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sans charges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hors charges dans le cas d'une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 </w:t>
            </w:r>
            <w:r w:rsidR="00D11429"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Ne rien saisir si Loyer avec charges saisi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Charges</w:t>
            </w:r>
            <w:r w:rsidR="007A1F8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mensuelles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Charges mensuelles dans le cas d'une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Obligatoire si Loyer sans charges saisi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Dépôt de garantie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Dépôt de garantie/caution dans le cas d'une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habitation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d'habitation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Prix vente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Prix du bien dans le cas d'une vente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11429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Rente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Rente mensuelle dans le cas d'un Viager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foncière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foncière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9834D0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9834D0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Frais d'agence</w:t>
            </w:r>
            <w:r w:rsidR="009834D0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/H</w:t>
            </w:r>
            <w:r w:rsidR="009A287D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o</w:t>
            </w:r>
            <w:r w:rsidR="009834D0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noraires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Honoraires de l'agence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Année construction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Année de construction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 (AAAA)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Meublé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logement est meublé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Duplex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Indique si le logement est un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duplex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Triplex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logement est un triplex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Loft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logement est un loft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Sans vis-à-vis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logement est sans vis-à-vis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Vue sur mer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logement a vue sur mer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Etage du bien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Nombre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etages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immeuble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d'étages de l'immeuble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habitable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habitable du bien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totale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totale du bien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Carrez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Carrez du bien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séjour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du séjour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salle à manger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de la salle à manger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terrasses balcons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cumulée de toutes les terrasses et balcons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cave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cumulée de toutes les caves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salles bain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salles de bain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salles eau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salles d'eau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toilettes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toilettes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pièces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pièces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chambres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chambres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bureaux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 de bureaux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Double séjour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séjour est un séjour double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Dernier étage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en dernier étage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Mitoyenne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en mitoyenneté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Plain pied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de plain pied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Avec étages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sur plusieurs étages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Avec sous-sol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sous-sol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Orientation sud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orienté au sud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Orientation ouest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orienté à l'ouest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Orientation nord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orienté au nord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Orientation est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est orienté à l'est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Interphone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interphone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Digicode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digicode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Alarme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d'une alarme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Ascenseur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ascenseur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Gardien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s'il y a un gardien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Cheminée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d'une cheminée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Parquet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s'il y a du parquet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Terrasse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s'il y a au moins une terrasse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Climatisation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de la climatisation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Balcon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s'il y a au moins un balcon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Jardin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jardin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Piscine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d'une piscine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Tennis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terrain de tennis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Garage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d'au moins un garage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Parking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d'au moins un parking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Grenier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 grenier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d'au moins une cave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Placards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de placards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Cuisine équipée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d'une cuisine équipée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Cuisine américaine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bien dispose d'une cuisine américaine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terrain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Surface du terrain en m2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Terrain constructible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Indique si le terrain est constructible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Capacité accueil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capacité d'accueil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haute saison semaine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haute saison pour une semaine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haute saison quinzaine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haute saison pour une quinzaine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haute saison mois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haute saison pour un mois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basse saison semaine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basse saison pour une semaine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Loyer basse saison quinzaine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basse saison pour une quinzaine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Numérique, séparateur de décimales éventuel :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Loyer basse saison mois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loyer basse saison pour un mois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décimales éventuel 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début location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date de début de la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au format JJ/MM/AAAA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fin location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date de fin de la location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Date au format JJ/MM/AAAA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Internet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accès internet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Téléphone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 téléphone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Télévision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la télévision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Cable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satellite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 câble satellite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Lave linge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Dans le cas d'une location de vacances, indique si </w:t>
            </w:r>
            <w:proofErr w:type="gram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</w:t>
            </w:r>
            <w:proofErr w:type="gram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lave linge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Lave vaisselle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Dans le cas d'une location de vacances, indique si </w:t>
            </w:r>
            <w:proofErr w:type="gram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</w:t>
            </w:r>
            <w:proofErr w:type="gram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lave vaisselle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Congélateur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congélateur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Linge maison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 linge de maison est fourni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four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Microonde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four microonde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Barbecue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barbecue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Equipement bébé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 équipement bébé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Femme ménage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une femme de ménage est disponible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Animaux autorisés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les animaux sont autorisés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Non fumeur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c'est non fumeur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Chèques vacances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les chèques vacances sont acceptés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Proche pistes ski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les pistes de ski sont à proximité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Aménagement handicapés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si elle est accessible pour les handicapés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O, N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Durée minimale jours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Dans le cas d'une location de vacances, indique la durée minimale du séjour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entier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 complète de l'image</w:t>
            </w:r>
            <w:r w:rsidR="00C7346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(http://)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uniquement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URL complète de l'image </w:t>
            </w:r>
            <w:r w:rsidR="00C7346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(http://=) </w:t>
            </w: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uniquement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 complète de l'image 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uniquement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 complète de l'image 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uniquement</w:t>
            </w:r>
          </w:p>
        </w:tc>
      </w:tr>
      <w:tr w:rsidR="00D2285D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 complète de l'image 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787C1E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285D" w:rsidRPr="00D2285D" w:rsidRDefault="00D2285D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uniquement</w:t>
            </w:r>
          </w:p>
        </w:tc>
      </w:tr>
      <w:tr w:rsidR="007A1F85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F85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Photo6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F85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URL complète de l'image ou nom de l'image si elle est transférée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F85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2000 caractères max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59F7" w:rsidRDefault="001359F7" w:rsidP="001359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Image de format </w:t>
            </w:r>
            <w:proofErr w:type="spellStart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jpg</w:t>
            </w:r>
            <w:proofErr w:type="spellEnd"/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  <w:p w:rsidR="007A1F85" w:rsidRPr="00D2285D" w:rsidRDefault="001359F7" w:rsidP="001359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228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Uniquement</w:t>
            </w:r>
          </w:p>
        </w:tc>
      </w:tr>
      <w:tr w:rsidR="001359F7" w:rsidRPr="00D2285D" w:rsidTr="00182595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DPE – consommation énergie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Consommation énergie en </w:t>
            </w:r>
            <w:proofErr w:type="spellStart"/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KWhEP</w:t>
            </w:r>
            <w:proofErr w:type="spellEnd"/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/m²/an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1359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Numérique, séparateur de décimal éventuel : le point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</w:p>
        </w:tc>
      </w:tr>
      <w:tr w:rsidR="001359F7" w:rsidRPr="00D2285D" w:rsidTr="00182595">
        <w:trPr>
          <w:trHeight w:val="512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DPE – Bilan consommation énergie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Classification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7A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 à G</w:t>
            </w:r>
          </w:p>
        </w:tc>
      </w:tr>
      <w:tr w:rsidR="001359F7" w:rsidRPr="00D2285D" w:rsidTr="00182595">
        <w:trPr>
          <w:trHeight w:val="512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 xml:space="preserve">GES – Emission Gaz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Estimation en KgéqCO2/m²/an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Numérique, séparateur de décimal éventuel : le point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7A1F8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</w:p>
        </w:tc>
      </w:tr>
      <w:tr w:rsidR="001359F7" w:rsidRPr="00D2285D" w:rsidTr="00182595">
        <w:trPr>
          <w:trHeight w:val="512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color w:val="FF0000"/>
                <w:sz w:val="20"/>
                <w:szCs w:val="20"/>
                <w:lang w:eastAsia="fr-FR"/>
              </w:rPr>
              <w:t>GES – Bilan Emission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Classification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59F7" w:rsidRPr="00D11429" w:rsidRDefault="001359F7" w:rsidP="007A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1142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 à G</w:t>
            </w:r>
          </w:p>
        </w:tc>
      </w:tr>
      <w:tr w:rsidR="001359F7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9F7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Ville internet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Ville affichée pour la localisation partielle sur le site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Default="00D11429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 caractère</w:t>
            </w:r>
            <w:r w:rsidR="009366C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max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9F7" w:rsidRPr="00D2285D" w:rsidRDefault="001359F7" w:rsidP="007A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4F4D50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D50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CP internet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4D50" w:rsidRPr="00D2285D" w:rsidRDefault="001359F7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Code Postal affiché pour la localisation partielle sur le site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4D50" w:rsidRDefault="00D11429" w:rsidP="00D22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10 caractères </w:t>
            </w:r>
            <w:r w:rsidR="00A7396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max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F85" w:rsidRPr="00D2285D" w:rsidRDefault="007A1F85" w:rsidP="007A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950C49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C49" w:rsidRPr="00A379A9" w:rsidRDefault="00950C49" w:rsidP="00D2285D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DPE - Catégorie du bien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C49" w:rsidRPr="00A379A9" w:rsidRDefault="00950C49" w:rsidP="009366C9">
            <w:pPr>
              <w:spacing w:after="0" w:line="240" w:lineRule="auto"/>
              <w:rPr>
                <w:color w:val="00B0F0"/>
              </w:rPr>
            </w:pPr>
            <w:r w:rsidRPr="00950C49">
              <w:rPr>
                <w:color w:val="00B0F0"/>
              </w:rPr>
              <w:t>Indique la catégorie de bien dans le cadre du DPE</w:t>
            </w:r>
            <w:r w:rsidR="00F756F8">
              <w:rPr>
                <w:color w:val="00B0F0"/>
              </w:rPr>
              <w:t xml:space="preserve"> et le type de DPE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C49" w:rsidRPr="00A379A9" w:rsidRDefault="00950C49" w:rsidP="00D2285D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C49" w:rsidRPr="00A379A9" w:rsidRDefault="00950C49" w:rsidP="007A1F8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0 = bien non soumis, 1 = bien construit avant 1948, 2 = bien construit après 1948</w:t>
            </w:r>
            <w:r w:rsidR="00F756F8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, 3 = DPE vierge</w:t>
            </w:r>
          </w:p>
        </w:tc>
      </w:tr>
      <w:tr w:rsidR="00764DAC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AC" w:rsidRPr="00A379A9" w:rsidRDefault="009366C9" w:rsidP="00D2285D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lastRenderedPageBreak/>
              <w:t>% Honoraires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AC" w:rsidRPr="00A379A9" w:rsidRDefault="009366C9" w:rsidP="009366C9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Indication dans les annonces de vente des honoraires en pourcentage du prix lorsqu'ils sont à la charge de l'acquéreur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AC" w:rsidRPr="00A379A9" w:rsidRDefault="009366C9" w:rsidP="00D2285D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Numérique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AC" w:rsidRPr="00A379A9" w:rsidRDefault="00764DAC" w:rsidP="007A1F8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</w:p>
        </w:tc>
      </w:tr>
      <w:tr w:rsidR="009366C9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Copropriété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Indication dans les annonces de vente de l'assujettissement du bien au statut de la copropriété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50C4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O, Ne renseigner que si la valeur est OUI = O</w:t>
            </w:r>
          </w:p>
        </w:tc>
      </w:tr>
      <w:tr w:rsidR="009366C9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Nb de lots dans la copropriété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Nombre de lots de la copropriété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Numérique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6C9" w:rsidRPr="00A379A9" w:rsidRDefault="009366C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</w:p>
        </w:tc>
      </w:tr>
      <w:tr w:rsidR="007A29C2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9C2" w:rsidRPr="00A379A9" w:rsidRDefault="007A29C2" w:rsidP="00393A2C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Montant moyen annuel de la quote-part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9C2" w:rsidRPr="00A379A9" w:rsidRDefault="007A29C2" w:rsidP="00393A2C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Montant moyen annuel de la quote-part du budget prévisionnel correspondant aux dépenses courantes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9C2" w:rsidRPr="00A379A9" w:rsidRDefault="007A29C2" w:rsidP="00393A2C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Numérique, deux décimales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9C2" w:rsidRPr="00A379A9" w:rsidRDefault="007A29C2" w:rsidP="00393A2C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</w:p>
        </w:tc>
      </w:tr>
      <w:tr w:rsidR="009834D0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D0" w:rsidRPr="00A379A9" w:rsidRDefault="009834D0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Procédure judiciaire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4D0" w:rsidRPr="00A379A9" w:rsidRDefault="009834D0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A379A9">
              <w:rPr>
                <w:color w:val="00B0F0"/>
              </w:rPr>
              <w:t>Existence d’une procédure judiciaire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4D0" w:rsidRPr="00A379A9" w:rsidRDefault="00950C4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Numérique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4D0" w:rsidRPr="00A379A9" w:rsidRDefault="00950C49" w:rsidP="0018259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 xml:space="preserve">1 = Demande désignation mandataire, 2 = Demande désignation </w:t>
            </w:r>
            <w:r w:rsidR="00182595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administrateur</w:t>
            </w: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, 3 = Demande désignation experts</w:t>
            </w:r>
          </w:p>
        </w:tc>
      </w:tr>
      <w:tr w:rsidR="006938B1" w:rsidRPr="00D2285D" w:rsidTr="00182595">
        <w:trPr>
          <w:trHeight w:val="51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8B1" w:rsidRPr="00A379A9" w:rsidRDefault="005A6ADC" w:rsidP="009834D0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Statut agent c</w:t>
            </w:r>
            <w:r w:rsidR="006938B1">
              <w:rPr>
                <w:color w:val="00B0F0"/>
              </w:rPr>
              <w:t>ommercial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8B1" w:rsidRPr="00A379A9" w:rsidRDefault="005A6ADC" w:rsidP="005A6ADC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Statut de l’agent en charge du bien, ne renseigner l’information que si le statut est agent commercial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8B1" w:rsidRPr="00A379A9" w:rsidRDefault="005A6ADC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1 caractère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8B1" w:rsidRPr="00A379A9" w:rsidRDefault="00950C49" w:rsidP="009834D0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</w:pPr>
            <w:r w:rsidRPr="00950C49">
              <w:rPr>
                <w:rFonts w:ascii="Arial" w:eastAsia="Times New Roman" w:hAnsi="Arial" w:cs="Arial"/>
                <w:color w:val="00B0F0"/>
                <w:sz w:val="20"/>
                <w:szCs w:val="20"/>
                <w:lang w:eastAsia="fr-FR"/>
              </w:rPr>
              <w:t>O, Ne renseigner que si la valeur est OUI = O</w:t>
            </w:r>
          </w:p>
        </w:tc>
      </w:tr>
    </w:tbl>
    <w:p w:rsidR="007A1F85" w:rsidRPr="00EA06F5" w:rsidRDefault="007A1F85" w:rsidP="00EA06F5"/>
    <w:sectPr w:rsidR="007A1F85" w:rsidRPr="00EA06F5" w:rsidSect="00D2285D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AB4" w:rsidRDefault="002C1AB4" w:rsidP="008E6C22">
      <w:pPr>
        <w:spacing w:after="0" w:line="240" w:lineRule="auto"/>
      </w:pPr>
      <w:r>
        <w:separator/>
      </w:r>
    </w:p>
  </w:endnote>
  <w:endnote w:type="continuationSeparator" w:id="0">
    <w:p w:rsidR="002C1AB4" w:rsidRDefault="002C1AB4" w:rsidP="008E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DC" w:rsidRDefault="005A6ADC" w:rsidP="00716FCD">
    <w:pPr>
      <w:pStyle w:val="Pieddepage"/>
    </w:pPr>
    <w:proofErr w:type="spellStart"/>
    <w:r>
      <w:rPr>
        <w:rFonts w:ascii="Arial" w:hAnsi="Arial"/>
        <w:b/>
      </w:rPr>
      <w:t>PagesJaunes</w:t>
    </w:r>
    <w:proofErr w:type="spellEnd"/>
    <w:r>
      <w:rPr>
        <w:rFonts w:ascii="Arial" w:hAnsi="Arial"/>
        <w:b/>
      </w:rPr>
      <w:t xml:space="preserve"> Petites Annonces</w:t>
    </w:r>
    <w:r>
      <w:rPr>
        <w:rFonts w:ascii="Arial" w:hAnsi="Arial"/>
        <w:b/>
      </w:rPr>
      <w:br/>
    </w:r>
    <w:r>
      <w:rPr>
        <w:rFonts w:ascii="Arial" w:hAnsi="Arial"/>
        <w:sz w:val="20"/>
      </w:rPr>
      <w:t>81 bd de Sébastopol 75002 Paris - Tél: 0810 136 136  Fax: 01 44 88 70 35 – www.annoncesjaunes.fr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AB4" w:rsidRDefault="002C1AB4" w:rsidP="008E6C22">
      <w:pPr>
        <w:spacing w:after="0" w:line="240" w:lineRule="auto"/>
      </w:pPr>
      <w:r>
        <w:separator/>
      </w:r>
    </w:p>
  </w:footnote>
  <w:footnote w:type="continuationSeparator" w:id="0">
    <w:p w:rsidR="002C1AB4" w:rsidRDefault="002C1AB4" w:rsidP="008E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4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19"/>
      <w:gridCol w:w="4721"/>
      <w:gridCol w:w="1721"/>
    </w:tblGrid>
    <w:tr w:rsidR="005A6ADC" w:rsidRPr="008E6C22" w:rsidTr="007A1847">
      <w:trPr>
        <w:trHeight w:val="305"/>
      </w:trPr>
      <w:tc>
        <w:tcPr>
          <w:tcW w:w="2719" w:type="dxa"/>
        </w:tcPr>
        <w:p w:rsidR="005A6ADC" w:rsidRDefault="005A6ADC" w:rsidP="008E6C22">
          <w:pPr>
            <w:pStyle w:val="En-tte"/>
            <w:rPr>
              <w:rFonts w:ascii="Cambria" w:eastAsia="Times New Roman" w:hAnsi="Cambria"/>
              <w:sz w:val="36"/>
              <w:szCs w:val="36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285875" cy="571500"/>
                <wp:effectExtent l="19050" t="0" r="9525" b="0"/>
                <wp:docPr id="3" name="Image 3" descr="Annoncesjaunes.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nnoncesjaunes.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0" w:type="dxa"/>
          <w:vAlign w:val="center"/>
        </w:tcPr>
        <w:p w:rsidR="005A6ADC" w:rsidRDefault="005A6ADC" w:rsidP="008E6C22">
          <w:pPr>
            <w:pStyle w:val="En-tte"/>
            <w:jc w:val="center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</w:rPr>
            <w:t>Transfert automatique d’annonces vers annoncesjaunes.fr</w:t>
          </w:r>
        </w:p>
      </w:tc>
      <w:tc>
        <w:tcPr>
          <w:tcW w:w="1721" w:type="dxa"/>
          <w:vAlign w:val="center"/>
        </w:tcPr>
        <w:p w:rsidR="005A6ADC" w:rsidRDefault="005A6ADC" w:rsidP="008E6C22">
          <w:pPr>
            <w:pStyle w:val="En-tte"/>
            <w:jc w:val="center"/>
            <w:rPr>
              <w:rFonts w:ascii="Cambria" w:eastAsia="Times New Roman" w:hAnsi="Cambria"/>
              <w:bCs/>
            </w:rPr>
          </w:pPr>
          <w:r w:rsidRPr="008E6C22">
            <w:rPr>
              <w:rFonts w:ascii="Cambria" w:eastAsia="Times New Roman" w:hAnsi="Cambria"/>
              <w:bCs/>
            </w:rPr>
            <w:t>V</w:t>
          </w:r>
          <w:r>
            <w:rPr>
              <w:rFonts w:ascii="Cambria" w:eastAsia="Times New Roman" w:hAnsi="Cambria"/>
              <w:bCs/>
            </w:rPr>
            <w:t>ersion 2</w:t>
          </w:r>
          <w:r w:rsidRPr="008E6C22">
            <w:rPr>
              <w:rFonts w:ascii="Cambria" w:eastAsia="Times New Roman" w:hAnsi="Cambria"/>
              <w:bCs/>
            </w:rPr>
            <w:t>.</w:t>
          </w:r>
          <w:r>
            <w:rPr>
              <w:rFonts w:ascii="Cambria" w:eastAsia="Times New Roman" w:hAnsi="Cambria"/>
              <w:bCs/>
            </w:rPr>
            <w:t>1</w:t>
          </w:r>
        </w:p>
        <w:p w:rsidR="005A6ADC" w:rsidRPr="008E6C22" w:rsidRDefault="005A6ADC" w:rsidP="00764DAC">
          <w:pPr>
            <w:pStyle w:val="En-tte"/>
            <w:jc w:val="center"/>
            <w:rPr>
              <w:rFonts w:ascii="Cambria" w:eastAsia="Times New Roman" w:hAnsi="Cambria"/>
              <w:bCs/>
            </w:rPr>
          </w:pPr>
          <w:r>
            <w:rPr>
              <w:rFonts w:ascii="Cambria" w:eastAsia="Times New Roman" w:hAnsi="Cambria"/>
              <w:bCs/>
            </w:rPr>
            <w:t>Mars 2014</w:t>
          </w:r>
        </w:p>
      </w:tc>
    </w:tr>
  </w:tbl>
  <w:p w:rsidR="005A6ADC" w:rsidRDefault="005A6AD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769"/>
    <w:multiLevelType w:val="hybridMultilevel"/>
    <w:tmpl w:val="01C6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E2B09"/>
    <w:multiLevelType w:val="hybridMultilevel"/>
    <w:tmpl w:val="88580294"/>
    <w:lvl w:ilvl="0" w:tplc="D812D2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E6C22"/>
    <w:rsid w:val="00025C77"/>
    <w:rsid w:val="000916F0"/>
    <w:rsid w:val="001359F7"/>
    <w:rsid w:val="00170894"/>
    <w:rsid w:val="00182595"/>
    <w:rsid w:val="001B333A"/>
    <w:rsid w:val="001B651D"/>
    <w:rsid w:val="002C1AB4"/>
    <w:rsid w:val="00302E85"/>
    <w:rsid w:val="003523A2"/>
    <w:rsid w:val="00353CAD"/>
    <w:rsid w:val="003C3860"/>
    <w:rsid w:val="003D728A"/>
    <w:rsid w:val="00403E65"/>
    <w:rsid w:val="00407583"/>
    <w:rsid w:val="0046213D"/>
    <w:rsid w:val="004D15E8"/>
    <w:rsid w:val="004F4D50"/>
    <w:rsid w:val="004F647A"/>
    <w:rsid w:val="0050091A"/>
    <w:rsid w:val="0055289C"/>
    <w:rsid w:val="005A6ADC"/>
    <w:rsid w:val="005F7756"/>
    <w:rsid w:val="00620FA2"/>
    <w:rsid w:val="00622F39"/>
    <w:rsid w:val="00636DDF"/>
    <w:rsid w:val="00656C5F"/>
    <w:rsid w:val="0067762D"/>
    <w:rsid w:val="006938B1"/>
    <w:rsid w:val="006E4521"/>
    <w:rsid w:val="00702830"/>
    <w:rsid w:val="00716FCD"/>
    <w:rsid w:val="00745B16"/>
    <w:rsid w:val="007546CB"/>
    <w:rsid w:val="00755A7E"/>
    <w:rsid w:val="00764DAC"/>
    <w:rsid w:val="00787C1E"/>
    <w:rsid w:val="007A1847"/>
    <w:rsid w:val="007A1F85"/>
    <w:rsid w:val="007A29C2"/>
    <w:rsid w:val="007E207C"/>
    <w:rsid w:val="00897648"/>
    <w:rsid w:val="008E6C22"/>
    <w:rsid w:val="009039F9"/>
    <w:rsid w:val="009366BC"/>
    <w:rsid w:val="009366C9"/>
    <w:rsid w:val="00950C49"/>
    <w:rsid w:val="00965067"/>
    <w:rsid w:val="009740EC"/>
    <w:rsid w:val="009834D0"/>
    <w:rsid w:val="00984CC0"/>
    <w:rsid w:val="009A287D"/>
    <w:rsid w:val="009E04B2"/>
    <w:rsid w:val="00A379A9"/>
    <w:rsid w:val="00A73969"/>
    <w:rsid w:val="00A8481B"/>
    <w:rsid w:val="00AC7B3D"/>
    <w:rsid w:val="00B16B26"/>
    <w:rsid w:val="00B31CC1"/>
    <w:rsid w:val="00B477FE"/>
    <w:rsid w:val="00C0127C"/>
    <w:rsid w:val="00C73469"/>
    <w:rsid w:val="00C84DAB"/>
    <w:rsid w:val="00CC2084"/>
    <w:rsid w:val="00CE7861"/>
    <w:rsid w:val="00D11429"/>
    <w:rsid w:val="00D2285D"/>
    <w:rsid w:val="00D27FB9"/>
    <w:rsid w:val="00D5348B"/>
    <w:rsid w:val="00D93241"/>
    <w:rsid w:val="00DC020E"/>
    <w:rsid w:val="00DD441A"/>
    <w:rsid w:val="00E54C2E"/>
    <w:rsid w:val="00EA06F5"/>
    <w:rsid w:val="00EB0AAC"/>
    <w:rsid w:val="00F06DAC"/>
    <w:rsid w:val="00F15565"/>
    <w:rsid w:val="00F7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3A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E6C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C22"/>
  </w:style>
  <w:style w:type="paragraph" w:styleId="Pieddepage">
    <w:name w:val="footer"/>
    <w:basedOn w:val="Normal"/>
    <w:link w:val="PieddepageCar"/>
    <w:uiPriority w:val="99"/>
    <w:unhideWhenUsed/>
    <w:rsid w:val="008E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C22"/>
  </w:style>
  <w:style w:type="paragraph" w:styleId="Textedebulles">
    <w:name w:val="Balloon Text"/>
    <w:basedOn w:val="Normal"/>
    <w:link w:val="TextedebullesCar"/>
    <w:uiPriority w:val="99"/>
    <w:semiHidden/>
    <w:unhideWhenUsed/>
    <w:rsid w:val="008E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C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6C22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EA06F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EA06F5"/>
    <w:rPr>
      <w:rFonts w:ascii="Cambria" w:eastAsia="Times New Roman" w:hAnsi="Cambria"/>
      <w:color w:val="17365D"/>
      <w:spacing w:val="5"/>
      <w:kern w:val="28"/>
      <w:sz w:val="52"/>
      <w:szCs w:val="52"/>
      <w:lang w:val="en-US" w:eastAsia="en-US" w:bidi="en-US"/>
    </w:rPr>
  </w:style>
  <w:style w:type="character" w:styleId="Emphaseple">
    <w:name w:val="Subtle Emphasis"/>
    <w:basedOn w:val="Policepardfaut"/>
    <w:uiPriority w:val="19"/>
    <w:qFormat/>
    <w:rsid w:val="00EA06F5"/>
    <w:rPr>
      <w:i/>
      <w:iCs/>
      <w:color w:val="808080"/>
    </w:rPr>
  </w:style>
  <w:style w:type="paragraph" w:styleId="Paragraphedeliste">
    <w:name w:val="List Paragraph"/>
    <w:basedOn w:val="Normal"/>
    <w:uiPriority w:val="34"/>
    <w:qFormat/>
    <w:rsid w:val="00EA06F5"/>
    <w:pPr>
      <w:ind w:left="720"/>
      <w:contextualSpacing/>
    </w:pPr>
    <w:rPr>
      <w:rFonts w:eastAsia="Times New Roman"/>
      <w:lang w:val="en-US"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3241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ECF7-9968-439D-9D02-23F93309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2498</Words>
  <Characters>13739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PagesJaunes Petites Annonces</Company>
  <LinksUpToDate>false</LinksUpToDate>
  <CharactersWithSpaces>16205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Florie BELLENGER</dc:creator>
  <cp:lastModifiedBy>amrouillon</cp:lastModifiedBy>
  <cp:revision>3</cp:revision>
  <dcterms:created xsi:type="dcterms:W3CDTF">2014-10-21T15:40:00Z</dcterms:created>
  <dcterms:modified xsi:type="dcterms:W3CDTF">2015-09-25T11:46:00Z</dcterms:modified>
</cp:coreProperties>
</file>