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A3A5C"/>
          <w:sz w:val="56"/>
          <w:szCs w:val="56"/>
        </w:rPr>
        <w:t xml:space="preserve">VADIVA CREATIVE LABS</w:t>
      </w:r>
    </w:p>
    <w:p>
      <w:pPr>
        <w:pBdr>
          <w:bottom w:val="single" w:color="E8821A" w:sz="8"/>
        </w:pBdr>
        <w:spacing w:after="40" w:before="40"/>
      </w:pPr>
      <w:r>
        <w:t xml:space="preserve"/>
      </w:r>
    </w:p>
    <w:p>
      <w:pPr>
        <w:spacing w:after="0" w:before="80"/>
      </w:pPr>
      <w:r>
        <w:t xml:space="preserve"/>
      </w:r>
    </w:p>
    <w:p>
      <w:pPr>
        <w:spacing w:after="60" w:before="0"/>
        <w:jc w:val="center"/>
      </w:pPr>
      <w:r>
        <w:rPr>
          <w:rFonts w:ascii="Arial" w:cs="Arial" w:eastAsia="Arial" w:hAnsi="Arial"/>
          <w:b/>
          <w:bCs/>
          <w:color w:val="1B7A6E"/>
          <w:sz w:val="40"/>
          <w:szCs w:val="40"/>
        </w:rPr>
        <w:t xml:space="preserve">Makerspace Lesson Plans</w:t>
      </w:r>
    </w:p>
    <w:p>
      <w:pPr>
        <w:spacing w:after="60" w:before="20"/>
        <w:jc w:val="center"/>
      </w:pPr>
      <w:r>
        <w:rPr>
          <w:rFonts w:ascii="Arial" w:cs="Arial" w:eastAsia="Arial" w:hAnsi="Arial"/>
          <w:i/>
          <w:iCs/>
          <w:color w:val="E8821A"/>
          <w:sz w:val="28"/>
          <w:szCs w:val="28"/>
        </w:rPr>
        <w:t xml:space="preserve">Grade 7 &amp; Grade 8  —  Complete 14-Week Lesson Plan Set</w:t>
      </w:r>
    </w:p>
    <w:p>
      <w:pPr>
        <w:spacing w:after="0" w:before="100"/>
      </w:pPr>
      <w:r>
        <w:t xml:space="preserve"/>
      </w:r>
    </w:p>
    <w:p>
      <w:pPr>
        <w:pBdr>
          <w:bottom w:val="single" w:color="C9A227" w:sz="8"/>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Grade</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Theme</w:t>
            </w:r>
          </w:p>
        </w:tc>
        <w:tc>
          <w:tcPr>
            <w:tcW w:type="dxa" w:w="276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Final Project</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Total Lessons</w:t>
            </w:r>
          </w:p>
        </w:tc>
      </w:tr>
      <w:tr>
        <w:tc>
          <w:tcPr>
            <w:tcW w:type="dxa" w:w="1800"/>
            <w:gridSpan w:val="1"/>
            <w:tcBorders>
              <w:top w:val="single" w:color="CCCCCC" w:sz="4"/>
              <w:left w:val="single" w:color="CCCCCC" w:sz="4"/>
              <w:bottom w:val="single" w:color="CCCCCC" w:sz="4"/>
              <w:right w:val="single" w:color="CCCCCC"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20"/>
                <w:szCs w:val="20"/>
              </w:rPr>
              <w:t xml:space="preserve">Grade 7</w:t>
            </w:r>
          </w:p>
        </w:tc>
        <w:tc>
          <w:tcPr>
            <w:tcW w:type="dxa" w:w="2400"/>
            <w:gridSpan w:val="1"/>
            <w:tcBorders>
              <w:top w:val="single" w:color="CCCCCC" w:sz="4"/>
              <w:left w:val="single" w:color="CCCCCC" w:sz="4"/>
              <w:bottom w:val="single" w:color="CCCCCC" w:sz="4"/>
              <w:right w:val="single" w:color="CCCCCC" w:sz="4"/>
            </w:tcBorders>
            <w:shd w:fill="D8DCE3" w:val="clear"/>
            <w:tcMar>
              <w:top w:type="dxa" w:w="100"/>
              <w:left w:type="dxa" w:w="140"/>
              <w:bottom w:type="dxa" w:w="100"/>
              <w:right w:type="dxa" w:w="140"/>
            </w:tcMar>
            <w:vAlign w:val="top"/>
          </w:tcPr>
          <w:p>
            <w:pPr>
              <w:spacing w:after="60" w:before="60"/>
              <w:jc w:val="left"/>
            </w:pPr>
            <w:r>
              <w:rPr>
                <w:rFonts w:ascii="Arial" w:cs="Arial" w:eastAsia="Arial" w:hAnsi="Arial"/>
                <w:b/>
                <w:bCs/>
                <w:color w:val="2E4057"/>
                <w:sz w:val="18"/>
                <w:szCs w:val="18"/>
              </w:rPr>
              <w:t xml:space="preserve">River Crossing Structures</w:t>
            </w:r>
          </w:p>
        </w:tc>
        <w:tc>
          <w:tcPr>
            <w:tcW w:type="dxa" w:w="2760"/>
            <w:gridSpan w:val="1"/>
            <w:tcBorders>
              <w:top w:val="single" w:color="CCCCCC" w:sz="4"/>
              <w:left w:val="single" w:color="CCCCCC" w:sz="4"/>
              <w:bottom w:val="single" w:color="CCCCCC" w:sz="4"/>
              <w:right w:val="single" w:color="CCCCCC" w:sz="4"/>
            </w:tcBorders>
            <w:shd w:fill="D8DCE3"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Walkable Bridge — bolted wood truss, multi-student certified, suspension element, vibration monitoring</w:t>
            </w:r>
          </w:p>
        </w:tc>
        <w:tc>
          <w:tcPr>
            <w:tcW w:type="dxa" w:w="2400"/>
            <w:gridSpan w:val="1"/>
            <w:tcBorders>
              <w:top w:val="single" w:color="CCCCCC" w:sz="4"/>
              <w:left w:val="single" w:color="CCCCCC" w:sz="4"/>
              <w:bottom w:val="single" w:color="CCCCCC" w:sz="4"/>
              <w:right w:val="single" w:color="CCCCCC"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r>
        <w:tc>
          <w:tcPr>
            <w:tcW w:type="dxa" w:w="1800"/>
            <w:gridSpan w:val="1"/>
            <w:tcBorders>
              <w:top w:val="single" w:color="CCCCCC" w:sz="4"/>
              <w:left w:val="single" w:color="CCCCCC" w:sz="4"/>
              <w:bottom w:val="single" w:color="CCCCCC" w:sz="4"/>
              <w:right w:val="single" w:color="CCCCCC" w:sz="4"/>
            </w:tcBorders>
            <w:shd w:fill="F0D6DB" w:val="clear"/>
            <w:tcMar>
              <w:top w:type="dxa" w:w="100"/>
              <w:left w:type="dxa" w:w="140"/>
              <w:bottom w:type="dxa" w:w="100"/>
              <w:right w:type="dxa" w:w="140"/>
            </w:tcMar>
            <w:vAlign w:val="top"/>
          </w:tcPr>
          <w:p>
            <w:pPr>
              <w:spacing w:after="60" w:before="60"/>
              <w:jc w:val="center"/>
            </w:pPr>
            <w:r>
              <w:rPr>
                <w:rFonts w:ascii="Arial" w:cs="Arial" w:eastAsia="Arial" w:hAnsi="Arial"/>
                <w:b/>
                <w:bCs/>
                <w:color w:val="6B2737"/>
                <w:sz w:val="20"/>
                <w:szCs w:val="20"/>
              </w:rPr>
              <w:t xml:space="preserve">Grade 8</w:t>
            </w:r>
          </w:p>
        </w:tc>
        <w:tc>
          <w:tcPr>
            <w:tcW w:type="dxa" w:w="2400"/>
            <w:gridSpan w:val="1"/>
            <w:tcBorders>
              <w:top w:val="single" w:color="CCCCCC" w:sz="4"/>
              <w:left w:val="single" w:color="CCCCCC" w:sz="4"/>
              <w:bottom w:val="single" w:color="CCCCCC" w:sz="4"/>
              <w:right w:val="single" w:color="CCCCCC" w:sz="4"/>
            </w:tcBorders>
            <w:shd w:fill="F0D6DB" w:val="clear"/>
            <w:tcMar>
              <w:top w:type="dxa" w:w="100"/>
              <w:left w:type="dxa" w:w="140"/>
              <w:bottom w:type="dxa" w:w="100"/>
              <w:right w:type="dxa" w:w="140"/>
            </w:tcMar>
            <w:vAlign w:val="top"/>
          </w:tcPr>
          <w:p>
            <w:pPr>
              <w:spacing w:after="60" w:before="60"/>
              <w:jc w:val="left"/>
            </w:pPr>
            <w:r>
              <w:rPr>
                <w:rFonts w:ascii="Arial" w:cs="Arial" w:eastAsia="Arial" w:hAnsi="Arial"/>
                <w:b/>
                <w:bCs/>
                <w:color w:val="6B2737"/>
                <w:sz w:val="18"/>
                <w:szCs w:val="18"/>
              </w:rPr>
              <w:t xml:space="preserve">Pamban Bridge — Tamil Nadu</w:t>
            </w:r>
          </w:p>
        </w:tc>
        <w:tc>
          <w:tcPr>
            <w:tcW w:type="dxa" w:w="2760"/>
            <w:gridSpan w:val="1"/>
            <w:tcBorders>
              <w:top w:val="single" w:color="CCCCCC" w:sz="4"/>
              <w:left w:val="single" w:color="CCCCCC" w:sz="4"/>
              <w:bottom w:val="single" w:color="CCCCCC" w:sz="4"/>
              <w:right w:val="single" w:color="CCCCCC" w:sz="4"/>
            </w:tcBorders>
            <w:shd w:fill="F0D6DB"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Pamban-inspired bridge — flitch beams, movable span, 3-adult qualification, public opening ceremony</w:t>
            </w:r>
          </w:p>
        </w:tc>
        <w:tc>
          <w:tcPr>
            <w:tcW w:type="dxa" w:w="2400"/>
            <w:gridSpan w:val="1"/>
            <w:tcBorders>
              <w:top w:val="single" w:color="CCCCCC" w:sz="4"/>
              <w:left w:val="single" w:color="CCCCCC" w:sz="4"/>
              <w:bottom w:val="single" w:color="CCCCCC" w:sz="4"/>
              <w:right w:val="single" w:color="CCCCCC" w:sz="4"/>
            </w:tcBorders>
            <w:shd w:fill="F0D6DB"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bl>
    <w:p>
      <w:pPr>
        <w:spacing w:after="0" w:before="100"/>
      </w:pPr>
      <w:r>
        <w:t xml:space="preserve"/>
      </w:r>
    </w:p>
    <w:p>
      <w:pPr>
        <w:spacing w:after="40" w:before="40"/>
        <w:jc w:val="center"/>
      </w:pPr>
      <w:r>
        <w:rPr>
          <w:rFonts w:ascii="Arial" w:cs="Arial" w:eastAsia="Arial" w:hAnsi="Arial"/>
          <w:b/>
          <w:bCs/>
          <w:color w:val="1B7A6E"/>
          <w:sz w:val="20"/>
          <w:szCs w:val="20"/>
        </w:rPr>
        <w:t xml:space="preserve">New capabilities introduced in these grades:</w:t>
      </w:r>
    </w:p>
    <w:p>
      <w:pPr>
        <w:pStyle w:val="ListParagraph"/>
        <w:numPr>
          <w:ilvl w:val="0"/>
          <w:numId w:val="2"/>
        </w:numPr>
        <w:spacing w:after="40" w:before="40"/>
      </w:pPr>
      <w:r>
        <w:rPr>
          <w:rFonts w:ascii="Arial" w:cs="Arial" w:eastAsia="Arial" w:hAnsi="Arial"/>
          <w:b w:val="false"/>
          <w:bCs w:val="false"/>
          <w:color w:val="1C1C1C"/>
          <w:sz w:val="19"/>
          <w:szCs w:val="19"/>
        </w:rPr>
        <w:t xml:space="preserve">Grade 7: mortise-and-tenon joints, power drill with bolt connections, 120 cm span truss panels, multi-student load testing, suspension element installation, vibration frequency monitoring, post-crossing failure analysis</w:t>
      </w:r>
    </w:p>
    <w:p>
      <w:pPr>
        <w:pStyle w:val="ListParagraph"/>
        <w:numPr>
          <w:ilvl w:val="0"/>
          <w:numId w:val="2"/>
        </w:numPr>
        <w:spacing w:after="40" w:before="40"/>
      </w:pPr>
      <w:r>
        <w:rPr>
          <w:rFonts w:ascii="Arial" w:cs="Arial" w:eastAsia="Arial" w:hAnsi="Arial"/>
          <w:b w:val="false"/>
          <w:bCs w:val="false"/>
          <w:color w:val="1C1C1C"/>
          <w:sz w:val="19"/>
          <w:szCs w:val="19"/>
        </w:rPr>
        <w:t xml:space="preserve">Grade 8: flitch beam construction, mitre box precision cutting (±1 mm), movable bascule span mechanism, locking pin systems, 3-adult qualification testing, non-linear structural response analysis, engineering portfolio documentation</w:t>
      </w:r>
    </w:p>
    <w:p>
      <w:pPr>
        <w:spacing w:after="0" w:before="100"/>
      </w:pPr>
      <w:r>
        <w:t xml:space="preserve"/>
      </w:r>
    </w:p>
    <w:p>
      <w:pPr>
        <w:pBdr>
          <w:bottom w:val="single" w:color="1A3A5C" w:sz="8"/>
        </w:pBdr>
        <w:spacing w:after="40" w:before="40"/>
      </w:pPr>
      <w:r>
        <w:t xml:space="preserve"/>
      </w:r>
    </w:p>
    <w:p>
      <w:pPr>
        <w:spacing w:after="0" w:before="60"/>
      </w:pPr>
      <w:r>
        <w:t xml:space="preserve"/>
      </w:r>
    </w:p>
    <w:p>
      <w:pPr>
        <w:spacing w:after="40" w:before="40"/>
        <w:jc w:val="center"/>
      </w:pPr>
      <w:r>
        <w:rPr>
          <w:rFonts w:ascii="Arial" w:cs="Arial" w:eastAsia="Arial" w:hAnsi="Arial"/>
          <w:color w:val="BDC3C7"/>
          <w:sz w:val="18"/>
          <w:szCs w:val="18"/>
        </w:rPr>
        <w:t xml:space="preserve">For use by Makerspace Facilitators  |  Vadiva Creative Labs</w:t>
      </w:r>
    </w:p>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7</w:t>
            </w:r>
          </w:p>
          <w:p>
            <w:pPr>
              <w:spacing w:after="20" w:before="20"/>
              <w:jc w:val="center"/>
            </w:pPr>
            <w:r>
              <w:rPr>
                <w:rFonts w:ascii="Arial" w:cs="Arial" w:eastAsia="Arial" w:hAnsi="Arial"/>
                <w:i/>
                <w:iCs/>
                <w:color w:val="FFFFFF"/>
                <w:sz w:val="30"/>
                <w:szCs w:val="30"/>
              </w:rPr>
              <w:t xml:space="preserve">Walkable Bridge Engineering — River Crossing Structures</w:t>
            </w:r>
          </w:p>
          <w:p>
            <w:pPr>
              <w:spacing w:after="60" w:before="20"/>
              <w:jc w:val="center"/>
            </w:pPr>
            <w:r>
              <w:rPr>
                <w:rFonts w:ascii="Arial" w:cs="Arial" w:eastAsia="Arial" w:hAnsi="Arial"/>
                <w:b/>
                <w:bCs/>
                <w:color w:val="FFFFFF"/>
                <w:sz w:val="24"/>
                <w:szCs w:val="24"/>
              </w:rPr>
              <w:t xml:space="preserve">Final Project: Walkable Bridge — bolted truss, multi-student certified, suspension element, vibration monitoring</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  |  </w:t>
            </w:r>
            <w:r>
              <w:rPr>
                <w:rFonts w:ascii="Arial" w:cs="Arial" w:eastAsia="Arial" w:hAnsi="Arial"/>
                <w:b/>
                <w:bCs/>
                <w:color w:val="FFFFFF"/>
                <w:sz w:val="22"/>
                <w:szCs w:val="22"/>
              </w:rPr>
              <w:t xml:space="preserve">ADVANCED WOOD JOINTS — MORTISE AND TENON</w:t>
            </w:r>
          </w:p>
          <w:p>
            <w:pPr>
              <w:spacing w:after="20" w:before="10"/>
              <w:jc w:val="left"/>
            </w:pPr>
            <w:r>
              <w:rPr>
                <w:rFonts w:ascii="Arial" w:cs="Arial" w:eastAsia="Arial" w:hAnsi="Arial"/>
                <w:i/>
                <w:iCs/>
                <w:color w:val="FFFFFF"/>
                <w:sz w:val="17"/>
                <w:szCs w:val="17"/>
              </w:rPr>
              <w:t xml:space="preserve">Heritage Context: River Crossing Structures — Ancient Tamil Joinery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Ancient Tamil Joinery</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Mortise-and-tenon joints connect the main longitudinal beams of the walkable bridge at the beam extensions in Week 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cuts a clean mortise-and-tenon joint that holds 10 kg tensile load without glue.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mortise-and-tenon joint is 7,000 years old. It is still used in every timber bridge, furniture piece, and wooden boat built today. Mastery of this joint is the entry point to real woodworking.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4×4×30 cm (2 per student)</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Chisel set (6 mm, 12 mm)</w:t>
            </w:r>
          </w:p>
          <w:p>
            <w:pPr>
              <w:pStyle w:val="ListParagraph"/>
              <w:numPr>
                <w:ilvl w:val="0"/>
                <w:numId w:val="2"/>
              </w:numPr>
              <w:spacing w:after="30" w:before="30"/>
            </w:pPr>
            <w:r>
              <w:rPr>
                <w:rFonts w:ascii="Arial" w:cs="Arial" w:eastAsia="Arial" w:hAnsi="Arial"/>
                <w:sz w:val="17"/>
                <w:szCs w:val="17"/>
              </w:rPr>
              <w:t xml:space="preserve">Mallet</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6 mm chisel</w:t>
            </w:r>
          </w:p>
          <w:p>
            <w:pPr>
              <w:pStyle w:val="ListParagraph"/>
              <w:numPr>
                <w:ilvl w:val="0"/>
                <w:numId w:val="2"/>
              </w:numPr>
              <w:spacing w:after="30" w:before="30"/>
            </w:pPr>
            <w:r>
              <w:rPr>
                <w:rFonts w:ascii="Arial" w:cs="Arial" w:eastAsia="Arial" w:hAnsi="Arial"/>
                <w:sz w:val="17"/>
                <w:szCs w:val="17"/>
              </w:rPr>
              <w:t xml:space="preserve">12 mm chisel</w:t>
            </w:r>
          </w:p>
          <w:p>
            <w:pPr>
              <w:pStyle w:val="ListParagraph"/>
              <w:numPr>
                <w:ilvl w:val="0"/>
                <w:numId w:val="2"/>
              </w:numPr>
              <w:spacing w:after="30" w:before="30"/>
            </w:pPr>
            <w:r>
              <w:rPr>
                <w:rFonts w:ascii="Arial" w:cs="Arial" w:eastAsia="Arial" w:hAnsi="Arial"/>
                <w:sz w:val="17"/>
                <w:szCs w:val="17"/>
              </w:rPr>
              <w:t xml:space="preserve">Mallet</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Mortise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rectangular slot cut into one piece of wood — it receives the tenon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rectangular tongue left projecting from the end of one piece of wood — it fits into the mortise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Shoulder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flat face on the tenon piece that seats against the mortise piece when the joint is closed — ensures accurate depth control</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Workshop Rules for Grade 7</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Welcome to Grade 7 — the first year of real woodworking with chisels and power drills. Review the tool hierarchy: Grade 6 introduced the hand saw. Grade 7 adds the chisel. Each new tool requires a specific technique and respect.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Chisel rules: (1) always cut away from the body, (2) never hold the workpiece in your free hand when chiseling — it must be clamped or vised, (3) keep both hands behind the cutting edge at all times, (4) chisels are kept sharp — a sharp chisel is safer than a blunt one because it requires less force.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mortise-and-tenon joint: show a pre-made example. Pull it apart — it holds itself by geometry alone. Push it back together — it locks.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river crossing structures: 'Tamil Nadu's ancient river crossings — particularly the Vaigai and Kaveri river bridges — used mortise-and-tenon joinery in their timber superstructures. These joints allowed the bridges to flex with seasonal floods without fracturing.'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the Tenon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tenon: using pencil, ruler, and set square, mark a 3 cm × 1.5 cm × 1.5 cm tenon on the end of one strip. Mark the shoulder line (where the joint face will be) 3 cm from the end. Mark the tenon width (half the strip width, centred) on the end face.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Saw the shoulder cuts: clamp the strip in the vise at 45° for the angled approach cut. Cut down to the shoulder line on all 4 faces of the tenon. These are cross-grain cuts.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Saw the cheek cuts: rip-cut along the grain on both sides of the tenon, down to the shoulder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Remove the waste cheeks: they should snap off cleanly at the shoulder line. If not, pare with a chisel.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fit: the tenon should be 3 cm long and 1.5 × 1.5 cm in cross-section.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the Mortise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mortise: on the second strip, mark a 1.5 × 1.5 cm rectangle centred on the face, 3 cm from the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out waste: use a hand drill with a 12 mm bit to remove most of the waste inside the mortise. Multiple overlapping holes.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Pare the walls: use the 12 mm chisel to pare the long walls of the mortise to the pencil lines. Use the 6 mm chisel to clean the corners.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fit: insert the tenon. It should enter the mortise with firm hand pressure — not so tight it needs hammering, not so loose it rattles.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Adjustment: if too tight, pare a thin shaving from the tenon cheeks. If too loose, that tenon must be remade.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Cut and Fit</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cuts one complete mortise-and-tenon joint.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(10 min): Mark and cut the tenon. Check dimensions with ruler.</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(12 min): Mark, drill, and chisel the mortise. Test fit progressively — do not remove too much material at once.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continuously — chisel supervision is required at all times. No student chisels without a facilitator in direct line of sight.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10 kg Tensile Pull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Assemble the joint (no glue). Clamp one piece to the bench. Pull the other piece steadily — try to separate the joint with approximately 10 kg of pull force.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the joint hold? If it separates easily, the tenon is too small or the mortise walls are not tight enough.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pass or fail. Note which surface was loose.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who passed: the joint goes to the project folder for reference during bridge beam jointing.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Chisels cleaned, placed in the tool roll with cutting edges pointing inward. NEVER leave a chisel loose on the bench.</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Sawdust swept. Bench cleared.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mortise-and-tenon joint you cut today is the same joint in every traditional Tamil wooden temple chariot (Ther), every wooden door frame in a Tamil heritage home, and every historic timber bridge in South India. It is also the joint you will use to connect your main bridge beams in Week 4. You now own this joint.'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Cut the tenon only — use a pre-chiselled mortise from the facilitator. Student practices fit and adjustment.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Cut a haunched mortise-and-tenon joint (the tenon has a step at the shoulder that fills the top of the mortise groove — used in door frame construction).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joint hold 10 kg without glue? Are the tenon shoulders flush against the mortise piece? Is the tenon square in cross-section (set square check)?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Maximum 2 students at the chisel bench at any time. Intervene immediately if a student's body is in the cutting path. The most common injury point is not the initial chisel cut — it is the slip when the chisel suddenly frees the wood and the student was not braced for the release. Teach: always know where the chisel will go if it slips.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2  |  </w:t>
            </w:r>
            <w:r>
              <w:rPr>
                <w:rFonts w:ascii="Arial" w:cs="Arial" w:eastAsia="Arial" w:hAnsi="Arial"/>
                <w:b/>
                <w:bCs/>
                <w:color w:val="FFFFFF"/>
                <w:sz w:val="22"/>
                <w:szCs w:val="22"/>
              </w:rPr>
              <w:t xml:space="preserve">BOLT CONNECTION SYSTEMS</w:t>
            </w:r>
          </w:p>
          <w:p>
            <w:pPr>
              <w:spacing w:after="20" w:before="10"/>
              <w:jc w:val="left"/>
            </w:pPr>
            <w:r>
              <w:rPr>
                <w:rFonts w:ascii="Arial" w:cs="Arial" w:eastAsia="Arial" w:hAnsi="Arial"/>
                <w:i/>
                <w:iCs/>
                <w:color w:val="FFFFFF"/>
                <w:sz w:val="17"/>
                <w:szCs w:val="17"/>
              </w:rPr>
              <w:t xml:space="preserve">Heritage Context: River Crossing Structures — Iron Pins and Timber Bolts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3</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Iron Pins and Timber Bolts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Bolted connections are the primary fastening method for all main beam and cross beam connections in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bolts 4 wood members into a rigid frame using nuts and bolts, demonstrating that the bolted frame resists 20 kg lateral force without racking.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bolt through wood creates a connection that is both strong and reversible — it can be tightened, inspected, and replaced. This is why every major timber bridge uses bolted connections.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Wood strips 4×4×30 cm (8 per group)</w:t>
            </w:r>
          </w:p>
          <w:p>
            <w:pPr>
              <w:pStyle w:val="ListParagraph"/>
              <w:numPr>
                <w:ilvl w:val="0"/>
                <w:numId w:val="2"/>
              </w:numPr>
              <w:spacing w:after="30" w:before="30"/>
            </w:pPr>
            <w:r>
              <w:rPr>
                <w:rFonts w:ascii="Arial" w:cs="Arial" w:eastAsia="Arial" w:hAnsi="Arial"/>
                <w:sz w:val="17"/>
                <w:szCs w:val="17"/>
              </w:rPr>
              <w:t xml:space="preserve">M8 bolts 60 mm (8 bolts per group)</w:t>
            </w:r>
          </w:p>
          <w:p>
            <w:pPr>
              <w:pStyle w:val="ListParagraph"/>
              <w:numPr>
                <w:ilvl w:val="0"/>
                <w:numId w:val="2"/>
              </w:numPr>
              <w:spacing w:after="30" w:before="30"/>
            </w:pPr>
            <w:r>
              <w:rPr>
                <w:rFonts w:ascii="Arial" w:cs="Arial" w:eastAsia="Arial" w:hAnsi="Arial"/>
                <w:sz w:val="17"/>
                <w:szCs w:val="17"/>
              </w:rPr>
              <w:t xml:space="preserve">M8 nuts (16 per group)</w:t>
            </w:r>
          </w:p>
          <w:p>
            <w:pPr>
              <w:pStyle w:val="ListParagraph"/>
              <w:numPr>
                <w:ilvl w:val="0"/>
                <w:numId w:val="2"/>
              </w:numPr>
              <w:spacing w:after="30" w:before="30"/>
            </w:pPr>
            <w:r>
              <w:rPr>
                <w:rFonts w:ascii="Arial" w:cs="Arial" w:eastAsia="Arial" w:hAnsi="Arial"/>
                <w:sz w:val="17"/>
                <w:szCs w:val="17"/>
              </w:rPr>
              <w:t xml:space="preserve">M8 washers (16 per group)</w:t>
            </w:r>
          </w:p>
          <w:p>
            <w:pPr>
              <w:pStyle w:val="ListParagraph"/>
              <w:numPr>
                <w:ilvl w:val="0"/>
                <w:numId w:val="2"/>
              </w:numPr>
              <w:spacing w:after="30" w:before="30"/>
            </w:pPr>
            <w:r>
              <w:rPr>
                <w:rFonts w:ascii="Arial" w:cs="Arial" w:eastAsia="Arial" w:hAnsi="Arial"/>
                <w:sz w:val="17"/>
                <w:szCs w:val="17"/>
              </w:rPr>
              <w:t xml:space="preserve">Power drill with 8.5 mm bit (supervised)</w:t>
            </w:r>
          </w:p>
          <w:p>
            <w:pPr>
              <w:pStyle w:val="ListParagraph"/>
              <w:numPr>
                <w:ilvl w:val="0"/>
                <w:numId w:val="2"/>
              </w:numPr>
              <w:spacing w:after="30" w:before="30"/>
            </w:pPr>
            <w:r>
              <w:rPr>
                <w:rFonts w:ascii="Arial" w:cs="Arial" w:eastAsia="Arial" w:hAnsi="Arial"/>
                <w:sz w:val="17"/>
                <w:szCs w:val="17"/>
              </w:rPr>
              <w:t xml:space="preserve">Spanner 13 mm (2 per group)</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20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8.5 mm drill bit</w:t>
            </w:r>
          </w:p>
          <w:p>
            <w:pPr>
              <w:pStyle w:val="ListParagraph"/>
              <w:numPr>
                <w:ilvl w:val="0"/>
                <w:numId w:val="2"/>
              </w:numPr>
              <w:spacing w:after="30" w:before="30"/>
            </w:pPr>
            <w:r>
              <w:rPr>
                <w:rFonts w:ascii="Arial" w:cs="Arial" w:eastAsia="Arial" w:hAnsi="Arial"/>
                <w:sz w:val="17"/>
                <w:szCs w:val="17"/>
              </w:rPr>
              <w:t xml:space="preserve">13 mm spanner</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Bolt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metal fastener with a thread — used with a nut to clamp two or more pieces of material together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Bearing stress</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compressive stress that acts on the wood surface around a bolt hole — too high and the wood crushes, enlarging the hole and allowing movement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Pre-tension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Deliberately tightening a nut beyond 'finger-tight' to clamp the joint members together — creates friction that resists joint slip</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Bolts Beat Nails for Bridges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up a nail and a bolt. Ask: 'Both can join two pieces of wood. What is the difference?'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differences: (1) A nail relies on friction with the wood fibres — it can be pulled out. A bolt clamps the wood and resists pull-out by sheer mechanical force. (2) A bolt can be tightened if it loosens. A nail cannot. (3) A bolt can be removed and the joint inspected. A nail cannot without damage.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context: 'When a bridge is loaded and unloaded thousands of times, the joints flex slightly. A nailed joint will loosen over time. A bolted joint can be inspected and re-tightened. Every timber road bridge in Tamil Nadu uses bolted connections for this reason.'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power drill safety rules: (1) Drill bit direction must be confirmed before starting. (2) Workpiece clamped before any drilling — no hand-holding. (3) Drill started slowly — full speed only when the bit is established in the material. (4) Withdraw the bit while still rotating. (5) Eye protection mandatory.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Drilling and Bolting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bolt positions: mark the hole centre with a pencil cross on both pieces to be joined. Punch a small dent with a nail tip to guide the drill bit.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Clamp the workpiece: both pieces clamped together in the vise — the drill passes through both at once (this ensures perfect alignment).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8.5 mm bit (slightly larger than the M8 bolt to allow easy assembly). Start slowly, increase speed, withdraw while rotating.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Assemble: push the bolt through both pieces. Add washer on nut side. Add nut. Tighten with spanner — firm, not excessive (over-tightening crushes wood fibres).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pre-tensioned joint: snug tight, then one quarter turn more. This is standard practice for timber bolted connections.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Bolted Rectangular Frame</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 rectangular frame: 4 members forming a 30 cm × 20 cm rectangle, bolted at all 4 corners.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Mark all 8 bolt positions (2 per corner). All marks checked with ruler before drilling.</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Drill all 8 holes — both pieces clamped together for each hole. Power drill supervised.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Assemble all 4 corners with bolts, washers, and nuts. Tighten to pre-tensioned standard.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maximum 1 student at the drill at a time. All others preparing the next joint while waiting.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20 kg Lateral Force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completed frame on the bench. Push one corner sideways with an estimated 20 kg force (hang a 20 kg weight from one corner with a string, supported on a peg, and let the weight apply lateral force).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the frame rack? By how much?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all 4 corners: any bolt movement? Any wood crushing around the hole?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Comparison: how does this compare to the cardboard bolt-frame from Grade 4? How does it compare to the glued wood frame?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returned to its storage position — bit removed, stored separately. Spanner returned.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Bolted frames stored — these will be referenced in the bridge side panel assembly.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walkable bridge you will build this year has bolted connections at every main joint. The bolts can be tightened before each crossing test. The power drill you used today is the same tool that will make every bolt hole in that bridge. You know it now. Respect it every time.'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all holes. Group focuses on assembly, bolt tightening, and the load test.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bearing stress at each bolt hole under the 20 kg lateral force. Does it exceed the approximate bearing strength of soft wood (approximately 5 MPa)?</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8 holes drilled through both pieces simultaneously (alignment check)? Are all bolts pre-tensioned (not just hand-tight)? Does the frame resist 20 kg lateral force without racking?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Power drill supervision is the critical safety point of this session. Establish a clear queuing system at the drill station before the session begins. Students not at the drill station must be actively working on marking or assembly at their bench — no one standing idle near the drill.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3  |  </w:t>
            </w:r>
            <w:r>
              <w:rPr>
                <w:rFonts w:ascii="Arial" w:cs="Arial" w:eastAsia="Arial" w:hAnsi="Arial"/>
                <w:b/>
                <w:bCs/>
                <w:color w:val="FFFFFF"/>
                <w:sz w:val="22"/>
                <w:szCs w:val="22"/>
              </w:rPr>
              <w:t xml:space="preserve">BRIDGE SPAN PLANNING AND BEAM PREPARATION</w:t>
            </w:r>
          </w:p>
          <w:p>
            <w:pPr>
              <w:spacing w:after="20" w:before="10"/>
              <w:jc w:val="left"/>
            </w:pPr>
            <w:r>
              <w:rPr>
                <w:rFonts w:ascii="Arial" w:cs="Arial" w:eastAsia="Arial" w:hAnsi="Arial"/>
                <w:i/>
                <w:iCs/>
                <w:color w:val="FFFFFF"/>
                <w:sz w:val="17"/>
                <w:szCs w:val="17"/>
              </w:rPr>
              <w:t xml:space="preserve">Heritage Context: River Crossing Structures — Calculating the Span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Calculating the Span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4 main beams cut in this session form the primary longitudinal structure of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produce a complete dimensioned bridge plan and cut all main longitudinal beams to the target span length within ±2 mm tolerance.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At Grade 7, the tolerance tightens. Grade 6 was ±3 mm. Grade 7 is ±2 mm. The bridge must hold a class of students — every millimetre of inaccuracy compounds across the full 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A3 graph paper (2 sheets per group)</w:t>
            </w:r>
          </w:p>
          <w:p>
            <w:pPr>
              <w:pStyle w:val="ListParagraph"/>
              <w:numPr>
                <w:ilvl w:val="0"/>
                <w:numId w:val="2"/>
              </w:numPr>
              <w:spacing w:after="30" w:before="30"/>
            </w:pPr>
            <w:r>
              <w:rPr>
                <w:rFonts w:ascii="Arial" w:cs="Arial" w:eastAsia="Arial" w:hAnsi="Arial"/>
                <w:sz w:val="17"/>
                <w:szCs w:val="17"/>
              </w:rPr>
              <w:t xml:space="preserve">Wood strips 4×4×150 cm (4 per group — main beams, cut from long stock)</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Longitudinal beam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beam running along the main span direction — carries load from the deck to the supports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Datum line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reference line from which all measurements are taken — establishes consistency across the full bridge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Camber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deliberate upward curve pre-built into a beam — when loaded, the beam deflects downward and ends up flat. Used in long-span bridges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Grade 7 Bridge Specification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Reveal the Grade 7 bridge specification: (1) span = 120 cm, (2) deck width = 50 cm, (3) must support the full class walking across, (4) handrails required on both sides, (5) bolted connections at all main joints.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to Grade 6: 'Grade 6 bridge — 60 cm span, 30 cm wide, 1 student. Grade 7 bridge — 120 cm span, 50 cm wide, multiple students. The span doubles. The width increases. The material must scale with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camber: 'A 120 cm beam loaded in the centre will sag visibly. To compensate, we pre-camber the beam — build in a slight upward curve. When loaded, the sag brings the beam to level. Show a pre-cambered beam: slightly curved upward at the midpoint.'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measure their timber stock and confirm the available lengths before planning.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Scale Drawing and Beam Marking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Scale: 1:5. A 120 cm beam appears as 24 cm on paper. A 50 cm width appears as 10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the full bridge plan view at 1:5 scale on A3 paper: 2 longitudinal beams, 5 cross beams, deck boards.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the side elevation: shows the truss profile or solid beam depth.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list from the plan: main beams (4 × 120 cm), cross beams (5 × 54 cm, accounting for the beam width on each side), deck boards (12 × 52 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Marking for cutting: mark one beam. Transfer the mark to all others using the first beam as a template — this ensures all are the same length.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Plan and Cut Main Beams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(10 min): Groups draw the complete bridge plan and elevation on A3 paper. Both drawings must be to scale with all dimensions labelled. Facilitator approves before any cutting.</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(18 min): Cut all 4 main longitudinal beams to 120 cm ± 2 mm.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Process: mark on the first beam → saw → measure → adjust → use first beam as template for beams 2–4.</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cutting all 4: lay them side by side. Measure each end. All within 2 mm of 120 cm?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1 m steel ruler is necessary for this cut — a 30 cm ruler requires multiple mark transfers and introduces cumulative error.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Stack and Square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all 4 beams. Sight along the end — is the stack even (all ends flush)?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beams on the bench. Place a set square against the cut end of each — is the end face perpendicular to the beam face?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Length check: measure widest and narrowest beam. Range must be ≤ 2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Plan check: are all dimensions labelled on the drawing? Is the cut list complete and accurate?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Beams bundled and labelled. Plans stored in project folders.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have a plan and you have your main beams. Every other piece of this bridge is derived from these four beams. If they are accurate, every other piece will fit. If they are not, every mistake they contain will be amplified at every joint across the bridge. Check them once more tonight if you can.'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pre-drawn plan template for the group to dimension. Pre-cut beam 1 — group uses it as the template for beams 2–4.</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midpoint deflection of a 120 cm long 4×4 cm timber beam under 80 kg central load (use the beam formula δ = PL³/48EI with E = 12 GPa for softwood).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plan drawn to 1:5 scale with all dimensions labelled? Are all 4 beams within ±2 mm of 120 cm? Are all cut ends square?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1 m steel ruler is essential for this session — order these in advance if not already in stock. Marking with a 30 cm ruler over 120 cm requires 4 marks and introduces accumulated error that will exceed the 2 mm tolerance. One continuous mark with a 1 m rule is far more accurate.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4  |  </w:t>
            </w:r>
            <w:r>
              <w:rPr>
                <w:rFonts w:ascii="Arial" w:cs="Arial" w:eastAsia="Arial" w:hAnsi="Arial"/>
                <w:b/>
                <w:bCs/>
                <w:color w:val="FFFFFF"/>
                <w:sz w:val="22"/>
                <w:szCs w:val="22"/>
              </w:rPr>
              <w:t xml:space="preserve">TRUSS SIDE PANEL CONSTRUCTION</w:t>
            </w:r>
          </w:p>
          <w:p>
            <w:pPr>
              <w:spacing w:after="20" w:before="10"/>
              <w:jc w:val="left"/>
            </w:pPr>
            <w:r>
              <w:rPr>
                <w:rFonts w:ascii="Arial" w:cs="Arial" w:eastAsia="Arial" w:hAnsi="Arial"/>
                <w:i/>
                <w:iCs/>
                <w:color w:val="FFFFFF"/>
                <w:sz w:val="17"/>
                <w:szCs w:val="17"/>
              </w:rPr>
              <w:t xml:space="preserve">Heritage Context: River Crossing Structures — The Structural Walls of the Bridge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(2 teams of 2)</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Structural Walls of the Bridge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two panels are the primary structural elements of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Two teams simultaneously build two full-height truss side panels, each holding 30 kg without visible deflection, ready for cross-beam connection.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two truss side panels are the structural walls of the bridge. Everything else — cross beams, deck, handrails — hangs between them or sits on top of them. Build them true, and the bridge is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4×4×120 cm main beams from Week 3</w:t>
            </w:r>
          </w:p>
          <w:p>
            <w:pPr>
              <w:pStyle w:val="ListParagraph"/>
              <w:numPr>
                <w:ilvl w:val="0"/>
                <w:numId w:val="2"/>
              </w:numPr>
              <w:spacing w:after="30" w:before="30"/>
            </w:pPr>
            <w:r>
              <w:rPr>
                <w:rFonts w:ascii="Arial" w:cs="Arial" w:eastAsia="Arial" w:hAnsi="Arial"/>
                <w:sz w:val="17"/>
                <w:szCs w:val="17"/>
              </w:rPr>
              <w:t xml:space="preserve">Wood strips 4×4×25 cm (12 per group — vertical members)</w:t>
            </w:r>
          </w:p>
          <w:p>
            <w:pPr>
              <w:pStyle w:val="ListParagraph"/>
              <w:numPr>
                <w:ilvl w:val="0"/>
                <w:numId w:val="2"/>
              </w:numPr>
              <w:spacing w:after="30" w:before="30"/>
            </w:pPr>
            <w:r>
              <w:rPr>
                <w:rFonts w:ascii="Arial" w:cs="Arial" w:eastAsia="Arial" w:hAnsi="Arial"/>
                <w:sz w:val="17"/>
                <w:szCs w:val="17"/>
              </w:rPr>
              <w:t xml:space="preserve">Wood strips 4×2×35 cm (10 per group — diagonal members)</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 (8 per group)</w:t>
            </w:r>
          </w:p>
          <w:p>
            <w:pPr>
              <w:pStyle w:val="ListParagraph"/>
              <w:numPr>
                <w:ilvl w:val="0"/>
                <w:numId w:val="2"/>
              </w:numPr>
              <w:spacing w:after="30" w:before="30"/>
            </w:pPr>
            <w:r>
              <w:rPr>
                <w:rFonts w:ascii="Arial" w:cs="Arial" w:eastAsia="Arial" w:hAnsi="Arial"/>
                <w:sz w:val="17"/>
                <w:szCs w:val="17"/>
              </w:rPr>
              <w:t xml:space="preserve">M8 bolts (12 per group) + nuts + washers</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30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8.5 mm drill bit</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Hand saw</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Panel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complete truss side frame — the fundamental structural unit of a through-truss or pony-truss bridge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Chord spacing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vertical distance between top and bottom chords — deeper chord spacing = greater panel stiffness for the same material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Parallel chord truss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truss where top and bottom chords are horizontal and parallel — the simplest and most common truss form for flat bridges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Panel Design Review</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Review the truss design from the Week 3 plan: show both side panels on the drawing. Confirm the panel dimensions: 120 cm long × 25 cm deep.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Assign teams: Team A builds the left panel, Team B builds the right panel. Both panels must be identical — interchangeable.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constraint: the two panels will be bolted together at both ends via cross beams. If they are not the same height, the cross beams will tilt. Identical height is non-negotiable.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Review the assembly sequence from Grade 6: bottom chord first, then verticals, then diagonals, then top chord.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Glue-and-Bolt Joint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Grade 7 upgrade: the joints use BOTH wood glue AND bolts — glue for stiffness, bolts for strength. Neither alone is sufficient for human-load bridge.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Process: (1) apply wood glue to both faces of the joint, (2) clamp with C-clamp while drilling, (3) drill through both members while clamped, (4) insert bolt, washer, nut, (5) tighten nut, (6) wipe excess glue.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glue sets under the bolt pre-tension — the bolt clamping pressure is also the glue clamping pressure. No separate clamping time needed.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finished joint: glue line visible, bolt head flush with the wood surface, nut tightened.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Parallel Panel Build</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A and Team B work in parallel at adjacent benches.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Lay bottom chord on the bench. Mark all 4 vertical member positions at 25, 60, 95, and 120 cm. Mark all diagonal positions.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Glue-and-bolt all vertical members to the bottom chord at marked positions.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Add diagonal web members between verticals (using pre-cut angled members or mitre-cut strips). Glue-and-bolt.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Lay top chord across the top of all verticals. Check height at both ends and centre — must be consistent. Glue-and-bolt.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at Step 4, both teams must pause and compare their panel heights before proceeding. The panels must match.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30 kg Panel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panel is supported at both ends on trestles. The 30 kg test weight is applied at midspan.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Observe: any visible deflection? Any joint movement? Any glue creaking?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Height comparison: lay both panels side by side on the bench. Are they the same height at both ends and midspan? Acceptable difference: ≤ 3 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stored flat, with C-clamps left on any joints that need additional setting time.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'Two structural walls, built simultaneously by two teams who will never talk to each other during the bridge's life. They have to match — and they do. That is what engineering standards mean. Next week the cross beams connect them and the bridge becomes one structure.'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Each team builds only half a panel (one chord + 2 verticals + 1 diagonal). The two half-panels are bolted together end-to-end. Less cutting, same joint technique.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theoretical load capacity of the completed panel truss using the method of sections (resolve forces at each node under a central 30 kg load).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each panel hold 30 kg without visible deflection? Are both panels the same height (within 3 mm)? Does every joint have both glue and bolt?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parallel build requires the facilitator to split attention between two teams simultaneously — which is the point. Real construction sites have parallel work streams. Brief both teams thoroughly before starting, check in with each team every 4 minutes, and enforce the panel height comparison at Step 4 as a mandatory group pause.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5  |  </w:t>
            </w:r>
            <w:r>
              <w:rPr>
                <w:rFonts w:ascii="Arial" w:cs="Arial" w:eastAsia="Arial" w:hAnsi="Arial"/>
                <w:b/>
                <w:bCs/>
                <w:color w:val="FFFFFF"/>
                <w:sz w:val="22"/>
                <w:szCs w:val="22"/>
              </w:rPr>
              <w:t xml:space="preserve">CROSS BEAM SYSTEM</w:t>
            </w:r>
          </w:p>
          <w:p>
            <w:pPr>
              <w:spacing w:after="20" w:before="10"/>
              <w:jc w:val="left"/>
            </w:pPr>
            <w:r>
              <w:rPr>
                <w:rFonts w:ascii="Arial" w:cs="Arial" w:eastAsia="Arial" w:hAnsi="Arial"/>
                <w:i/>
                <w:iCs/>
                <w:color w:val="FFFFFF"/>
                <w:sz w:val="17"/>
                <w:szCs w:val="17"/>
              </w:rPr>
              <w:t xml:space="preserve">Heritage Context: River Crossing Structures — Tying the Bridge Together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Tying the Bridge Together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bridge skeleton from this session is the structural core of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5 cross beams connecting the two truss panels, achieving a bridge skeleton that is plumb, square, and holds 30 kg at midspan without movement.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cross beams do not just connect two panels — they lock in the bridge width, prevent the panels from rotating inward, and transfer deck load from the centre of the bridge to the structural panels on both sides.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Both truss panels from Week 4</w:t>
            </w:r>
          </w:p>
          <w:p>
            <w:pPr>
              <w:pStyle w:val="ListParagraph"/>
              <w:numPr>
                <w:ilvl w:val="0"/>
                <w:numId w:val="2"/>
              </w:numPr>
              <w:spacing w:after="30" w:before="30"/>
            </w:pPr>
            <w:r>
              <w:rPr>
                <w:rFonts w:ascii="Arial" w:cs="Arial" w:eastAsia="Arial" w:hAnsi="Arial"/>
                <w:sz w:val="17"/>
                <w:szCs w:val="17"/>
              </w:rPr>
              <w:t xml:space="preserve">Wood strips 4×4×54 cm (5 cross beams per group, pre-cut)</w:t>
            </w:r>
          </w:p>
          <w:p>
            <w:pPr>
              <w:pStyle w:val="ListParagraph"/>
              <w:numPr>
                <w:ilvl w:val="0"/>
                <w:numId w:val="2"/>
              </w:numPr>
              <w:spacing w:after="30" w:before="30"/>
            </w:pPr>
            <w:r>
              <w:rPr>
                <w:rFonts w:ascii="Arial" w:cs="Arial" w:eastAsia="Arial" w:hAnsi="Arial"/>
                <w:sz w:val="17"/>
                <w:szCs w:val="17"/>
              </w:rPr>
              <w:t xml:space="preserve">M8 bolts (10 per group) + nuts + washers</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30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Cross beam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beam running perpendicular to the main span — connects the two truss panels and distributes load across the bridge width</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Squareness</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all bridge plan-view corners are 90° — verified by equal diagonals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Lateral stability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resistance of the bridge to tipping sideways — provided by cross beams and their connections to the truss panels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Squareness Test Preview</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formula for squareness: 'When a rectangle is square, its two diagonals are equal. If the diagonals are not equal, it is a parallelogram — and a parallelogram bridge will sway sideways under load.'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tilted parallelogram frame: it racks easily. Show a square frame: it resists racking.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today's assembly strategy: 'We will install cross beams at both ends first, check the diagonals, adjust before gluing, then lock the ends in place. Only then do we add the middle cross beams.'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 beam length: 54 cm — this is 50 cm (deck width) + 2 × 2 cm (the beam width on each side). Check your pre-cut cross beams against this. Any that are not 54 cm ± 2 mm must be re-cut now.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Cross Beam Installation Sequence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Stand both truss panels on their bottom chords, parallel to each other, 50 cm apart (inside face to inside face).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Install end cross beam 1: hold it against both panels at one end. Mark the bolt positions. Clamp. Drill. Bolt.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Install end cross beam 2: repeat at the other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diagonals: measure from corner 1 to corner 3, and corner 2 to corner 4. Are they equal? Adjust if not — push one end panel in or out until diagonals are equal, then tighten.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Install the remaining 3 cross beams at equal intervals (at 25, 60, and 95 cm from one end).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Cross Beam Installation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 full bridge skeleton following the demo sequence.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(10 min): Stand both panels. Install end cross beams. Do NOT fully tighten — leave adjustable.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Check diagonals. Adjust until both diagonals are equal (within 3 mm). Only then fully tighten end cross beam bolts.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(12 min): Mark, drill, and bolt the 3 intermediate cross beams at 25, 60, and 95 cm.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diagonal check is the critical quality gate. No group proceeds to Step 3 until diagonals are verified.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Squareness, Plumb, 30 kg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Diagonal measurement: both diagonals within 3 mm of each other?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Plumb check: set square against each panel face — are both panels vertical?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30 kg at midspan of the bridge skeleton (across the cross beams). Hold for 60 seconds. Any movement? Any bolt yielding?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'The skeleton is complete. Next week: deck boarding — the surface you will eventually walk 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skeleton stored upright on trestles — it is now a real 3D structure and must not be laid flat.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has a skeleton. Every ancient Tamil causeway, Roman stone bridge, and modern steel bridge has the same three-dimensional skeleton: two structural faces, connected by transverse members. You built that skeleton today, in wood, to hold people. Next week you give it a floor.'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one hole per cross beam connection. Group tightens bolts and performs the squareness check.</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required cross beam section modulus to carry the expected deck load without deflecting more than 5 mm at midspan.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the two plan-view diagonals equal within 3 mm? Are both panels plumb? Does the skeleton hold 30 kg at midspan for 60 seconds?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diagonal check is non-negotiable — make it a ceremony. Have both team members hold tape measures simultaneously and call out both diagonal readings. The numbers must agree before tightening. A 10 mm diagonal error looks small but produces a 5 mm deck misalignment and visible rack under load.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6  |  </w:t>
            </w:r>
            <w:r>
              <w:rPr>
                <w:rFonts w:ascii="Arial" w:cs="Arial" w:eastAsia="Arial" w:hAnsi="Arial"/>
                <w:b/>
                <w:bCs/>
                <w:color w:val="FFFFFF"/>
                <w:sz w:val="22"/>
                <w:szCs w:val="22"/>
              </w:rPr>
              <w:t xml:space="preserve">DECK BOARDING</w:t>
            </w:r>
          </w:p>
          <w:p>
            <w:pPr>
              <w:spacing w:after="20" w:before="10"/>
              <w:jc w:val="left"/>
            </w:pPr>
            <w:r>
              <w:rPr>
                <w:rFonts w:ascii="Arial" w:cs="Arial" w:eastAsia="Arial" w:hAnsi="Arial"/>
                <w:i/>
                <w:iCs/>
                <w:color w:val="FFFFFF"/>
                <w:sz w:val="17"/>
                <w:szCs w:val="17"/>
              </w:rPr>
              <w:t xml:space="preserve">Heritage Context: River Crossing Structures — The Floor of the Crossing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Floor of the Crossing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deck is ready for handrail installation in Week 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all deck boards across the bridge cross beams using bolted connections, producing a walking surface that holds 60 kg at midspan with ≤ 5 mm deflection.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deck is the only part of the bridge that experiences every single load event. Every person who ever crosses will touch the deck. It must be flat, strong, safe, and splinter-free — every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skeleton from Week 5</w:t>
            </w:r>
          </w:p>
          <w:p>
            <w:pPr>
              <w:pStyle w:val="ListParagraph"/>
              <w:numPr>
                <w:ilvl w:val="0"/>
                <w:numId w:val="2"/>
              </w:numPr>
              <w:spacing w:after="30" w:before="30"/>
            </w:pPr>
            <w:r>
              <w:rPr>
                <w:rFonts w:ascii="Arial" w:cs="Arial" w:eastAsia="Arial" w:hAnsi="Arial"/>
                <w:sz w:val="17"/>
                <w:szCs w:val="17"/>
              </w:rPr>
              <w:t xml:space="preserve">Plywood deck boards 12 mm × 50 cm × 10 cm (10 boards per group)</w:t>
            </w:r>
          </w:p>
          <w:p>
            <w:pPr>
              <w:pStyle w:val="ListParagraph"/>
              <w:numPr>
                <w:ilvl w:val="0"/>
                <w:numId w:val="2"/>
              </w:numPr>
              <w:spacing w:after="30" w:before="30"/>
            </w:pPr>
            <w:r>
              <w:rPr>
                <w:rFonts w:ascii="Arial" w:cs="Arial" w:eastAsia="Arial" w:hAnsi="Arial"/>
                <w:sz w:val="17"/>
                <w:szCs w:val="17"/>
              </w:rPr>
              <w:t xml:space="preserve">M6 bolts 30 mm (20 per group) + nuts + washers</w:t>
            </w:r>
          </w:p>
          <w:p>
            <w:pPr>
              <w:pStyle w:val="ListParagraph"/>
              <w:numPr>
                <w:ilvl w:val="0"/>
                <w:numId w:val="2"/>
              </w:numPr>
              <w:spacing w:after="30" w:before="30"/>
            </w:pPr>
            <w:r>
              <w:rPr>
                <w:rFonts w:ascii="Arial" w:cs="Arial" w:eastAsia="Arial" w:hAnsi="Arial"/>
                <w:sz w:val="17"/>
                <w:szCs w:val="17"/>
              </w:rPr>
              <w:t xml:space="preserve">Power drill 6.5 mm bit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Sandpaper 80 grit</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60 kg test weight (or person)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6.5 mm bit</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Sandpaper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Plywood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manufactured wood panel made from cross-laminated veneers — stronger and more dimensionally stable than solid timber of the same thickness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Decking gap</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space between adjacent deck boards — allows water to drain but must be ≤ 5 mm for a safe walking surface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Anti-slip</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Surface treatment or texture that increases friction for pedestrian safety — especially critical on a bridge deck</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Plywood vs Solid Timber for Decks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12 mm plywood deck board and a 12 mm solid timber board of the same size. Place both across a 50 cm span. Load 20 kg at midpoint.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plywood deflects less. Ask: 'Why? They are the same thickness.'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'Plywood is cross-laminated — every other layer has its grain running perpendicular. This means the panel is stiff in ALL directions, not just along the grain. Solid timber is stiff along the grain but weak across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Safety implication: 'A person walks in every direction across a deck. Directional weakness in the deck boards is unacceptable. Plywood eliminates that weakness.'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Deck Board Installation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Position the first deck board at one end of the bridge, resting on the two end cross beams. Check: is it flush with the bridge ends?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bolt positions: one bolt through the deck board into each cross beam it crosses (2 bolts per board where it crosses 2 cross beams).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6.5 mm hole through deck board and into the cross beam below (not all the way through — just deep enough to engage the bolt).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Bolt: M6 bolt, washer, nut. Tighten until deck board is pulled firmly down onto the cross beam — no gap.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Spacing: use a 5 mm card spacer between boards as a gap gauge. Lay the next board against the spacer. Drill and bolt.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Sand: after all boards are installed, sand all board surfaces with 80 grit. Remove all arris (sharp edges) at the ends.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Full Deck Installation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all 10 deck boards sequentially.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 1 (5 min): position, drill, bolt. Check flush with bridge end.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Boards 2–9 (2.5 min each): spacer → position → 2 bolts → next.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Board 10 (4 min): position flush with opposite end. Bolt.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Sanding (4 min): 80 grit across all board surfaces. Focus on the end arris of each board — this is where splinters catch.</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the deck after installation. Press each board with a palm — any movement means a bolt is loose. Tighten.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60 kg Static Deck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60 kg at the bridge midpoint (sandbag, water container, or a student — with facilitator alongside).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midpoint deflection with a ruler.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Gap check: push a 6 mm card spacer into each board gap — any gap that accepts 6 mm or more is too wide and must be investigated.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Surface check: run a palm along all deck board surfaces — any splinters or raised bolt heads?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midpoint deflection, any gaps exceeding specification, any surface issues.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returned to trestle storage.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has a floor. It is bolted, sanded, gap-checked, and load-tested. Next week: handrails — and then a crossing test with multiple students simultaneously. You are 3 weeks from building something that a group of people can walk across.'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holes in all deck boards. Group positions, bolts, and sands.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allowable span between cross beams for the 12 mm plywood deck boards under 80 kg/m² distributed load. Does the current cross beam spacing satisfy this?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board gaps ≤ 5 mm (card spacer check)? Is midpoint deflection ≤ 5 mm under 60 kg? Are all board surfaces free of splinters (palm check)?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arris sanding step is often rushed — but a sharp edge on a deck board is a genuine injury risk during the crossing test. Make this step explicit and inspect each board end after sanding. A sharp edge that catches a hand during a crossing is a failure of the session, not the bridge.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7  |  </w:t>
            </w:r>
            <w:r>
              <w:rPr>
                <w:rFonts w:ascii="Arial" w:cs="Arial" w:eastAsia="Arial" w:hAnsi="Arial"/>
                <w:b/>
                <w:bCs/>
                <w:color w:val="FFFFFF"/>
                <w:sz w:val="22"/>
                <w:szCs w:val="22"/>
              </w:rPr>
              <w:t xml:space="preserve">ROPE HANDRAIL SYSTEM</w:t>
            </w:r>
          </w:p>
          <w:p>
            <w:pPr>
              <w:spacing w:after="20" w:before="10"/>
              <w:jc w:val="left"/>
            </w:pPr>
            <w:r>
              <w:rPr>
                <w:rFonts w:ascii="Arial" w:cs="Arial" w:eastAsia="Arial" w:hAnsi="Arial"/>
                <w:i/>
                <w:iCs/>
                <w:color w:val="FFFFFF"/>
                <w:sz w:val="17"/>
                <w:szCs w:val="17"/>
              </w:rPr>
              <w:t xml:space="preserve">Heritage Context: River Crossing Structures — The Safety Rail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Safety Rail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handrail system is the final structural element before the Week 8 multi-student crossing test.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 complete bolted post and tensioned rope handrail system on both sides of the bridge, rated to hold 50 kg lateral force per post without post movement.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handrail on a bridge is a life-safety element. Every engineering decision about it — post height, post spacing, rope tension, post base connection — has a direct consequence for the person who grabs it in an emergency.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with deck from Week 6</w:t>
            </w:r>
          </w:p>
          <w:p>
            <w:pPr>
              <w:pStyle w:val="ListParagraph"/>
              <w:numPr>
                <w:ilvl w:val="0"/>
                <w:numId w:val="2"/>
              </w:numPr>
              <w:spacing w:after="30" w:before="30"/>
            </w:pPr>
            <w:r>
              <w:rPr>
                <w:rFonts w:ascii="Arial" w:cs="Arial" w:eastAsia="Arial" w:hAnsi="Arial"/>
                <w:sz w:val="17"/>
                <w:szCs w:val="17"/>
              </w:rPr>
              <w:t xml:space="preserve">Round dowels 25 mm × 40 cm (8 posts per group)</w:t>
            </w:r>
          </w:p>
          <w:p>
            <w:pPr>
              <w:pStyle w:val="ListParagraph"/>
              <w:numPr>
                <w:ilvl w:val="0"/>
                <w:numId w:val="2"/>
              </w:numPr>
              <w:spacing w:after="30" w:before="30"/>
            </w:pPr>
            <w:r>
              <w:rPr>
                <w:rFonts w:ascii="Arial" w:cs="Arial" w:eastAsia="Arial" w:hAnsi="Arial"/>
                <w:sz w:val="17"/>
                <w:szCs w:val="17"/>
              </w:rPr>
              <w:t xml:space="preserve">Rope 8 mm (5 m per group)</w:t>
            </w:r>
          </w:p>
          <w:p>
            <w:pPr>
              <w:pStyle w:val="ListParagraph"/>
              <w:numPr>
                <w:ilvl w:val="0"/>
                <w:numId w:val="2"/>
              </w:numPr>
              <w:spacing w:after="30" w:before="30"/>
            </w:pPr>
            <w:r>
              <w:rPr>
                <w:rFonts w:ascii="Arial" w:cs="Arial" w:eastAsia="Arial" w:hAnsi="Arial"/>
                <w:sz w:val="17"/>
                <w:szCs w:val="17"/>
              </w:rPr>
              <w:t xml:space="preserve">M8 bolts 80 mm (16 per group) + nuts + washers</w:t>
            </w:r>
          </w:p>
          <w:p>
            <w:pPr>
              <w:pStyle w:val="ListParagraph"/>
              <w:numPr>
                <w:ilvl w:val="0"/>
                <w:numId w:val="2"/>
              </w:numPr>
              <w:spacing w:after="30" w:before="30"/>
            </w:pPr>
            <w:r>
              <w:rPr>
                <w:rFonts w:ascii="Arial" w:cs="Arial" w:eastAsia="Arial" w:hAnsi="Arial"/>
                <w:sz w:val="17"/>
                <w:szCs w:val="17"/>
              </w:rPr>
              <w:t xml:space="preserve">Power drill 26 mm bit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Rope tensioner or Spanish windlass (1 per group)</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26 mm spade bit</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Rope tensioner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Post spacing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horizontal distance between handrail posts — closer spacing = stiffer handrail, more posts required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Intermediate rail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rope or rail at mid-height between the top rail and the deck — prevents a person from falling through a large gap</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Kickboard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low board at deck level along the edge — prevents feet from slipping off the edge of the bridge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Handrail Standards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basic handrail standards: (1) top rail height 900–1100 mm above deck for adults (scaled to 30–40 cm in the model bridge), (2) maximum post spacing 1800 mm full scale (60 cm model scale), (3) intermediate rail or filling required so no gap exceeds 100 mm full scale (35 mm model scale).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is there a maximum gap standard? What happens if the gap is too large?'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'A gap exceeding 100 mm in a full-scale handrail allows a child to fall through. At model scale, 35 mm gap prevents a model figure from passing through. The principle is identical.'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specification: 4 posts per side at equal spacing, top rope at 35 cm height, intermediate rope at 17 cm height, post bases bolted through deck to cross beam.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Post Installation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base connection: drill a 26 mm hole through the deck board at the post position, down into the cross beam below. The 25 mm post dowel inserts through the deck and into the cross beam — a tight fit that resists both lateral load and pull-out.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Bolt the post: an M8 bolt passes horizontally through the cross beam and the post at the cross beam level — the bolt prevents the post from being pulled up out of the deck.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Rope installation: drill a 10 mm hole through each post at the top rail height. Thread rope through all 4 posts on one side. Knot at both ends. Tension using a rope tensioner or Spanish windlass.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Intermediate rope: repeat at mid-height. Use a different rope colour to differentiate top and intermediate rails.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Full Handrail</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1 (14 min): mark 4 post positions at equal spacing. Drill 26 mm holes. Insert and bolt all 4 posts. Thread and tension top and intermediate ropes.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2 (14 min): repeat on the opposite side. Check that both sides have posts at the same positions along the span — use a ruler to compare across the deck.</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post plumb (set square against each post) before tightening bolts. An out-of-plumb post makes the rope sag and looks structurally unreliable.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Post Lateral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Push each post sideways with 50 kg estimated force (grip firmly and push). Does the post move?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rope tension: pluck each rope section. Does it ring with a clear tone or thud?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Gap check: push a 40 mm card spacer through the largest opening in the handrail system. Does it pass through? If yes, the gap is too large.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Height check: measure the top rope height above the deck at each post — consistent within 5 mm across all posts?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returned to trestle storage.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now has a handrail. Every joint you made has been for structural performance. This joint — the handrail — is different. It is the joint that a person grabs when they feel unsafe. It is the joint that catches someone who stumbles. Get this joint wrong, and the bridge cannot be considered safe. It is right. I checked it. Next week: structural testing with multiple students crossing simultaneously.'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all 26 mm post holes. Group inserts posts, bolts, and installs rope.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kickboard (a 4 cm wide plywood strip bolted along both deck edges at the post bases) — prevents feet from slipping off the deck edge.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each post resist 50 kg lateral push without movement? Is the rope gap less than 40 mm at all points? Are post heights consistent within 5 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26 mm spade bit requires the most powerful mode on the hand drill and must be held firmly — kickback when the bit exits the cross beam below can be significant. Always drill slowly through the final 5 mm of material to avoid violent breakthrough. Supervise every post hole.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8  |  </w:t>
            </w:r>
            <w:r>
              <w:rPr>
                <w:rFonts w:ascii="Arial" w:cs="Arial" w:eastAsia="Arial" w:hAnsi="Arial"/>
                <w:b/>
                <w:bCs/>
                <w:color w:val="FFFFFF"/>
                <w:sz w:val="22"/>
                <w:szCs w:val="22"/>
              </w:rPr>
              <w:t xml:space="preserve">STRUCTURAL TESTING — MULTI-STUDENT WALK TEST</w:t>
            </w:r>
          </w:p>
          <w:p>
            <w:pPr>
              <w:spacing w:after="20" w:before="10"/>
              <w:jc w:val="left"/>
            </w:pPr>
            <w:r>
              <w:rPr>
                <w:rFonts w:ascii="Arial" w:cs="Arial" w:eastAsia="Arial" w:hAnsi="Arial"/>
                <w:i/>
                <w:iCs/>
                <w:color w:val="FFFFFF"/>
                <w:sz w:val="17"/>
                <w:szCs w:val="17"/>
              </w:rPr>
              <w:t xml:space="preserve">Heritage Context: River Crossing Structures — The Bridge Proves Itself</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Bridge Proves Itself</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multi-student crossing is the walkable bridge load certification 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bridge undergoes a staged multi-student crossing test: 1 student, then 2, then 3, monitoring deflection at each stage, with the full class walking across as the final certification test.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walkable bridge is not certified by its builders — it is certified by the community who walks on it. Today the community walks on yours.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 bridge with handrail from Week 7</w:t>
            </w:r>
          </w:p>
          <w:p>
            <w:pPr>
              <w:pStyle w:val="ListParagraph"/>
              <w:numPr>
                <w:ilvl w:val="0"/>
                <w:numId w:val="2"/>
              </w:numPr>
              <w:spacing w:after="30" w:before="30"/>
            </w:pPr>
            <w:r>
              <w:rPr>
                <w:rFonts w:ascii="Arial" w:cs="Arial" w:eastAsia="Arial" w:hAnsi="Arial"/>
                <w:sz w:val="17"/>
                <w:szCs w:val="17"/>
              </w:rPr>
              <w:t xml:space="preserve">Safety mats under bridge</w:t>
            </w:r>
          </w:p>
          <w:p>
            <w:pPr>
              <w:pStyle w:val="ListParagraph"/>
              <w:numPr>
                <w:ilvl w:val="0"/>
                <w:numId w:val="2"/>
              </w:numPr>
              <w:spacing w:after="30" w:before="30"/>
            </w:pPr>
            <w:r>
              <w:rPr>
                <w:rFonts w:ascii="Arial" w:cs="Arial" w:eastAsia="Arial" w:hAnsi="Arial"/>
                <w:sz w:val="17"/>
                <w:szCs w:val="17"/>
              </w:rPr>
              <w:t xml:space="preserve">Scale (to record student weights)</w:t>
            </w:r>
          </w:p>
          <w:p>
            <w:pPr>
              <w:pStyle w:val="ListParagraph"/>
              <w:numPr>
                <w:ilvl w:val="0"/>
                <w:numId w:val="2"/>
              </w:numPr>
              <w:spacing w:after="30" w:before="30"/>
            </w:pPr>
            <w:r>
              <w:rPr>
                <w:rFonts w:ascii="Arial" w:cs="Arial" w:eastAsia="Arial" w:hAnsi="Arial"/>
                <w:sz w:val="17"/>
                <w:szCs w:val="17"/>
              </w:rPr>
              <w:t xml:space="preserve">Ruler for deflection measurement</w:t>
            </w:r>
          </w:p>
          <w:p>
            <w:pPr>
              <w:pStyle w:val="ListParagraph"/>
              <w:numPr>
                <w:ilvl w:val="0"/>
                <w:numId w:val="2"/>
              </w:numPr>
              <w:spacing w:after="30" w:before="30"/>
            </w:pPr>
            <w:r>
              <w:rPr>
                <w:rFonts w:ascii="Arial" w:cs="Arial" w:eastAsia="Arial" w:hAnsi="Arial"/>
                <w:sz w:val="17"/>
                <w:szCs w:val="17"/>
              </w:rPr>
              <w:t xml:space="preserve">mBot sensor (optional — if available from previous set-up)</w:t>
            </w:r>
          </w:p>
          <w:p>
            <w:pPr>
              <w:pStyle w:val="ListParagraph"/>
              <w:numPr>
                <w:ilvl w:val="0"/>
                <w:numId w:val="2"/>
              </w:numPr>
              <w:spacing w:after="30" w:before="30"/>
            </w:pPr>
            <w:r>
              <w:rPr>
                <w:rFonts w:ascii="Arial" w:cs="Arial" w:eastAsia="Arial" w:hAnsi="Arial"/>
                <w:sz w:val="17"/>
                <w:szCs w:val="17"/>
              </w:rPr>
              <w:t xml:space="preserve">Log sheet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Scale</w:t>
            </w:r>
          </w:p>
          <w:p>
            <w:pPr>
              <w:pStyle w:val="ListParagraph"/>
              <w:numPr>
                <w:ilvl w:val="0"/>
                <w:numId w:val="2"/>
              </w:numPr>
              <w:spacing w:after="30" w:before="30"/>
            </w:pPr>
            <w:r>
              <w:rPr>
                <w:rFonts w:ascii="Arial" w:cs="Arial" w:eastAsia="Arial" w:hAnsi="Arial"/>
                <w:sz w:val="17"/>
                <w:szCs w:val="17"/>
              </w:rPr>
              <w:t xml:space="preserve">Log sheet</w:t>
            </w:r>
          </w:p>
          <w:p>
            <w:pPr>
              <w:pStyle w:val="ListParagraph"/>
              <w:numPr>
                <w:ilvl w:val="0"/>
                <w:numId w:val="2"/>
              </w:numPr>
              <w:spacing w:after="30" w:before="30"/>
            </w:pPr>
            <w:r>
              <w:rPr>
                <w:rFonts w:ascii="Arial" w:cs="Arial" w:eastAsia="Arial" w:hAnsi="Arial"/>
                <w:sz w:val="17"/>
                <w:szCs w:val="17"/>
              </w:rPr>
              <w:t xml:space="preserve">Marker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Progressive loading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Increasing the number of people on a structure gradually — allows the structure's response to be monitored at each stage before increasing to the next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Human load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live load that changes position, generates dynamic impact forces, and cannot be precisely predicted — the most complex load a pedestrian bridge must carry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Redundancy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Having more structural capacity than the minimum required — means the bridge can sustain an unexpected overload without failure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Pre-Test Safety Protocol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students stand back 1 m from the bridge. Only the facilitator and the crossing students are in the test zone.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walks the bridge first — both sides inspected: deck surface, post stability, rope tension, all bolt connections.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Weigh all students who will cross. Record. Predict deflection using the Week 6 single-student result scaled by number of students.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Announce the test protocol: '1 student → measure deflection → add 1 more → measure → add 1 more → measure → full class crossing if all stages pass.'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Progressive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32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1 (8 min): 1 student walks across slowly. Measure midpoint deflection.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2 (8 min): 2 students walk simultaneously, spaced equally across the span. Measure deflection at midspan and at each quarter-span.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3 (8 min): 3 students simultaneously. Measure.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Analysis (4 min): does deflection increase linearly? Any unusual sounds or joint movement? Any rope handrail movement when a student leans on 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Go/No-go decision (4 min): facilitator reviews all data. If all stages pass — full class crossing approved. If any stage shows abnormal deflection, joint movement, or rope slip — STOP. Investigate and repair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Full Class Crossing</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If approved: the full class crosses the bridge, 2 at a time, continuously.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monitors: deflection at midspan for the maximum simultaneous load.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observer team: 2 students stand at the end of the bridge watching the midspan from the side and calling out observations.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the class has crossed: measure permanent deflection (if any). A bridge with permanent deformation has experienced plastic yielding — structural investigation needed.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maximum simultaneous load on bridge, maximum midspan deflection measured, any structural observations.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Post-Test Analysis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Was deflection linear with load up to the maximum tested?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Did any joint show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Was permanent deflection found after the full class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What was the maximum load the bridge carried successfully?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secured on trestles — do not move until post-test inspection in Week 9.</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class just walked across a bridge you built. The combined weight of everyone who crossed it — hundreds of kilograms — was held by wood, bolts, and rope that you selected, cut, drilled, and assembled. That structure worked because you made it work. I am proud of what you built.'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a student as the deflection measurement recorder — a clear, achievable, and critical role.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measured structural redundancy of the bridge: max tested load ÷ design load. Express as a safety factor. What safety factor should a public bridge carry?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bridge pass all 3 progressive stages? Was deflection measured and recorded at each stage? Did the full class crossing proceed (or was a justified stop decision made)?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full class crossing is the emotional climax of Grade 7. Treat it with solemnity — quiet the class, make the crossing deliberate and slow. After the last student crosses: celebration. If the bridge fails during progressive testing, do not force the full crossing. A controlled test failure followed by an honest discussion is a better outcome than a compromised bridge and an unsafe crossing.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9  |  </w:t>
            </w:r>
            <w:r>
              <w:rPr>
                <w:rFonts w:ascii="Arial" w:cs="Arial" w:eastAsia="Arial" w:hAnsi="Arial"/>
                <w:b/>
                <w:bCs/>
                <w:color w:val="FFFFFF"/>
                <w:sz w:val="22"/>
                <w:szCs w:val="22"/>
              </w:rPr>
              <w:t xml:space="preserve">FAILURE ANALYSIS AND REINFORCEMENT</w:t>
            </w:r>
          </w:p>
          <w:p>
            <w:pPr>
              <w:spacing w:after="20" w:before="10"/>
              <w:jc w:val="left"/>
            </w:pPr>
            <w:r>
              <w:rPr>
                <w:rFonts w:ascii="Arial" w:cs="Arial" w:eastAsia="Arial" w:hAnsi="Arial"/>
                <w:i/>
                <w:iCs/>
                <w:color w:val="FFFFFF"/>
                <w:sz w:val="17"/>
                <w:szCs w:val="17"/>
              </w:rPr>
              <w:t xml:space="preserve">Heritage Context: River Crossing Structures — Improving After the First Test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Improving After the First Test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Reinforcement analysis prepares the bridge for the suspension element addition in Week 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analyse the post-crossing structural condition of the bridge, identify all permanent deformation or joint movement, and execute a targeted reinforcement plan.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that has been loaded reveals its actual behaviour — which may differ from its designed behaviour. Post-test analysis is how engineers close the gap between design intent and real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8</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Straight edge (1 m)</w:t>
            </w:r>
          </w:p>
          <w:p>
            <w:pPr>
              <w:pStyle w:val="ListParagraph"/>
              <w:numPr>
                <w:ilvl w:val="0"/>
                <w:numId w:val="2"/>
              </w:numPr>
              <w:spacing w:after="30" w:before="30"/>
            </w:pPr>
            <w:r>
              <w:rPr>
                <w:rFonts w:ascii="Arial" w:cs="Arial" w:eastAsia="Arial" w:hAnsi="Arial"/>
                <w:sz w:val="17"/>
                <w:szCs w:val="17"/>
              </w:rPr>
              <w:t xml:space="preserve">Chalk line</w:t>
            </w:r>
          </w:p>
          <w:p>
            <w:pPr>
              <w:pStyle w:val="ListParagraph"/>
              <w:numPr>
                <w:ilvl w:val="0"/>
                <w:numId w:val="2"/>
              </w:numPr>
              <w:spacing w:after="30" w:before="30"/>
            </w:pPr>
            <w:r>
              <w:rPr>
                <w:rFonts w:ascii="Arial" w:cs="Arial" w:eastAsia="Arial" w:hAnsi="Arial"/>
                <w:sz w:val="17"/>
                <w:szCs w:val="17"/>
              </w:rPr>
              <w:t xml:space="preserve">Reinforcement materials: extra wood, bolts, rope</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Straight edge</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Spanner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Permanent set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residual deformation that remains after a load is removed — indicates plastic yielding has occurred in the structure or its joints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Critical member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structural element whose failure would cause immediate total collapse — must be reinforced first if any degradation is found</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Stiffening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Adding material or connections to reduce deflection — different from repair, which addresses existing damage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Post-Crossing Inspection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happened to the bridge while the class crossed it? What might have changed structurally?'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pre-load vs post-load comparison. Check: (1) midspan deflection at rest (is it higher than before the crossing? = permanent set), (2) all bolt tightness (dynamic loading loosens bolts), (3) all joint faces (any separation in glue lines?), (4) deck board alignment (any boards shifted?), (5) handrail post positions (any lean developed?).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receives a post-test inspection checklist. They have 5 minutes to complete it before any repairs begin.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Analysis — Prioritised Repair List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From the inspection checklist, groups create a prioritised repair list: (1) safety-critical first — any joint or element that poses a risk in a repeat crossing, (2) structural performance second — anything that increased deflection, (3) cosmetic last — surface issues, rope retensioning.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use a straight edge to measure permanent set: lay a 1 m straight edge across the bridge deck. Any daylight beneath the straight edge indicates a permanent downward set.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chalk line test: snap a chalk line along the top of each truss panel. Are they straight? Any kink indicates a joint has yielded.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Targeted Reinforcement</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address all items on their prioritised repair list: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Bolt re-tightening (all bolts — 5 min): re-tighten every bolt on the bridge one quarter-turn. Record if any were significantly loose.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Joint face repair (as needed): apply wood glue to any separated glue lines. Re-clamp.</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Stiffening (as needed): add sister members alongside any beam that showed permanent set. Bolt-attach alongside the original member.</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 re-plumbing (as needed): re-drill or shim post bases that have developed lean. Retension handrail ropes.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confirm that safety-critical items are addressed before cosmetic items.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Post-Reinforcement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Repeat the Stage 3 test from Week 8 (3 students simultaneously). Compare deflection to the Week 8 Stage 3 reading.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Has deflection improved? Stayed the same? Worsened?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reinforcement effectiveness. Calculate % change in deflection.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 bridge now in better condition than it was after the Week 6 deck installation?'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returned to trestle storage in its reinforced condition.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have now closed the full engineering loop: design, build, test, analyse, improve, retest. That loop repeats indefinitely for every real structure in the world. The Golden Gate Bridge has been reinforced 4 times since its opening in 1937. The Pamban bridge — your Grade 8 reference — is inspected and reinforced every 2 years. Engineering does not end when construction does.'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Facilitator completes the inspection checklist with the student. Student addresses specific assigned repair items.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formal post-crossing structural assessment report with tables of pre-crossing vs post-crossing measurements and a reinforcement effectiveness analysis.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inspection checklist complete? Are safety-critical items addressed before cosmetic items? Does the post-reinforcement Stage 3 test show equal or reduced deflection?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chalk line test is one of the most useful structural inspection tools available with simple equipment — but it requires a perfectly taut line. Have students pull the line as tight as possible and snap it in one motion. Any kink in the chalk mark is a structural finding.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10  |  </w:t>
            </w:r>
            <w:r>
              <w:rPr>
                <w:rFonts w:ascii="Arial" w:cs="Arial" w:eastAsia="Arial" w:hAnsi="Arial"/>
                <w:b/>
                <w:bCs/>
                <w:color w:val="FFFFFF"/>
                <w:sz w:val="22"/>
                <w:szCs w:val="22"/>
              </w:rPr>
              <w:t xml:space="preserve">SUSPENSION ELEMENT ADDITION</w:t>
            </w:r>
          </w:p>
          <w:p>
            <w:pPr>
              <w:spacing w:after="20" w:before="10"/>
              <w:jc w:val="left"/>
            </w:pPr>
            <w:r>
              <w:rPr>
                <w:rFonts w:ascii="Arial" w:cs="Arial" w:eastAsia="Arial" w:hAnsi="Arial"/>
                <w:i/>
                <w:iCs/>
                <w:color w:val="FFFFFF"/>
                <w:sz w:val="17"/>
                <w:szCs w:val="17"/>
              </w:rPr>
              <w:t xml:space="preserve">Heritage Context: River Crossing Structures — Borrowing from the Suspension Bridge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Borrowing from the Suspension Bridge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suspension element addition completes the structural enhancements of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 a rope suspension element from an overhead frame that reduces midspan deflection by at least 30% compared to the unreinforced bridge.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Adding a cable above the bridge that pulls the midspan upward changes the entire force distribution. This is the principle of the suspension bridge — and it can be added to any existing beam bridge to dramatically increase its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9</w:t>
            </w:r>
          </w:p>
          <w:p>
            <w:pPr>
              <w:pStyle w:val="ListParagraph"/>
              <w:numPr>
                <w:ilvl w:val="0"/>
                <w:numId w:val="2"/>
              </w:numPr>
              <w:spacing w:after="30" w:before="30"/>
            </w:pPr>
            <w:r>
              <w:rPr>
                <w:rFonts w:ascii="Arial" w:cs="Arial" w:eastAsia="Arial" w:hAnsi="Arial"/>
                <w:sz w:val="17"/>
                <w:szCs w:val="17"/>
              </w:rPr>
              <w:t xml:space="preserve">Bamboo or timber uprights 60 cm (2 per group)</w:t>
            </w:r>
          </w:p>
          <w:p>
            <w:pPr>
              <w:pStyle w:val="ListParagraph"/>
              <w:numPr>
                <w:ilvl w:val="0"/>
                <w:numId w:val="2"/>
              </w:numPr>
              <w:spacing w:after="30" w:before="30"/>
            </w:pPr>
            <w:r>
              <w:rPr>
                <w:rFonts w:ascii="Arial" w:cs="Arial" w:eastAsia="Arial" w:hAnsi="Arial"/>
                <w:sz w:val="17"/>
                <w:szCs w:val="17"/>
              </w:rPr>
              <w:t xml:space="preserve">Rope 8 mm (3 m per group)</w:t>
            </w:r>
          </w:p>
          <w:p>
            <w:pPr>
              <w:pStyle w:val="ListParagraph"/>
              <w:numPr>
                <w:ilvl w:val="0"/>
                <w:numId w:val="2"/>
              </w:numPr>
              <w:spacing w:after="30" w:before="30"/>
            </w:pPr>
            <w:r>
              <w:rPr>
                <w:rFonts w:ascii="Arial" w:cs="Arial" w:eastAsia="Arial" w:hAnsi="Arial"/>
                <w:sz w:val="17"/>
                <w:szCs w:val="17"/>
              </w:rPr>
              <w:t xml:space="preserve">M8 bolts (4 per group)</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 for deflection comparison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Rope tensioner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Suspension element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cable or rope hung from a point above the bridge and connected to the bridge deck — it provides upward support at the connection point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Pylon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vertical tower from which the suspension cables are hung — the most recognisable element of a suspension bridge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Hanger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vertical cable connecting the main suspension cable to the bridge deck — transfers the cable's upward pull to the deck at multiple points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Suspension Principle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rope at both ends, hanging freely in a catenary curve. Now attach a small weight to the midpoint — the rope sags more.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hold the rope tight above the weight — pull the midpoint up. The rope tightens and the weight is partially supported.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the suspension bridge principle: a cable above the roadway is attached to hangers that support the deck at multiple points. The deck load is transferred up into the cable and then outward and downward to the anchorage.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add two upright pylons to the bridge truss panels and a rope suspension cable from the top of each pylon to the bridge midspan. Measure deflection before and after.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Pylon and Cable Installation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Pylon installation: bolt a 60 cm upright to the top of each truss panel at the quarter-span position. The pylon extends 40 cm above the truss top chord.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Main cable: a rope from the top of the left pylon, down to the bridge midspan (attach to the midspan cross beam), and back up to the top of the right pylon. The rope makes an inverted V or catenary shape above the bridge.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Pretension the cable: the cable must be pulled tight — this is what makes it effective. Use a rope tensioner or apply tension by hand while an assistant ties the knot.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Hanger: a short vertical rope from the main cable midpoint down to the deck cross beam at midspan. This transfers the cable's upward pull directly to the deck where deflection is greatest.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Suspension System</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bolt pylons to both truss top chords. Check plumb. Tighten bolts.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thread main suspension rope from pylon 1 top → midspan cross beam → pylon 2 top. Pretension firmly. Tie off.</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attach hanger rope from main cable midpoint to midspan cross beam directly below. Tighten.</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measure resting midspan deflection before adding any live load. Compare to Week 9 resting measurement — the pretensioning may have already lifted the midspan slightly.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pylon bolt connection must be strong — it carries both the cable tension and its own weight at height. 2 bolts per pylon minimum.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Before and After Comparison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the bridge with 3 students simultaneously (same as Week 9 Stage 3 test).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midspan deflection. Compare to Week 9 Stage 3 result.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Calculate: % reduction in deflection = (Week 9 result − Week 10 result) ÷ Week 9 result × 100.</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Target: at least 30% reduction.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'Where does the load go now that the suspension cable carries part of it? Trace the force path from the student's feet all the way to the ground.'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with suspension system stored on trestles.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'In Grade 8 you will design and build a Pamban-inspired bridge with a movable span and human load rating. The suspension principle you added today is not just an experiment — it is a technique you now know that reduces deflection under human loads without adding heavy structural weight. That knowledge is yours. The Pamban bridge uses a different approach — and in Grade 8 you will discover which is more appropriate for a movable span.'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Pre-install one pylon. Group installs the second pylon and all cable elements.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secondary hangers at the quarter-span points to distribute the cable's support over more deck points. Compare the deflection profile (midspan vs quarter-span) before and after the additional hangers.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 deflection reduction ≥ 30%? Are pylon bolts secured with at least 2 bolts each? Can the student trace the complete load path from deck to ground?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cable pretensioning step is where groups most commonly fail — an insufficiently tensioned cable adds nothing until the bridge deflects enough to take it up. After tensioning, the cable should feel like a taut guitar string, not a loose rope. Pluck it — it should 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11  |  </w:t>
            </w:r>
            <w:r>
              <w:rPr>
                <w:rFonts w:ascii="Arial" w:cs="Arial" w:eastAsia="Arial" w:hAnsi="Arial"/>
                <w:b/>
                <w:bCs/>
                <w:color w:val="FFFFFF"/>
                <w:sz w:val="22"/>
                <w:szCs w:val="22"/>
              </w:rPr>
              <w:t xml:space="preserve">MBLOCK STRUCTURAL SENSOR AND VIBRATION MONITORING</w:t>
            </w:r>
          </w:p>
          <w:p>
            <w:pPr>
              <w:spacing w:after="20" w:before="10"/>
              <w:jc w:val="left"/>
            </w:pPr>
            <w:r>
              <w:rPr>
                <w:rFonts w:ascii="Arial" w:cs="Arial" w:eastAsia="Arial" w:hAnsi="Arial"/>
                <w:i/>
                <w:iCs/>
                <w:color w:val="FFFFFF"/>
                <w:sz w:val="17"/>
                <w:szCs w:val="17"/>
              </w:rPr>
              <w:t xml:space="preserve">Heritage Context: River Crossing Structures — Listening to the Bridge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Listening to the Bridge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mBlock monitoring system operates during the Week 12 final class crossing.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mount an mBot vibration/distance sensor under the bridge and establish a calibrated monitoring system that reads both deflection and vibration frequency during a crossing.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Modern bridges are not just watched — they are heard. Changes in vibration frequency are early warning signals of structural degradation. A bridge that vibrates at the right frequency is a healthy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with suspension system from Week 10</w:t>
            </w:r>
          </w:p>
          <w:p>
            <w:pPr>
              <w:pStyle w:val="ListParagraph"/>
              <w:numPr>
                <w:ilvl w:val="0"/>
                <w:numId w:val="2"/>
              </w:numPr>
              <w:spacing w:after="30" w:before="30"/>
            </w:pPr>
            <w:r>
              <w:rPr>
                <w:rFonts w:ascii="Arial" w:cs="Arial" w:eastAsia="Arial" w:hAnsi="Arial"/>
                <w:sz w:val="17"/>
                <w:szCs w:val="17"/>
              </w:rPr>
              <w:t xml:space="preserve">mBot kit (1 per group)</w:t>
            </w:r>
          </w:p>
          <w:p>
            <w:pPr>
              <w:pStyle w:val="ListParagraph"/>
              <w:numPr>
                <w:ilvl w:val="0"/>
                <w:numId w:val="2"/>
              </w:numPr>
              <w:spacing w:after="30" w:before="30"/>
            </w:pPr>
            <w:r>
              <w:rPr>
                <w:rFonts w:ascii="Arial" w:cs="Arial" w:eastAsia="Arial" w:hAnsi="Arial"/>
                <w:sz w:val="17"/>
                <w:szCs w:val="17"/>
              </w:rPr>
              <w:t xml:space="preserve">Laptop with mBlock</w:t>
            </w:r>
          </w:p>
          <w:p>
            <w:pPr>
              <w:pStyle w:val="ListParagraph"/>
              <w:numPr>
                <w:ilvl w:val="0"/>
                <w:numId w:val="2"/>
              </w:numPr>
              <w:spacing w:after="30" w:before="30"/>
            </w:pPr>
            <w:r>
              <w:rPr>
                <w:rFonts w:ascii="Arial" w:cs="Arial" w:eastAsia="Arial" w:hAnsi="Arial"/>
                <w:sz w:val="17"/>
                <w:szCs w:val="17"/>
              </w:rPr>
              <w:t xml:space="preserve">Cable ties</w:t>
            </w:r>
          </w:p>
          <w:p>
            <w:pPr>
              <w:pStyle w:val="ListParagraph"/>
              <w:numPr>
                <w:ilvl w:val="0"/>
                <w:numId w:val="2"/>
              </w:numPr>
              <w:spacing w:after="30" w:before="30"/>
            </w:pPr>
            <w:r>
              <w:rPr>
                <w:rFonts w:ascii="Arial" w:cs="Arial" w:eastAsia="Arial" w:hAnsi="Arial"/>
                <w:sz w:val="17"/>
                <w:szCs w:val="17"/>
              </w:rPr>
              <w:t xml:space="preserve">USB cable</w:t>
            </w:r>
          </w:p>
          <w:p>
            <w:pPr>
              <w:pStyle w:val="ListParagraph"/>
              <w:numPr>
                <w:ilvl w:val="0"/>
                <w:numId w:val="2"/>
              </w:numPr>
              <w:spacing w:after="30" w:before="30"/>
            </w:pPr>
            <w:r>
              <w:rPr>
                <w:rFonts w:ascii="Arial" w:cs="Arial" w:eastAsia="Arial" w:hAnsi="Arial"/>
                <w:sz w:val="17"/>
                <w:szCs w:val="17"/>
              </w:rPr>
              <w:t xml:space="preserve">Flat platform for mBot</w:t>
            </w:r>
          </w:p>
          <w:p>
            <w:pPr>
              <w:pStyle w:val="ListParagraph"/>
              <w:numPr>
                <w:ilvl w:val="0"/>
                <w:numId w:val="2"/>
              </w:numPr>
              <w:spacing w:after="30" w:before="30"/>
            </w:pPr>
            <w:r>
              <w:rPr>
                <w:rFonts w:ascii="Arial" w:cs="Arial" w:eastAsia="Arial" w:hAnsi="Arial"/>
                <w:sz w:val="17"/>
                <w:szCs w:val="17"/>
              </w:rPr>
              <w:t xml:space="preserve">Test weights 5 kg increments</w:t>
            </w:r>
          </w:p>
          <w:p>
            <w:pPr>
              <w:pStyle w:val="ListParagraph"/>
              <w:numPr>
                <w:ilvl w:val="0"/>
                <w:numId w:val="2"/>
              </w:numPr>
              <w:spacing w:after="30" w:before="30"/>
            </w:pPr>
            <w:r>
              <w:rPr>
                <w:rFonts w:ascii="Arial" w:cs="Arial" w:eastAsia="Arial" w:hAnsi="Arial"/>
                <w:sz w:val="17"/>
                <w:szCs w:val="17"/>
              </w:rPr>
              <w:t xml:space="preserve">Log sheet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mBlock software</w:t>
            </w:r>
          </w:p>
          <w:p>
            <w:pPr>
              <w:pStyle w:val="ListParagraph"/>
              <w:numPr>
                <w:ilvl w:val="0"/>
                <w:numId w:val="2"/>
              </w:numPr>
              <w:spacing w:after="30" w:before="30"/>
            </w:pPr>
            <w:r>
              <w:rPr>
                <w:rFonts w:ascii="Arial" w:cs="Arial" w:eastAsia="Arial" w:hAnsi="Arial"/>
                <w:sz w:val="17"/>
                <w:szCs w:val="17"/>
              </w:rPr>
              <w:t xml:space="preserve">Cable ties</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Vibration frequency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number of times a structure oscillates back and forth per second — a structurally degraded bridge has a lower natural frequency than a healthy one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Natural frequency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frequency at which a structure naturally vibrates when disturbed — depends only on the structure's stiffness and mass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Resonance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an applied vibration matches the structure's natural frequency — can amplify deflections dramatically. Bridges have been destroyed by resonance (Tacoma Narrows, 1940)</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Tacoma Narrows Story</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Briefly describe the Tacoma Narrows Bridge collapse of 1940: a bridge that resonated with the wind frequency, oscillated with increasing amplitude, and collapsed within hours of first opening to traffic.</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do you prevent resonance? How do you know if your bridge is approaching its natural frequency?'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'You measure. Modern bridges are continuously monitored for vibration frequency. If the frequency changes, the bridge has changed structurally. Today you build that monitoring system — at miniature scale.'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monitoring approach: mBot's light sensor detects the minute changes in distance to the underside of the bridge deck as it vibrates. A continuous reading loop gives a frequency signal.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Sensor Setup and Frequency Reading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Position mBot under the bridge midspan, sensor facing upward toward the deck. Cable-tie to trestle supports.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mBlock code: high-frequency sampling loop [Forever: read sensor → append to list → wait 0.05s (20 Hz sample rate)].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Tap the bridge deck sharply once — this sets the bridge vibrating at its natural frequency. Watch the sensor readings oscillate up and down.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Count oscillations per second: the number of up-down cycles in 1 second is the natural frequency in Hz.</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Calibration: add 5 kg, read frequency. Add 10 kg, read frequency. Natural frequency decreases as mass increases — confirm this.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Health monitoring insight: 'If the frequency at a known load is lower tomorrow than today, the bridge's stiffness has decreased — a structural change has occurred.'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Monitoring System Setup</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mount mBot under the bridge. Load the monitoring code. Confirm baseline reading is stable.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tap the bridge and count the vibration frequency. Repeat 3 times. Record average frequency with no load.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add 20 kg load to the bridge. Tap and measure frequency. Record. Remove load. Tap and measure again. Does the frequency return to baseline?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tap must be a single sharp impact — not a continuous push. The impact excites the natural frequency.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Pre-Crossing Baseline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the bridge's natural frequency at 3 load levels: 0 kg, 20 kg, 40 kg.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Plot: load vs natural frequency (a downward curve — more mass = lower frequency).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This is the bridge's structural health baseline — it will be compared to post-crossing measurements in Week 12.</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after the Week 12 class crossing, the natural frequency at 0 kg is lower than today's reading — what has happened to the bridge?'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left in position under the bridge — do not move. Laptop charged for next week.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built a structural health monitoring system. Every major bridge in India — Bandra-Worli Sea Link, Pamban Rail Bridge, Howrah Bridge — has sensor systems similar to what you built today, except with fibre optic strain gauges and accelerometers instead of a small robot sensor. The principle is identical: sample continuously, detect change, alert the engineer.'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the mBlock frequency monitoring code pre-written. Group focuses on mounting, baseline measurement, and data recording.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Record the frequency data to a CSV file and plot the time-domain vibration trace on a graph. Identify the damping coefficient (how quickly the oscillations decay).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natural frequency measured at 3 load levels? Is the calibration curve plotted? Can the student explain what a decrease in baseline frequency would indicate?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20 Hz sample rate is important — lower sample rates miss the fast vibration cycles of the bridge. If the mBot's sensor loop is too slow, the vibration appears flat. Build the code on the laptop before the session and test it on a sample surface to confirm the sample rate is adequate.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12  |  </w:t>
            </w:r>
            <w:r>
              <w:rPr>
                <w:rFonts w:ascii="Arial" w:cs="Arial" w:eastAsia="Arial" w:hAnsi="Arial"/>
                <w:b/>
                <w:bCs/>
                <w:color w:val="FFFFFF"/>
                <w:sz w:val="22"/>
                <w:szCs w:val="22"/>
              </w:rPr>
              <w:t xml:space="preserve">REFINEMENT AND FINISHING</w:t>
            </w:r>
          </w:p>
          <w:p>
            <w:pPr>
              <w:spacing w:after="20" w:before="10"/>
              <w:jc w:val="left"/>
            </w:pPr>
            <w:r>
              <w:rPr>
                <w:rFonts w:ascii="Arial" w:cs="Arial" w:eastAsia="Arial" w:hAnsi="Arial"/>
                <w:i/>
                <w:iCs/>
                <w:color w:val="FFFFFF"/>
                <w:sz w:val="17"/>
                <w:szCs w:val="17"/>
              </w:rPr>
              <w:t xml:space="preserve">Heritage Context: River Crossing Structures — Preparing for Opening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Preparing for Opening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completes all preparation for the Week 13 final bridge exhibition.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complete a full structural audit, sand and seal all exposed surfaces, add Tamil heritage decorative elements, and rehearse the presentation for the Week 13 bridge exhibition.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opens to the public once. First impressions are permanent. The quality of the finishing communicates the quality of the engineering to everyone who sees it — before they ever step on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11</w:t>
            </w:r>
          </w:p>
          <w:p>
            <w:pPr>
              <w:pStyle w:val="ListParagraph"/>
              <w:numPr>
                <w:ilvl w:val="0"/>
                <w:numId w:val="2"/>
              </w:numPr>
              <w:spacing w:after="30" w:before="30"/>
            </w:pPr>
            <w:r>
              <w:rPr>
                <w:rFonts w:ascii="Arial" w:cs="Arial" w:eastAsia="Arial" w:hAnsi="Arial"/>
                <w:sz w:val="17"/>
                <w:szCs w:val="17"/>
              </w:rPr>
              <w:t xml:space="preserve">Sandpaper 80 and 120 grit</w:t>
            </w:r>
          </w:p>
          <w:p>
            <w:pPr>
              <w:pStyle w:val="ListParagraph"/>
              <w:numPr>
                <w:ilvl w:val="0"/>
                <w:numId w:val="2"/>
              </w:numPr>
              <w:spacing w:after="30" w:before="30"/>
            </w:pPr>
            <w:r>
              <w:rPr>
                <w:rFonts w:ascii="Arial" w:cs="Arial" w:eastAsia="Arial" w:hAnsi="Arial"/>
                <w:sz w:val="17"/>
                <w:szCs w:val="17"/>
              </w:rPr>
              <w:t xml:space="preserve">Wood stain (terracotta/teak)</w:t>
            </w:r>
          </w:p>
          <w:p>
            <w:pPr>
              <w:pStyle w:val="ListParagraph"/>
              <w:numPr>
                <w:ilvl w:val="0"/>
                <w:numId w:val="2"/>
              </w:numPr>
              <w:spacing w:after="30" w:before="30"/>
            </w:pPr>
            <w:r>
              <w:rPr>
                <w:rFonts w:ascii="Arial" w:cs="Arial" w:eastAsia="Arial" w:hAnsi="Arial"/>
                <w:sz w:val="17"/>
                <w:szCs w:val="17"/>
              </w:rPr>
              <w:t xml:space="preserve">Paint brushes</w:t>
            </w:r>
          </w:p>
          <w:p>
            <w:pPr>
              <w:pStyle w:val="ListParagraph"/>
              <w:numPr>
                <w:ilvl w:val="0"/>
                <w:numId w:val="2"/>
              </w:numPr>
              <w:spacing w:after="30" w:before="30"/>
            </w:pPr>
            <w:r>
              <w:rPr>
                <w:rFonts w:ascii="Arial" w:cs="Arial" w:eastAsia="Arial" w:hAnsi="Arial"/>
                <w:sz w:val="17"/>
                <w:szCs w:val="17"/>
              </w:rPr>
              <w:t xml:space="preserve">Label cards</w:t>
            </w:r>
          </w:p>
          <w:p>
            <w:pPr>
              <w:pStyle w:val="ListParagraph"/>
              <w:numPr>
                <w:ilvl w:val="0"/>
                <w:numId w:val="2"/>
              </w:numPr>
              <w:spacing w:after="30" w:before="30"/>
            </w:pPr>
            <w:r>
              <w:rPr>
                <w:rFonts w:ascii="Arial" w:cs="Arial" w:eastAsia="Arial" w:hAnsi="Arial"/>
                <w:sz w:val="17"/>
                <w:szCs w:val="17"/>
              </w:rPr>
              <w:t xml:space="preserve">Craft materials for decorative elements</w:t>
            </w:r>
          </w:p>
          <w:p>
            <w:pPr>
              <w:pStyle w:val="ListParagraph"/>
              <w:numPr>
                <w:ilvl w:val="0"/>
                <w:numId w:val="2"/>
              </w:numPr>
              <w:spacing w:after="30" w:before="30"/>
            </w:pPr>
            <w:r>
              <w:rPr>
                <w:rFonts w:ascii="Arial" w:cs="Arial" w:eastAsia="Arial" w:hAnsi="Arial"/>
                <w:sz w:val="17"/>
                <w:szCs w:val="17"/>
              </w:rPr>
              <w:t xml:space="preserve">Heritage reference sketches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Sandpaper</w:t>
            </w:r>
          </w:p>
          <w:p>
            <w:pPr>
              <w:pStyle w:val="ListParagraph"/>
              <w:numPr>
                <w:ilvl w:val="0"/>
                <w:numId w:val="2"/>
              </w:numPr>
              <w:spacing w:after="30" w:before="30"/>
            </w:pPr>
            <w:r>
              <w:rPr>
                <w:rFonts w:ascii="Arial" w:cs="Arial" w:eastAsia="Arial" w:hAnsi="Arial"/>
                <w:sz w:val="17"/>
                <w:szCs w:val="17"/>
              </w:rPr>
              <w:t xml:space="preserve">Paint brushes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Spanner (for final bolt check)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Surface finish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quality of the final surface of a structure — determines both aesthetics and safety (rough surfaces cause splinters)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Heritage motif</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decorative pattern drawn from a historical tradition — in Tamil Nadu, common motifs include kolam patterns, temple friezes, and boat prow carvings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Commissioning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process of formally accepting a completed structure as fit for its intended use — includes all inspections, tests, and sign-offs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Final Structural Audit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Complete the final checklist: □ All bolts re-tightened to pre-tension? □ No deck board gaps &gt; 5 mm? □ Both handrails at consistent height? □ All rope sections tensioned? □ Suspension cables taut? □ mBot sensor in position? □ Natural frequency baseline recorded? □ All joints visually inspected?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Flag any outstanding items with sticky notes. Assign each item to a group member.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Spanner check: every single nut on the bridge is re-tightened one quarter-turn. Record the total nut count.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Surface Finishing</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Full sand: 80 grit on all rough surfaces, then 120 grit for final smoothness. Focus on deck board edges, post tops, and any arris.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Stain: apply a single coat of teak or terracotta wood stain to all timber surfaces — this seals the wood against moisture and gives the bridge its finished appearance.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Coloured rope: if available, dye or replace handrail ropes with coloured rope — deep red or saffron, referencing the colours of traditional Tamil temple structures.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 that stain is applied uniformly — drips and uneven coverage are visible from a distance and undermine the structure's presentation.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Heritage Decoration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adds 1–2 Tamil heritage decorative elements to the bridge: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 A: Kolam pattern (a geometric dot-and-line pattern) engraved or painted onto the bridge end posts.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 B: Boat prow carving (a carved or applied card piece at the bridge ends, in the shape of a traditional Tamil fishing boat prow — connecting to the Tamil Nadu boat-building tradition).</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 C: Temple pillar motif (scored and painted vertical bands on the bridge posts, referencing the carved temple pillars of Tamil Nadu).</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Scale and proportion: decorative elements must not compromise structural connections.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Presentation Rehearsal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rehearses their 2-minute presentation: (1) heritage connection (Tamil river crossings), (2) structural systems used (truss, bolted connections, deck, handrail, suspension element), (3) load test results (Stage 1, 2, 3, and full class), (4) mBlock monitoring results (natural frequency).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Demonstration component: during the presentation, the group activates the mBot, taps the bridge, and reads the natural frequency live — 'This is the structural health of our bridge right now.'</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Rehearsal in front of 1 other group. Feedback.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stored on trestles, stain drying overnight. Do not move until stain is fully dry.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bridge is now complete. It has been tested to full class load. It has been reinforced and retested. It has a suspension element that reduces its deflection. It has a sensor that tells you its structural health in real time. It has Tamil heritage decoration that connects it to 2,000 years of Tamil river crossing tradition. It is ready to be seen.'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staining responsibility for 1 specific section. Provide the heritage motif as a template.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Produce a full engineering technical drawing of the bridge (plan, elevation, and cross-section) to professional drawing standards including title block, scale bar, and dimensions.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bolt check complete? Is the surface finish even (no drips or uneven patches)? Is the heritage element applied without compromising structural connections? Can each student deliver their 30-second section of the presentation?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staining session requires good ventilation. Open windows and doors. Stain fumes are low-level but persistent. If ventilation is inadequate, use water-based stain rather than oil-based.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13  |  </w:t>
            </w:r>
            <w:r>
              <w:rPr>
                <w:rFonts w:ascii="Arial" w:cs="Arial" w:eastAsia="Arial" w:hAnsi="Arial"/>
                <w:b/>
                <w:bCs/>
                <w:color w:val="FFFFFF"/>
                <w:sz w:val="22"/>
                <w:szCs w:val="22"/>
              </w:rPr>
              <w:t xml:space="preserve">BRIDGE EXHIBITION AND CLASS CROSSING CEREMONY</w:t>
            </w:r>
          </w:p>
          <w:p>
            <w:pPr>
              <w:spacing w:after="20" w:before="10"/>
              <w:jc w:val="left"/>
            </w:pPr>
            <w:r>
              <w:rPr>
                <w:rFonts w:ascii="Arial" w:cs="Arial" w:eastAsia="Arial" w:hAnsi="Arial"/>
                <w:i/>
                <w:iCs/>
                <w:color w:val="FFFFFF"/>
                <w:sz w:val="17"/>
                <w:szCs w:val="17"/>
              </w:rPr>
              <w:t xml:space="preserve">Heritage Context: River Crossing Structures — The Bridge Opens to the Community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Bridge Opens to the Community</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13 is the final exhibition for the walkable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walkable bridges to an invited audience, demonstrate live mBlock structural monitoring, and conduct a ceremonial class crossing.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that is only crossed by its builders is a prototype. A bridge that is crossed by a community is infrastructure. Today your bridge becomes infrastructure.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All complete bridges on display</w:t>
            </w:r>
          </w:p>
          <w:p>
            <w:pPr>
              <w:pStyle w:val="ListParagraph"/>
              <w:numPr>
                <w:ilvl w:val="0"/>
                <w:numId w:val="2"/>
              </w:numPr>
              <w:spacing w:after="30" w:before="30"/>
            </w:pPr>
            <w:r>
              <w:rPr>
                <w:rFonts w:ascii="Arial" w:cs="Arial" w:eastAsia="Arial" w:hAnsi="Arial"/>
                <w:sz w:val="17"/>
                <w:szCs w:val="17"/>
              </w:rPr>
              <w:t xml:space="preserve">Load certificates</w:t>
            </w:r>
          </w:p>
          <w:p>
            <w:pPr>
              <w:pStyle w:val="ListParagraph"/>
              <w:numPr>
                <w:ilvl w:val="0"/>
                <w:numId w:val="2"/>
              </w:numPr>
              <w:spacing w:after="30" w:before="30"/>
            </w:pPr>
            <w:r>
              <w:rPr>
                <w:rFonts w:ascii="Arial" w:cs="Arial" w:eastAsia="Arial" w:hAnsi="Arial"/>
                <w:sz w:val="17"/>
                <w:szCs w:val="17"/>
              </w:rPr>
              <w:t xml:space="preserve">mBot and laptops (live displays)</w:t>
            </w:r>
          </w:p>
          <w:p>
            <w:pPr>
              <w:pStyle w:val="ListParagraph"/>
              <w:numPr>
                <w:ilvl w:val="0"/>
                <w:numId w:val="2"/>
              </w:numPr>
              <w:spacing w:after="30" w:before="30"/>
            </w:pPr>
            <w:r>
              <w:rPr>
                <w:rFonts w:ascii="Arial" w:cs="Arial" w:eastAsia="Arial" w:hAnsi="Arial"/>
                <w:sz w:val="17"/>
                <w:szCs w:val="17"/>
              </w:rPr>
              <w:t xml:space="preserve">Audience seating</w:t>
            </w:r>
          </w:p>
          <w:p>
            <w:pPr>
              <w:pStyle w:val="ListParagraph"/>
              <w:numPr>
                <w:ilvl w:val="0"/>
                <w:numId w:val="2"/>
              </w:numPr>
              <w:spacing w:after="30" w:before="30"/>
            </w:pPr>
            <w:r>
              <w:rPr>
                <w:rFonts w:ascii="Arial" w:cs="Arial" w:eastAsia="Arial" w:hAnsi="Arial"/>
                <w:sz w:val="17"/>
                <w:szCs w:val="17"/>
              </w:rPr>
              <w:t xml:space="preserve">Camera for documentation</w:t>
            </w:r>
          </w:p>
          <w:p>
            <w:pPr>
              <w:pStyle w:val="ListParagraph"/>
              <w:numPr>
                <w:ilvl w:val="0"/>
                <w:numId w:val="2"/>
              </w:numPr>
              <w:spacing w:after="30" w:before="30"/>
            </w:pPr>
            <w:r>
              <w:rPr>
                <w:rFonts w:ascii="Arial" w:cs="Arial" w:eastAsia="Arial" w:hAnsi="Arial"/>
                <w:sz w:val="17"/>
                <w:szCs w:val="17"/>
              </w:rPr>
              <w:t xml:space="preserve">Crossing register (all names of students who cross)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Laptops (mBlock)</w:t>
            </w:r>
          </w:p>
          <w:p>
            <w:pPr>
              <w:pStyle w:val="ListParagraph"/>
              <w:numPr>
                <w:ilvl w:val="0"/>
                <w:numId w:val="2"/>
              </w:numPr>
              <w:spacing w:after="30" w:before="30"/>
            </w:pPr>
            <w:r>
              <w:rPr>
                <w:rFonts w:ascii="Arial" w:cs="Arial" w:eastAsia="Arial" w:hAnsi="Arial"/>
                <w:sz w:val="17"/>
                <w:szCs w:val="17"/>
              </w:rPr>
              <w:t xml:space="preserve">Marker for register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Infrastructure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Structures built for community use — bridges, roads, water systems. Infrastructure serves people beyond its builders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Technical presentation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structured explanation of an engineering project that communicates design decisions, test results, and conclusions to an audience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Community certification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act of a community accepting a structure as theirs — what happens when a bridge is publicly opened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Exhibition Setup and Audience Welcome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Bridges displayed on trestles in a line, load certificates in front of each. mBots active, frequency baseline running.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parents, principal, Grade 6 students (they will build in this tradition next year), class teacher.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'The bridges you see were designed, cut, drilled, bolted, decked, railed, tested, analysed, reinforced, and certified by Grade 7 students. Each has been crossed by its builders, then by the full class. Each is monitored by a real sensor system. They are certified walkable bridges.'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Group Presentations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2 minutes. During the presentation: (1) mBot is tapped to show live frequency reading, (2) the suspension cable is pointed out and the deflection improvement explained.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questions: 2 questions per group.</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invited to examine the bridges up close between presentations.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Ceremonial Class Crossing</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14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group's bridge is crossed by a selected audience member (parent, principal) first — the 'inaugural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Then the class crosses each bridge.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readings called out live during each crossing: 'Natural frequency under current load: ___ Hz.'</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Post-crossing: natural frequency at 0 load compared to Week 11 baseline. Any change?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Crossing register: every person who crosses each bridge signs the register.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Bridge Builder's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 around the displayed bridges.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completes: 'The bridge taught me that engineering means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'In Grade 8 you move from a walkable bridge to a bridge with a movable span — inspired by the Pamban Rail Bridge, one of the engineering wonders of Tamil Nadu. Everything you learned this year — mortise-and-tenon, bolted connections, truss panels, deck boarding, suspension elements, vibration monitoring — all of it applies. Grade 8 adds one entirely new dimension: mechanism. The bridge doesn't just stand. It moves.'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the role of crossing register keeper — records every name. Clear, important, achievable.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After the exhibition, write a press release about the bridge opening in the format of a formal engineering project completion notice.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group complete the 2-minute presentation? Was live mBlock monitoring demonstrated? Were audience crossings completed?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crossing register is a powerful document — save it. It lists every person who trusted a structure these students built. Share it with the class at the start of Grade 8 as a reminder of what they achieved.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2E405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7  |  Week 14  |  </w:t>
            </w:r>
            <w:r>
              <w:rPr>
                <w:rFonts w:ascii="Arial" w:cs="Arial" w:eastAsia="Arial" w:hAnsi="Arial"/>
                <w:b/>
                <w:bCs/>
                <w:color w:val="FFFFFF"/>
                <w:sz w:val="22"/>
                <w:szCs w:val="22"/>
              </w:rPr>
              <w:t xml:space="preserve">GRADE 7 PORTFOLIO REVIEW AND GRADE 8 PREVIEW</w:t>
            </w:r>
          </w:p>
          <w:p>
            <w:pPr>
              <w:spacing w:after="20" w:before="10"/>
              <w:jc w:val="left"/>
            </w:pPr>
            <w:r>
              <w:rPr>
                <w:rFonts w:ascii="Arial" w:cs="Arial" w:eastAsia="Arial" w:hAnsi="Arial"/>
                <w:i/>
                <w:iCs/>
                <w:color w:val="FFFFFF"/>
                <w:sz w:val="17"/>
                <w:szCs w:val="17"/>
              </w:rPr>
              <w:t xml:space="preserve">Heritage Context: River Crossing Structures — The Journey So Far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then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River Crossing Structures — The Journey So Far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portfolio and Grade 8 preview close the Grade 7 year and open the Grade 8 challenge.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compile a 1-page structural portfolio summarising their Grade 7 engineering learning, and participate in a structured preview of the Grade 8 Pamban bridge challenge.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An engineer who cannot explain what they built learned only craft. An engineer who can explain why they made every decision, what the data showed, and what they would do differently — that is an engineer.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Graph paper A3</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Photographs from the year (facilitator-printed)</w:t>
            </w:r>
          </w:p>
          <w:p>
            <w:pPr>
              <w:pStyle w:val="ListParagraph"/>
              <w:numPr>
                <w:ilvl w:val="0"/>
                <w:numId w:val="2"/>
              </w:numPr>
              <w:spacing w:after="30" w:before="30"/>
            </w:pPr>
            <w:r>
              <w:rPr>
                <w:rFonts w:ascii="Arial" w:cs="Arial" w:eastAsia="Arial" w:hAnsi="Arial"/>
                <w:sz w:val="17"/>
                <w:szCs w:val="17"/>
              </w:rPr>
              <w:t xml:space="preserve">Reference image of Pamban Rail Bridge</w:t>
            </w:r>
          </w:p>
          <w:p>
            <w:pPr>
              <w:pStyle w:val="ListParagraph"/>
              <w:numPr>
                <w:ilvl w:val="0"/>
                <w:numId w:val="2"/>
              </w:numPr>
              <w:spacing w:after="30" w:before="30"/>
            </w:pPr>
            <w:r>
              <w:rPr>
                <w:rFonts w:ascii="Arial" w:cs="Arial" w:eastAsia="Arial" w:hAnsi="Arial"/>
                <w:sz w:val="17"/>
                <w:szCs w:val="17"/>
              </w:rPr>
              <w:t xml:space="preserve">List of Grade 8 tools and materials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Portfolio</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structured collection of a person's best work — demonstrates skills, decisions, and growth over time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Reflection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Thinking critically about your own work — what went well, what failed, what you would change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Design evolution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documented changes a design goes through from first concept to final build — shows the engineering thinking process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Portfolio Construction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produces a 1-page portfolio summary on A3 paper.</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1 — Structural systems I can build: list every joint type, every structural form, every testing method learned in Grade 7.</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2 — My bridge data: span, width, maximum load tested, midspan deflection, natural frequency. Draw a small sketch of the bridge with key dimensions labelled.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3 — What I would change: one specific engineering decision that, if made differently, would have improved the bridge.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4 — Grade 8 prediction: what do I think will be the hardest engineering challenge in Grade 8?</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 and encourage specificity — 'I would change the beam depth to 6 cm' is better than 'I would make it stronger'.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The Grade 8 Preview</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an image of the Pamban Rail Bridge: the swing span, the two fixed approach spans, the bascule mechanism.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'The Grade 8 final project is a Pamban-inspired human-load bridge with a movable span. The bridge must: (1) hold adult weight on the fixed spans, (2) have a span section that can be opened and closed, (3) be monitored by an mBot sensor system, (4) be presented and demonstrated to an audience.'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Grade 8 new tools: angle grinder (supervised), full bolt-and-plate connection systems, metal hardware connections.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from Grade 7 is directly relevant to Grade 8?' Students brainstorm on a shared class list.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Sharing Portfolios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share their portfolios in groups of 3: each explains Section 3 (what they would change) to the group.</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discusses: if they were building the Grade 7 bridge again as a team, what would the single most important change be?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collects 3 'best ideas for Grade 8' from the group discussions.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Close — The Grade 7 Engineering Record</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Portfolios collected and stored — they will be returned at the start of Grade 8 as a reference.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Crossing registers mounted on the classroom wall.</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'In Grade 1 you built a cardboard village. In Grade 7 you built a bridge your class walked across. In between, you learned how to cut, join, brace, load, test, fail, repair, and certify. In Grade 8 you add mechanism to that list. The bridge will move. You will make it move. And when it does, it will be the most complex thing any of you has ever built.'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portfolio template with section headings. Student fills in the content.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Produce a full A3 technical drawing of their bridge including all dimensions, materials list, load test results, and a written engineering justification for the truss design chosen.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portfolio specific (actual numbers, actual dimensions, actual decisions — not vague generalisations)? Does Section 3 identify a specific, technically justified improvement?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2E4057" w:sz="8"/>
              <w:right w:val="single" w:color="2E4057" w:sz="8"/>
            </w:tcBorders>
            <w:shd w:fill="D8DCE3" w:val="clear"/>
            <w:tcMar>
              <w:top w:type="dxa" w:w="160"/>
              <w:left w:type="dxa" w:w="200"/>
              <w:bottom w:type="dxa" w:w="160"/>
              <w:right w:type="dxa" w:w="200"/>
            </w:tcMar>
          </w:tcPr>
          <w:p>
            <w:pPr>
              <w:spacing w:after="10" w:before="20"/>
            </w:pPr>
            <w:r>
              <w:rPr>
                <w:rFonts w:ascii="Arial" w:cs="Arial" w:eastAsia="Arial" w:hAnsi="Arial"/>
                <w:b/>
                <w:bCs/>
                <w:color w:val="2E4057"/>
                <w:sz w:val="17"/>
                <w:szCs w:val="17"/>
              </w:rPr>
              <w:t xml:space="preserve">Facilitator Notes  </w:t>
            </w:r>
            <w:r>
              <w:rPr>
                <w:rFonts w:ascii="Arial" w:cs="Arial" w:eastAsia="Arial" w:hAnsi="Arial"/>
                <w:color w:val="1C1C1C"/>
                <w:sz w:val="17"/>
                <w:szCs w:val="17"/>
              </w:rPr>
              <w:t xml:space="preserve">The portfolio is a genuine assessment tool — not a decoration exercise. The key differentiator is specificity: a student who writes 'I would change the beam depth from 4 cm to 6 cm because the measured deflection of 8 mm exceeded the 5 mm target, and beam depth increases stiffness by the cube' has demonstrated genuine engineering learning. A student who writes 'I would make it stronger' has not. Guide toward specificity throughout the session.</w:t>
            </w:r>
          </w:p>
        </w:tc>
      </w:tr>
    </w:tbl>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8</w:t>
            </w:r>
          </w:p>
          <w:p>
            <w:pPr>
              <w:spacing w:after="20" w:before="20"/>
              <w:jc w:val="center"/>
            </w:pPr>
            <w:r>
              <w:rPr>
                <w:rFonts w:ascii="Arial" w:cs="Arial" w:eastAsia="Arial" w:hAnsi="Arial"/>
                <w:i/>
                <w:iCs/>
                <w:color w:val="FFFFFF"/>
                <w:sz w:val="30"/>
                <w:szCs w:val="30"/>
              </w:rPr>
              <w:t xml:space="preserve">Human Load Bridge Engineering — Pamban Bridge</w:t>
            </w:r>
          </w:p>
          <w:p>
            <w:pPr>
              <w:spacing w:after="60" w:before="20"/>
              <w:jc w:val="center"/>
            </w:pPr>
            <w:r>
              <w:rPr>
                <w:rFonts w:ascii="Arial" w:cs="Arial" w:eastAsia="Arial" w:hAnsi="Arial"/>
                <w:b/>
                <w:bCs/>
                <w:color w:val="FFFFFF"/>
                <w:sz w:val="24"/>
                <w:szCs w:val="24"/>
              </w:rPr>
              <w:t xml:space="preserve">Final Project: Pamban-inspired bridge — flitch beams, movable span, 3-adult qualification, public opening</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  |  </w:t>
            </w:r>
            <w:r>
              <w:rPr>
                <w:rFonts w:ascii="Arial" w:cs="Arial" w:eastAsia="Arial" w:hAnsi="Arial"/>
                <w:b/>
                <w:bCs/>
                <w:color w:val="FFFFFF"/>
                <w:sz w:val="22"/>
                <w:szCs w:val="22"/>
              </w:rPr>
              <w:t xml:space="preserve">PAMBAN STUDY AND PRECISION PLANNING</w:t>
            </w:r>
          </w:p>
          <w:p>
            <w:pPr>
              <w:spacing w:after="20" w:before="10"/>
              <w:jc w:val="left"/>
            </w:pPr>
            <w:r>
              <w:rPr>
                <w:rFonts w:ascii="Arial" w:cs="Arial" w:eastAsia="Arial" w:hAnsi="Arial"/>
                <w:i/>
                <w:iCs/>
                <w:color w:val="FFFFFF"/>
                <w:sz w:val="17"/>
                <w:szCs w:val="17"/>
              </w:rPr>
              <w:t xml:space="preserve">Heritage Context: Pamban Bridge — Engineering a Wonder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Engineering a Wonder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approved plan governs all construction in Weeks 2–9.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produce a complete dimensioned engineering plan for a Pamban-inspired bridge with a movable span, with all dimensions derived from the structural analysis of a 3-adult load.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Grade 8 engineering begins with a number: the weight of the people who will cross. Every dimension in the plan is derived from that number. This is structural engineering thinking.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A3 graph paper (2 sheets per group)</w:t>
            </w:r>
          </w:p>
          <w:p>
            <w:pPr>
              <w:pStyle w:val="ListParagraph"/>
              <w:numPr>
                <w:ilvl w:val="0"/>
                <w:numId w:val="2"/>
              </w:numPr>
              <w:spacing w:after="30" w:before="30"/>
            </w:pPr>
            <w:r>
              <w:rPr>
                <w:rFonts w:ascii="Arial" w:cs="Arial" w:eastAsia="Arial" w:hAnsi="Arial"/>
                <w:sz w:val="17"/>
                <w:szCs w:val="17"/>
              </w:rPr>
              <w:t xml:space="preserve">Reference images of Pamban Rail Bridge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Calculator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Scale rule (or divide ruler for 1:5 scale)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Calculator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Design load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maximum load a structure is designed to carry — for Grade 8, this is the combined weight of 3 adults (approximately 240 kg)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Factor of safety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ratio of the structure's actual capacity to the design load — a factor of 2 means the bridge can hold twice the design load before failure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Bascule span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movable bridge span that rotates upward around a horizontal axis — the type used in the Pamban Rail Bridge's movable section</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Pamban Bridge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Pamban Rail Bridge reference images: the fixed approach spans (simply supported beam bridges), and the movable Scherzer rolling lift span at the centre.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facts: 2.06 km total length, opened 1914, crosses the Palk Strait between mainland Tamil Nadu and Rameswaram island, the movable span opens to allow ship traffic through.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Grade 8 specification: a bridge with 2 fixed approach spans (each 60 cm) flanking a 30 cm movable centre span. Total bridge length: 150 cm. Must support 3 adults on the fixed spans. The movable span must open and close reliably.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are the 3 biggest engineering challenges in this project?' (Strength of fixed spans for adult load, mechanism for the movable span, continuity — the whole structure must work as one unit.)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Deriving Dimensions from Load</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Design load: 3 adults × 80 kg average = 240 kg on the fixed spans.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Factor of safety target: 2 (bridge must hold 480 kg before failure — ensures it is safe under 240 kg).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Beam depth: from Grade 7 learnings, deflection decreases with the cube of depth. Target deflection ≤ 8 mm at midspan. Solve for required beam depth at 60 cm span under 240 kg.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 beam spacing: from Grade 7 deck loading, derive the minimum cross beam spacing to keep deck board deflection ≤ 3 mm under 80 kg/m².</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Movable span dimensions: 30 cm long, same width as fixed spans (60 cm), lightweight construction — the movable span must open easily by hand.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Produce a complete cut list from the plan.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Engineering Plan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produce a 2-drawing plan set on A3 paper:</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Drawing 1 — Plan view (top): both fixed spans + movable span in closed position. Label all cross beam and deck board positions. Scale 1:5.</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Drawing 2 — Side elevation: show the truss profile on both fixed spans, the movable span mechanism, the hinge axis, and the approach span to approach span continuity.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list: derived from the plan. Materials categorised: main beams, cross beams, deck boards, truss members, movable span members, hardware.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reviews and approves every plan before any material is cut next week.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Plan Review</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reviews each plan: are all dimensions labelled? Is the scale stated? Is the movable span clearly shown? Is the cut list complete?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Issue: a stamp of 'Approved for Construction' on plans that pass. Plans that need revision are returned with specific notes.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Approved plans stored in project folders. Unapproved plans revised for next week.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Pamban Rail Bridge was designed by engineers who spent months on the drawings before a single piece of steel was ordered. Your plan — made in 28 minutes — captures the same essential information: span, load, mechanism, and connections. Week 2 is precision cutting. The plan governs every cut.'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partially completed plan template showing span lengths and scale. Group adds truss profiles, cross beams, and cut list.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Complete a moment diagram for one fixed span under the 240 kg design load — show bending moment at every cross beam position.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plan drawn to 1:5 scale? Are all dimensions labelled? Is the movable span mechanism indicated? Is the cut list complete and derived from the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'Approved for Construction' stamp is a real engineering tool — in professional practice, no construction work begins without an approved drawing. The gravity of this step should be communicated. A group whose plan contains dimensional errors will spend all year fixing those errors in wood.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2  |  </w:t>
            </w:r>
            <w:r>
              <w:rPr>
                <w:rFonts w:ascii="Arial" w:cs="Arial" w:eastAsia="Arial" w:hAnsi="Arial"/>
                <w:b/>
                <w:bCs/>
                <w:color w:val="FFFFFF"/>
                <w:sz w:val="22"/>
                <w:szCs w:val="22"/>
              </w:rPr>
              <w:t xml:space="preserve">PRECISION CUTTING — ALL STRUCTURAL MEMBERS</w:t>
            </w:r>
          </w:p>
          <w:p>
            <w:pPr>
              <w:spacing w:after="20" w:before="10"/>
              <w:jc w:val="left"/>
            </w:pPr>
            <w:r>
              <w:rPr>
                <w:rFonts w:ascii="Arial" w:cs="Arial" w:eastAsia="Arial" w:hAnsi="Arial"/>
                <w:i/>
                <w:iCs/>
                <w:color w:val="FFFFFF"/>
                <w:sz w:val="17"/>
                <w:szCs w:val="17"/>
              </w:rPr>
              <w:t xml:space="preserve">Heritage Context: Pamban Bridge — Every Piece Must Be Right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Every Piece Must Be Right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All structural members cut in this session are used in the beam assembly in Week 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cut every structural member for both fixed spans to ±1 mm tolerance — the tightest tolerance in the programme — and verify all cuts against the approved plan.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Grade 8 tolerance is ±1 mm. Grade 7 was ±2 mm. Grade 6 was ±3 mm. Tolerance tightens because consequence grows: a 1 mm error in a human-load bridge compounds into a 5 mm alignment error at the joint and a 15 mm gap at the span connection.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Timber stock 4×6×200 cm (4 lengths per group — main beams)</w:t>
            </w:r>
          </w:p>
          <w:p>
            <w:pPr>
              <w:pStyle w:val="ListParagraph"/>
              <w:numPr>
                <w:ilvl w:val="0"/>
                <w:numId w:val="2"/>
              </w:numPr>
              <w:spacing w:after="30" w:before="30"/>
            </w:pPr>
            <w:r>
              <w:rPr>
                <w:rFonts w:ascii="Arial" w:cs="Arial" w:eastAsia="Arial" w:hAnsi="Arial"/>
                <w:sz w:val="17"/>
                <w:szCs w:val="17"/>
              </w:rPr>
              <w:t xml:space="preserve">Wood strips 4×4×70 cm (cross beams, 10 per group)</w:t>
            </w:r>
          </w:p>
          <w:p>
            <w:pPr>
              <w:pStyle w:val="ListParagraph"/>
              <w:numPr>
                <w:ilvl w:val="0"/>
                <w:numId w:val="2"/>
              </w:numPr>
              <w:spacing w:after="30" w:before="30"/>
            </w:pPr>
            <w:r>
              <w:rPr>
                <w:rFonts w:ascii="Arial" w:cs="Arial" w:eastAsia="Arial" w:hAnsi="Arial"/>
                <w:sz w:val="17"/>
                <w:szCs w:val="17"/>
              </w:rPr>
              <w:t xml:space="preserve">Plywood 12 mm (1 sheet per group — deck boards)</w:t>
            </w:r>
          </w:p>
          <w:p>
            <w:pPr>
              <w:pStyle w:val="ListParagraph"/>
              <w:numPr>
                <w:ilvl w:val="0"/>
                <w:numId w:val="2"/>
              </w:numPr>
              <w:spacing w:after="30" w:before="30"/>
            </w:pPr>
            <w:r>
              <w:rPr>
                <w:rFonts w:ascii="Arial" w:cs="Arial" w:eastAsia="Arial" w:hAnsi="Arial"/>
                <w:sz w:val="17"/>
                <w:szCs w:val="17"/>
              </w:rPr>
              <w:t xml:space="preserve">Hand saw (fine-toothed 12 tpi)</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Mitre box</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Fine-toothed hand saw (12 tpi)</w:t>
            </w:r>
          </w:p>
          <w:p>
            <w:pPr>
              <w:pStyle w:val="ListParagraph"/>
              <w:numPr>
                <w:ilvl w:val="0"/>
                <w:numId w:val="2"/>
              </w:numPr>
              <w:spacing w:after="30" w:before="30"/>
            </w:pPr>
            <w:r>
              <w:rPr>
                <w:rFonts w:ascii="Arial" w:cs="Arial" w:eastAsia="Arial" w:hAnsi="Arial"/>
                <w:sz w:val="17"/>
                <w:szCs w:val="17"/>
              </w:rPr>
              <w:t xml:space="preserve">Bench vise</w:t>
            </w:r>
          </w:p>
          <w:p>
            <w:pPr>
              <w:pStyle w:val="ListParagraph"/>
              <w:numPr>
                <w:ilvl w:val="0"/>
                <w:numId w:val="2"/>
              </w:numPr>
              <w:spacing w:after="30" w:before="30"/>
            </w:pPr>
            <w:r>
              <w:rPr>
                <w:rFonts w:ascii="Arial" w:cs="Arial" w:eastAsia="Arial" w:hAnsi="Arial"/>
                <w:sz w:val="17"/>
                <w:szCs w:val="17"/>
              </w:rPr>
              <w:t xml:space="preserve">Mitre box</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Mitre box</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guide that holds the saw at a precise angle (0°, 45°, or 90°) during cutting — removes the possibility of an angled cut when a square cut is needed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Fine-toothed saw</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saw with more teeth per inch — produces a smoother cut at the cost of slower cutting. Required for precision cuts in structural timber</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Cumulative error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total error produced when multiple small errors add together across a series of cuts — even 0.5 mm per cut becomes 5 mm across 10 cuts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1 mm Standard</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up 2 timber pieces: one cut with the standard hand saw (±2 mm), one cut with the fine mitre box technique (±0.5 mm). Ask students to measure both.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'The mitre box cut takes longer. The standard saw cut is faster. Why does the mitre box cut matter for this project?'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'The Pamban bridge has a movable span that must align perfectly with the fixed span when it closes. A 2 mm error in the main beam length creates a 4 mm misalignment when two beams meet at the hinge — and a 4 mm gap in a bridge deck is a safety issue and a mechanism problem.'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mitre box: a channel guide that holds the saw at precisely 90° to the workpiece. No angled cuts possible when the saw is in the mitre box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Mitre Box Precision Cutting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cut line: pencil mark, confirmed with a set square across all 4 faces of the timber.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Position in mitre box: the cut line is aligned with the mitre box saw channel. The timber is pressed firmly against the mitre box back fence.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Saw: slow, full-length strokes. The mitre box guides the saw — do not force it sideways. Let the weight of the saw do the work.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immediately after each cut: compare to the plan dimension. Within 1 mm? Proceed. Outside 1 mm? Identify whether the error was in the marking or the cutting.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Template method for repeated cuts: use the first successfully cut piece as a template for all subsequent pieces of the same length.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Full Cut List Execution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cut all members from the approved plan cut list.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Priority 1: main longitudinal beams (most critical — any error here propagates everywhere).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Priority 2: cross beams for both fixed spans.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Priority 3: deck board blanks (plywood, cut slightly oversized — will be trimmed to final width during installation).</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every 5 cuts: stack all same-length pieces and measure the stack. Any piece outside ±1 mm must be replaced.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the group at each 5-cut check. Do not wait for end-of-session to find errors.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Full Cut List Verification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all cut pieces beside the plan cut list. Every piece measured and recorded.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Any piece outside ±1 mm: identify it, mark it with an X, and replace it now. Do not proceed to assembly with out-of-tolerance pieces.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Stack test: all pieces of the same length stacked. No overhang when sighted along the stack end.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how many pieces required replacement? What was the most common error — marking or cutting?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pieces labelled and bundled by type. Plans stored in project folders.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piece you cut today is ±1 mm. You will never cut more precisely by hand. That precision was earned by learning the mitre box, slowing down the stroke, and checking after every 5 cuts. Next week: the main beam assembly. The accuracy of every joint depends on what you cut today.'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cut list to main beams and cross beams only. Deck boards pre-cut by facilitator.</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maximum allowable tolerance for the movable span hinge pin hole centres, given that the mechanism must align within 2 mm when the span closes.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every piece within ±1 mm of the plan dimension? Is the full cut list accounted for? Were replacement pieces made for any out-of-tolerance cuts?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mitre box must be bolted or clamped to the bench — a mitre box that shifts during cutting defeats its purpose. Check every group's mitre box is secure before the build phase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3  |  </w:t>
            </w:r>
            <w:r>
              <w:rPr>
                <w:rFonts w:ascii="Arial" w:cs="Arial" w:eastAsia="Arial" w:hAnsi="Arial"/>
                <w:b/>
                <w:bCs/>
                <w:color w:val="FFFFFF"/>
                <w:sz w:val="22"/>
                <w:szCs w:val="22"/>
              </w:rPr>
              <w:t xml:space="preserve">BASE BEAM ASSEMBLY</w:t>
            </w:r>
          </w:p>
          <w:p>
            <w:pPr>
              <w:spacing w:after="20" w:before="10"/>
              <w:jc w:val="left"/>
            </w:pPr>
            <w:r>
              <w:rPr>
                <w:rFonts w:ascii="Arial" w:cs="Arial" w:eastAsia="Arial" w:hAnsi="Arial"/>
                <w:i/>
                <w:iCs/>
                <w:color w:val="FFFFFF"/>
                <w:sz w:val="17"/>
                <w:szCs w:val="17"/>
              </w:rPr>
              <w:t xml:space="preserve">Heritage Context: Pamban Bridge — The Spine of the Structure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Spine of the Structure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4 flitch beams are the primary structural members of both fixed spans.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assemble the main longitudinal beam pairs for both fixed spans, achieving a paired beam set that is parallel within 2 mm across the full 60 cm length.</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main beams are the spine of the bridge. Every other element connects to them. If the spine is straight and parallel, the bridge will be straight. If the spine is not, nothing else can be.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Main beams from Week 2</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M8 bolts (16 per group) + nuts + washers</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C-clamps (8 per group)</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Flitch beam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Two or more beams bolted together face-to-face — stronger than one beam of the same total size because the interface between them is stiff and transfers shear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Parallel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Two beams are parallel when the gap between them is the same at every measured point — confirmed by measuring at 3 or more positions along the span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Splice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connection that joins two shorter beams end-to-end to create one longer beam — requires careful lap or scarf joint technique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Flitch Beam vs Single Beam</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single 4×6 cm beam spanning 60 cm under 50 kg: measure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4×6 cm beams bolted face-to-face (a 8×6 cm flitch beam) under the same 50 kg: measure deflection.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flitch beam deflects approximately half as much. Ask: 'Why? It's the same amount of wood.'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'In a single beam, the two halves can slide past each other slightly at the neutral axis. Bolting them together prevents this sliding — the interface carries shear, making the composite beam stiffer than two separate beams.'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Grade 8 main beams are flitch beams: 2 × 4×6 cm beams bolted face-to-face for each main beam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Flitch Beam Assembly</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Apply wood glue to the full face of one beam — glue enhances the interface shear transfer.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Clamp both beams face-to-face. Mark 4 bolt positions along the length (at 10, 25, 45, and 55 cm from one end — not at the ends where the cross beam bolts will be).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through both beams simultaneously while clamped. M8 bolt, washer both sides, nut. Pre-tension.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parallelism: with the flitch beam lying flat, measure the width at 4 points along its length. All measurements should be identical — the glue and bolts prevent any bow or twist.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finished flitch beam: twice as stiff as a single beam. This is the main beam for the Grade 8 bridge.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All Main Beams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4 flitch beams (2 per fixed span — left and right side).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4 are identical in length and cross-section. Use the first completed flitch beam as the template for the others.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Glue + clamp all 4 pairs simultaneously.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While clamped, drill all bolt holes (4 per beam × 4 beams = 16 holes).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Insert and tighten all bolts. Remove clamps.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Parallelism check on all 4 beams.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confirm every bolt hole is drilled with the beams clamped together — any hole drilled in separate pieces will not align.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Parallelism and Stiffness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Width measurement at 4 points along each beam: all within 0.5 mm of nominal width?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place all 4 completed flitch beams side by side. Apply 50 kg to one. Compare deflection to the Grade 7 single beam. Is it approximately half the Grade 7 deflection?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Flitch beams stored flat, C-clamps removed. Bolts checked for pre-tension.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Pamban Bridge's main girders are I-section steel members. You've just built the timber equivalent — a flitch beam that transfers shear through its interface, just as the steel web does in an I-section. Different materials, identical structural principle. Grade 8 engineering is real structural thinking, not just making things bigger.'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Pre-drill the bolt holes in one beam pair. Group drills the remaining 3 pairs.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composite section modulus of the 8×6 cm flitch beam and compare to the theoretical section modulus of a single 8×6 cm solid beam. Why are they not the same?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4 flitch beams within ±0.5 mm of nominal width? Does each flitch beam hold 50 kg with approximately half the Grade 7 single-beam deflection?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simultaneous drilling of both beam faces while clamped is the most important quality step — enforce it. Groups that un-clamp and drill separately will create offset holes that prevent bolt insertion or create an angled clamp path that twists the joint under load.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4  |  </w:t>
            </w:r>
            <w:r>
              <w:rPr>
                <w:rFonts w:ascii="Arial" w:cs="Arial" w:eastAsia="Arial" w:hAnsi="Arial"/>
                <w:b/>
                <w:bCs/>
                <w:color w:val="FFFFFF"/>
                <w:sz w:val="22"/>
                <w:szCs w:val="22"/>
              </w:rPr>
              <w:t xml:space="preserve">TRUSS SIDE PANELS — BOTH SPANS</w:t>
            </w:r>
          </w:p>
          <w:p>
            <w:pPr>
              <w:spacing w:after="20" w:before="10"/>
              <w:jc w:val="left"/>
            </w:pPr>
            <w:r>
              <w:rPr>
                <w:rFonts w:ascii="Arial" w:cs="Arial" w:eastAsia="Arial" w:hAnsi="Arial"/>
                <w:i/>
                <w:iCs/>
                <w:color w:val="FFFFFF"/>
                <w:sz w:val="17"/>
                <w:szCs w:val="17"/>
              </w:rPr>
              <w:t xml:space="preserve">Heritage Context: Pamban Bridge — The Structural Walls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(2 teams of 2)</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Structural Walls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4 panels form the structural walls of both fixed spans.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Two teams build the truss side panels for the two fixed spans, achieving panels strong enough to carry 120 kg each without visible deflection.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Grade 8 truss carries twice the load of the Grade 7 truss. The panel is taller, the members are bigger, and the connections are all bolted. Everything is the same principle — scaled to a new consequence.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Flitch beams from Week 3</w:t>
            </w:r>
          </w:p>
          <w:p>
            <w:pPr>
              <w:pStyle w:val="ListParagraph"/>
              <w:numPr>
                <w:ilvl w:val="0"/>
                <w:numId w:val="2"/>
              </w:numPr>
              <w:spacing w:after="30" w:before="30"/>
            </w:pPr>
            <w:r>
              <w:rPr>
                <w:rFonts w:ascii="Arial" w:cs="Arial" w:eastAsia="Arial" w:hAnsi="Arial"/>
                <w:sz w:val="17"/>
                <w:szCs w:val="17"/>
              </w:rPr>
              <w:t xml:space="preserve">Wood strips 4×4×30 cm verticals (12 per group)</w:t>
            </w:r>
          </w:p>
          <w:p>
            <w:pPr>
              <w:pStyle w:val="ListParagraph"/>
              <w:numPr>
                <w:ilvl w:val="0"/>
                <w:numId w:val="2"/>
              </w:numPr>
              <w:spacing w:after="30" w:before="30"/>
            </w:pPr>
            <w:r>
              <w:rPr>
                <w:rFonts w:ascii="Arial" w:cs="Arial" w:eastAsia="Arial" w:hAnsi="Arial"/>
                <w:sz w:val="17"/>
                <w:szCs w:val="17"/>
              </w:rPr>
              <w:t xml:space="preserve">Wood strips 4×4×40 cm diagonals (10 per group)</w:t>
            </w:r>
          </w:p>
          <w:p>
            <w:pPr>
              <w:pStyle w:val="ListParagraph"/>
              <w:numPr>
                <w:ilvl w:val="0"/>
                <w:numId w:val="2"/>
              </w:numPr>
              <w:spacing w:after="30" w:before="30"/>
            </w:pPr>
            <w:r>
              <w:rPr>
                <w:rFonts w:ascii="Arial" w:cs="Arial" w:eastAsia="Arial" w:hAnsi="Arial"/>
                <w:sz w:val="17"/>
                <w:szCs w:val="17"/>
              </w:rPr>
              <w:t xml:space="preserve">M8 bolts (24 per group) + nuts + washers</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C-clamps (8 per group)</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120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Wood glue</w:t>
            </w:r>
          </w:p>
          <w:p>
            <w:pPr>
              <w:pStyle w:val="ListParagraph"/>
              <w:numPr>
                <w:ilvl w:val="0"/>
                <w:numId w:val="2"/>
              </w:numPr>
              <w:spacing w:after="30" w:before="30"/>
            </w:pPr>
            <w:r>
              <w:rPr>
                <w:rFonts w:ascii="Arial" w:cs="Arial" w:eastAsia="Arial" w:hAnsi="Arial"/>
                <w:sz w:val="17"/>
                <w:szCs w:val="17"/>
              </w:rPr>
              <w:t xml:space="preserve">C-clamps</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Panel depth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vertical distance between the top and bottom chords of a truss panel — larger panel depth means greater moment of resistance and lower chord forces for the same span and load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Through truss</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bridge where the deck is at the bottom chord level — the structural trusses extend above the deck and the load path goes from deck up into the truss and back down to the supports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Half-through truss</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Grade 8 configuration — the deck is partway up the panel height, handrails extend above deck level within the trusses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Through Truss vs Half-Through Truss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 both configurations on the board: through truss (overhead portal bracing above the deck), half-through truss (deck at bottom chord, trusses extend above as handrail).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Grade 8 bridge uses half-through configuration — the deck sits on the bottom chords of the truss panels. The truss members above the deck level serve as the handrail structure.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Advantage: no overhead portal bracing needed, which saves weight and material. Disadvantage: the top chord is unsupported laterally — requires more careful attention to top chord buckling.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does the lack of overhead bracing mean for the top chord of the truss?' (It can buckle sideways under compression — must be designed with sufficient depth to prevent lateral-torsional buckling.)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Panel Assembly at Grade 8 Standard</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Flitch beam bottom chord laid flat on bench. Mark all 3 vertical positions.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Vertical members: end verticals (at both ends of the panel) are the most heavily loaded — these receive 2 bolts each. Interior verticals receive 1 bolt each.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Diagonal members: must be pre-cut to the correct angle (measure the angle from the panel geometry using the protractor). Diagonals that are even 2° off angle will not fit flush against the chord.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Glue-and-bolt protocol: same as Grade 7 but with an additional washer plate under the nut at heavily loaded joints — distributes the bolt bearing stress over a larger wood area.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Truss Panels Both Spans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A: left panel of Span 1. Team B: right panel of Span 1. After Span 1 complete, both teams build Span 2 panels.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Assembly follows the established sequence: bottom chord → verticals → diagonals → top chord.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Parallel check after each team's panel: compare the two panels from each span. Height at both ends and at midspan must match within 3 mm.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power drill rotation between teams — maximum 1 student at the drill at any time.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120 kg Panel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panel tested with 120 kg applied at midspan.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 visible deflection criterion: use a straight edge along the top chord. Any daylight = deflection. Target: ≤ 5 mm under 120 kg.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height comparison: all 4 panels in a set should match within 3 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stored flat.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'Four truss panels, all within 3 mm of each other, all holding 120 kg each. When these four panels are connected by cross beams and deck boards, the bridge can carry 4 × 120 kg = 480 kg — which is the target factor of safety over 3 adults at 240 kg. You have designed to a factor of safety of 2. That is the same factor used in real bridge design.'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all diagonal members to the correct angle. Group focuses on assembly and bolting.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Determine whether the top chord of the half-through truss is at risk of lateral-torsional buckling. Calculate the chord's effective length and compare to Euler's buckling threshold.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each panel hold 120 kg with ≤ 5 mm deflection? Are all 4 panels matched in height within 3 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diagonal angle pre-cut is critical — a diagonal cut with the wrong angle leaves a gap between the diagonal and the chord face. This gap means the glue joint has no face contact area and the bolt is the only connection — significantly reducing joint strength. Provide a template angle guide before the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5  |  </w:t>
            </w:r>
            <w:r>
              <w:rPr>
                <w:rFonts w:ascii="Arial" w:cs="Arial" w:eastAsia="Arial" w:hAnsi="Arial"/>
                <w:b/>
                <w:bCs/>
                <w:color w:val="FFFFFF"/>
                <w:sz w:val="22"/>
                <w:szCs w:val="22"/>
              </w:rPr>
              <w:t xml:space="preserve">CROSS BEAM AND DECK FRAME</w:t>
            </w:r>
          </w:p>
          <w:p>
            <w:pPr>
              <w:spacing w:after="20" w:before="10"/>
              <w:jc w:val="left"/>
            </w:pPr>
            <w:r>
              <w:rPr>
                <w:rFonts w:ascii="Arial" w:cs="Arial" w:eastAsia="Arial" w:hAnsi="Arial"/>
                <w:i/>
                <w:iCs/>
                <w:color w:val="FFFFFF"/>
                <w:sz w:val="17"/>
                <w:szCs w:val="17"/>
              </w:rPr>
              <w:t xml:space="preserve">Heritage Context: Pamban Bridge — The Transverse System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Transverse System</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deck frames are the structural foundations for the deck installation in Week 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all cross beams for both fixed spans, verify squareness, and confirm that the deck frame holds 80 kg at midspan with ≤ 3 mm deflection.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cross beam system is the bridge's skeleton in the third dimension. Without it, the two truss panels are just two walls. With it, they become one three-dimensional structure that distributes load in all directions.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All 4 truss panels from Week 4</w:t>
            </w:r>
          </w:p>
          <w:p>
            <w:pPr>
              <w:pStyle w:val="ListParagraph"/>
              <w:numPr>
                <w:ilvl w:val="0"/>
                <w:numId w:val="2"/>
              </w:numPr>
              <w:spacing w:after="30" w:before="30"/>
            </w:pPr>
            <w:r>
              <w:rPr>
                <w:rFonts w:ascii="Arial" w:cs="Arial" w:eastAsia="Arial" w:hAnsi="Arial"/>
                <w:sz w:val="17"/>
                <w:szCs w:val="17"/>
              </w:rPr>
              <w:t xml:space="preserve">Pre-cut cross beams (10 per group, cut at 64 cm — 60 cm deck width + 4 cm for beam attachment on each side)</w:t>
            </w:r>
          </w:p>
          <w:p>
            <w:pPr>
              <w:pStyle w:val="ListParagraph"/>
              <w:numPr>
                <w:ilvl w:val="0"/>
                <w:numId w:val="2"/>
              </w:numPr>
              <w:spacing w:after="30" w:before="30"/>
            </w:pPr>
            <w:r>
              <w:rPr>
                <w:rFonts w:ascii="Arial" w:cs="Arial" w:eastAsia="Arial" w:hAnsi="Arial"/>
                <w:sz w:val="17"/>
                <w:szCs w:val="17"/>
              </w:rPr>
              <w:t xml:space="preserve">M8 bolts (20 per group)</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Steel ruler 1 m</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80 kg test weight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Set square</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Deck frame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complete two-dimensional grid of main beams and cross beams on which the deck boards are laid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rectangular cell of the deck frame between two adjacent cross beams and the two main beams — the smallest repetitive unit of the bridge structure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Rigid diaphragm</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cross beam assembly that is stiff enough to prevent any relative movement between the two truss panels — required for lateral stability</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Two-Span Connection Challenge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the two fixed spans are assembled. But there is a challenge: the two spans must connect end-to-end, with the movable span gap between them.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bridge plan: Span 1 (left) — movable span gap — Span 2 (right). The outer ends of each span connect to the abutments (supports). The inner ends face each other across the movable span gap.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inner beam ends are the most critical — they must be at exactly the right height and position for the movable span to align when it closes.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goal: assemble both fixed spans as separate complete deck frames. Next week: the movable span mechanism.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Cross Beam Installation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cross beam bolt-and-block connection: the cross beam is bolted through the web of the truss panel with a timber block spacer to maintain the correct deck height.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Install end cross beams first. Check squareness of each span frame (diagonal equality). Only then install intermediate cross beams.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inner beam end preparation: the inner end of each span's main beams receives a metal bearing plate (a flat steel or thick MDF plate bolted to the beam end) — this is where the movable span will rest when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Full Deck Frame Assembly</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Span 1 (15 min): Install 5 cross beams. Check diagonals. Confirm squareness. Install bearing plates at inner beam ends.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Span 2 (15 min): same procedure. Confirm Span 2 cross beam positions mirror Span 1 — the two spans must be dimensionally identical for the movable span to connect both.</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Critical alignment check: lay both completed span frames side by side. Inner beam ends must be at the same height (within 2 mm).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bearing plate installation is new — supervise closely. Bolts must be fully tightened and plates flush with the beam end face.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80 kg Deck Frame Load</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span tested with 80 kg at midspan. Deflection measured.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Squareness check: diagonals of each span frame measured and confirmed equal.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Bearing plate alignment: slide a ruler along the bearing plate faces of both inner beam ends. Are they coplanar (in the same plane)?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Both span frames stored on trestles.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'Two fixed spans, dimensionally identical, with bearing plates ready to receive the movable span. Next week is the most complex session of the year — the movable span mechanism. Come in knowing the plan. This is where the Pamban bridge becomes real.'</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all cross beam positions on both spans. Group drills and bolts.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deck frame stiffness by measuring deflection at 3 different points under a fixed load. Is the stiffness uniform across the span, or does it vary? Why?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both spans square (diagonals within 3 mm)? Do both inner beam ends have bearing plates installed and coplanar? Does the deck frame hold 80 kg at midspan with ≤ 3 mm deflection?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bearing plates must be perfectly aligned — this is the critical preparation for Week 6's movable span. Have groups check this multiple times. A 2 mm height difference between the two bearing plate surfaces will cause the movable span to bind when it closes.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6  |  </w:t>
            </w:r>
            <w:r>
              <w:rPr>
                <w:rFonts w:ascii="Arial" w:cs="Arial" w:eastAsia="Arial" w:hAnsi="Arial"/>
                <w:b/>
                <w:bCs/>
                <w:color w:val="FFFFFF"/>
                <w:sz w:val="22"/>
                <w:szCs w:val="22"/>
              </w:rPr>
              <w:t xml:space="preserve">DECK INSTALLATION AND MOVABLE SPAN MECHANISM</w:t>
            </w:r>
          </w:p>
          <w:p>
            <w:pPr>
              <w:spacing w:after="20" w:before="10"/>
              <w:jc w:val="left"/>
            </w:pPr>
            <w:r>
              <w:rPr>
                <w:rFonts w:ascii="Arial" w:cs="Arial" w:eastAsia="Arial" w:hAnsi="Arial"/>
                <w:i/>
                <w:iCs/>
                <w:color w:val="FFFFFF"/>
                <w:sz w:val="17"/>
                <w:szCs w:val="17"/>
              </w:rPr>
              <w:t xml:space="preserve">Heritage Context: Pamban Bridge — Opening to the Sea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Opening to the Sea</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deck and movable span mechanism are the defining features of the Pamban-inspired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deck boards on both fixed spans and build a functional Pamban-inspired movable span that raises and locks reliably 5 consecutive times.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movable span is the most complex mechanism in the programme. It must be a bridge when closed and a gate when open — and switch between the two states reliably, under load.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Both span frames from Week 5</w:t>
            </w:r>
          </w:p>
          <w:p>
            <w:pPr>
              <w:pStyle w:val="ListParagraph"/>
              <w:numPr>
                <w:ilvl w:val="0"/>
                <w:numId w:val="2"/>
              </w:numPr>
              <w:spacing w:after="30" w:before="30"/>
            </w:pPr>
            <w:r>
              <w:rPr>
                <w:rFonts w:ascii="Arial" w:cs="Arial" w:eastAsia="Arial" w:hAnsi="Arial"/>
                <w:sz w:val="17"/>
                <w:szCs w:val="17"/>
              </w:rPr>
              <w:t xml:space="preserve">Plywood deck boards 12 mm (20 per group)</w:t>
            </w:r>
          </w:p>
          <w:p>
            <w:pPr>
              <w:pStyle w:val="ListParagraph"/>
              <w:numPr>
                <w:ilvl w:val="0"/>
                <w:numId w:val="2"/>
              </w:numPr>
              <w:spacing w:after="30" w:before="30"/>
            </w:pPr>
            <w:r>
              <w:rPr>
                <w:rFonts w:ascii="Arial" w:cs="Arial" w:eastAsia="Arial" w:hAnsi="Arial"/>
                <w:sz w:val="17"/>
                <w:szCs w:val="17"/>
              </w:rPr>
              <w:t xml:space="preserve">M6 bolts (40 per group) + nuts + washers</w:t>
            </w:r>
          </w:p>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Steel piano hinge × 2 (full width of movable span) or M10 hinge bolts</w:t>
            </w:r>
          </w:p>
          <w:p>
            <w:pPr>
              <w:pStyle w:val="ListParagraph"/>
              <w:numPr>
                <w:ilvl w:val="0"/>
                <w:numId w:val="2"/>
              </w:numPr>
              <w:spacing w:after="30" w:before="30"/>
            </w:pPr>
            <w:r>
              <w:rPr>
                <w:rFonts w:ascii="Arial" w:cs="Arial" w:eastAsia="Arial" w:hAnsi="Arial"/>
                <w:sz w:val="17"/>
                <w:szCs w:val="17"/>
              </w:rPr>
              <w:t xml:space="preserve">Locking pin hardware (4 barrel bolts or wooden pegs)</w:t>
            </w:r>
          </w:p>
          <w:p>
            <w:pPr>
              <w:pStyle w:val="ListParagraph"/>
              <w:numPr>
                <w:ilvl w:val="0"/>
                <w:numId w:val="2"/>
              </w:numPr>
              <w:spacing w:after="30" w:before="30"/>
            </w:pPr>
            <w:r>
              <w:rPr>
                <w:rFonts w:ascii="Arial" w:cs="Arial" w:eastAsia="Arial" w:hAnsi="Arial"/>
                <w:sz w:val="17"/>
                <w:szCs w:val="17"/>
              </w:rPr>
              <w:t xml:space="preserve">String for raising (4 m per group)</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Sandpaper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Piano hinge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continuous hinge running the full width of the movable span — distributes the hinge force evenly across the full width rather than concentrating it at two points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Locking pin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bolt or peg that holds the movable span in the closed (level) position by passing through aligned holes in both the movable span and the fixed span bearing plate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Raising rope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rope attached to the far end of the movable span — when pulled, it rotates the span upward around the hinge axis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How the Pamban Movable Span Works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Pamban movable span operation: the Scherzer rolling lift span rolls backward on curved girders, lifting the bridge deck to allow ship traffic through.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Grade 8 simplification: instead of a rolling lift, the movable span uses a bascule (rotational) mechanism — it hinges upward around its connection to Span 1, lifts to vertical, and lowers back to level when the ship has passed.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Three states: (1) LOCKED DOWN — bridge level, hinge end on bearing plate of Span 1, free end on bearing plate of Span 2, locking pins engaged. (2) UNLOCKED — locking pins removed. (3) RAISED — span rotated upward around hinge, free end elevated.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install deck boards on both fixed spans AND build the movable span mechanism.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Movable Span Construction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Movable span frame: a lightweight truss (or solid beam) 30 cm long × same width as fixed spans. Use lighter wood (25 × 25 mm instead of 40 × 60 mm) — the movable span must be easy to raise by hand.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Hinge connection to Span 1: piano hinge bolted to the inner end of Span 1 and to the hinge end of the movable span. The piano hinge allows full rotation from 0° to 90°.</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Free end: when the span is closed, the free end rests on the Span 2 bearing plate. Install locking pins: 2 barrel bolts through the movable span free end into the Span 2 bearing plate. Both pins must engage for the bridge to be safe to cross.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Raising rope: tied to the free end of the movable span at both sides. When pulled, the span rotates upward. Tie-off point above the Span 1 pylon for the raised position.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Deck and Movable Span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A — Deck installation (14 min): install all deck boards on both fixed spans. Sand all surfaces. Inspect gaps.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B — Movable span mechanism (14 min): build the movable span frame. Install piano hinge to Span 1. Test the rotation: does it rotate freely from 0° to 90°? Install locking pins. Install raising rope.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14 min: teams swap and check each other's work.</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Integration test: close the movable span onto Span 2 bearing plate. Engage locking pins. Tug on raising rope — pins must prevent movement. Disengage pins. Raise span to 90°. Lower. Re-engage pins. Repeat × 5.</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5 Cycle Reliability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5 complete open/close/lock cycles without any binding, misalignment, or pin failure.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locked: attempt to push the free end sideways. Does the pin system resist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Level check: when locked closed, lay a ruler across the movable span and fixed span deck surfaces — are they flush (within 2 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stored with movable span locked in closed position.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Pamban movable span operates approximately 50 times per year to allow ships through the Palk Strait. It has been doing this since 1914. Your movable span just completed 5 cycles. Same mechanism, different scale, identical principle. Next week: handrail and final structural connections.'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Pre-build the movable span frame. Group focuses on hinge installation, locking pins, and raising rope.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counterweight system for the movable span — a weight on the hinge side that partially balances the raising load, reducing the force required to open the span.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movable span complete 5 open/close cycles without binding? Are locking pins fully engaged when the span is down? Is the deck surface flush between fixed and movable spans within 2 mm?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locking pin alignment is the most common failure point — if the pins don't align perfectly, the span won't lock. Have groups test the pin alignment before installing the raising rope. A 1 mm misalignment in the pin holes can prevent engagement.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7  |  </w:t>
            </w:r>
            <w:r>
              <w:rPr>
                <w:rFonts w:ascii="Arial" w:cs="Arial" w:eastAsia="Arial" w:hAnsi="Arial"/>
                <w:b/>
                <w:bCs/>
                <w:color w:val="FFFFFF"/>
                <w:sz w:val="22"/>
                <w:szCs w:val="22"/>
              </w:rPr>
              <w:t xml:space="preserve">HANDRAIL AND SAFETY SYSTEM</w:t>
            </w:r>
          </w:p>
          <w:p>
            <w:pPr>
              <w:spacing w:after="20" w:before="10"/>
              <w:jc w:val="left"/>
            </w:pPr>
            <w:r>
              <w:rPr>
                <w:rFonts w:ascii="Arial" w:cs="Arial" w:eastAsia="Arial" w:hAnsi="Arial"/>
                <w:i/>
                <w:iCs/>
                <w:color w:val="FFFFFF"/>
                <w:sz w:val="17"/>
                <w:szCs w:val="17"/>
              </w:rPr>
              <w:t xml:space="preserve">Heritage Context: Pamban Bridge — Rated for Human Crossing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Rated for Human Crossing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completed handrail system enables the human load crossing tests in Weeks 9–10.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a complete bolted handrail system on all 3 spans (both fixed + movable when closed) and verify it meets the Grade 8 safety specification: 80 kg lateral force per post without movement.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Pamban Rail Bridge has no handrails — it is a rail bridge, not a pedestrian bridge. By adding handrails rated for 80 kg per post, the Grade 8 bridge crosses a line: it becomes a structure designed for people, not trains.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6</w:t>
            </w:r>
          </w:p>
          <w:p>
            <w:pPr>
              <w:pStyle w:val="ListParagraph"/>
              <w:numPr>
                <w:ilvl w:val="0"/>
                <w:numId w:val="2"/>
              </w:numPr>
              <w:spacing w:after="30" w:before="30"/>
            </w:pPr>
            <w:r>
              <w:rPr>
                <w:rFonts w:ascii="Arial" w:cs="Arial" w:eastAsia="Arial" w:hAnsi="Arial"/>
                <w:sz w:val="17"/>
                <w:szCs w:val="17"/>
              </w:rPr>
              <w:t xml:space="preserve">Dowel posts 30 mm × 50 cm (12 per group)</w:t>
            </w:r>
          </w:p>
          <w:p>
            <w:pPr>
              <w:pStyle w:val="ListParagraph"/>
              <w:numPr>
                <w:ilvl w:val="0"/>
                <w:numId w:val="2"/>
              </w:numPr>
              <w:spacing w:after="30" w:before="30"/>
            </w:pPr>
            <w:r>
              <w:rPr>
                <w:rFonts w:ascii="Arial" w:cs="Arial" w:eastAsia="Arial" w:hAnsi="Arial"/>
                <w:sz w:val="17"/>
                <w:szCs w:val="17"/>
              </w:rPr>
              <w:t xml:space="preserve">Rope 10 mm (8 m per group)</w:t>
            </w:r>
          </w:p>
          <w:p>
            <w:pPr>
              <w:pStyle w:val="ListParagraph"/>
              <w:numPr>
                <w:ilvl w:val="0"/>
                <w:numId w:val="2"/>
              </w:numPr>
              <w:spacing w:after="30" w:before="30"/>
            </w:pPr>
            <w:r>
              <w:rPr>
                <w:rFonts w:ascii="Arial" w:cs="Arial" w:eastAsia="Arial" w:hAnsi="Arial"/>
                <w:sz w:val="17"/>
                <w:szCs w:val="17"/>
              </w:rPr>
              <w:t xml:space="preserve">M10 bolts 100 mm (24 per group) + nuts + washers</w:t>
            </w:r>
          </w:p>
          <w:p>
            <w:pPr>
              <w:pStyle w:val="ListParagraph"/>
              <w:numPr>
                <w:ilvl w:val="0"/>
                <w:numId w:val="2"/>
              </w:numPr>
              <w:spacing w:after="30" w:before="30"/>
            </w:pPr>
            <w:r>
              <w:rPr>
                <w:rFonts w:ascii="Arial" w:cs="Arial" w:eastAsia="Arial" w:hAnsi="Arial"/>
                <w:sz w:val="17"/>
                <w:szCs w:val="17"/>
              </w:rPr>
              <w:t xml:space="preserve">Power drill 32 mm spade bit (supervised)</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Rope tensioner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Power drill (supervised)</w:t>
            </w:r>
          </w:p>
          <w:p>
            <w:pPr>
              <w:pStyle w:val="ListParagraph"/>
              <w:numPr>
                <w:ilvl w:val="0"/>
                <w:numId w:val="2"/>
              </w:numPr>
              <w:spacing w:after="30" w:before="30"/>
            </w:pPr>
            <w:r>
              <w:rPr>
                <w:rFonts w:ascii="Arial" w:cs="Arial" w:eastAsia="Arial" w:hAnsi="Arial"/>
                <w:sz w:val="17"/>
                <w:szCs w:val="17"/>
              </w:rPr>
              <w:t xml:space="preserve">32 mm spade bit</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Rope tensioner</w:t>
            </w:r>
          </w:p>
          <w:p>
            <w:pPr>
              <w:pStyle w:val="ListParagraph"/>
              <w:numPr>
                <w:ilvl w:val="0"/>
                <w:numId w:val="2"/>
              </w:numPr>
              <w:spacing w:after="30" w:before="30"/>
            </w:pPr>
            <w:r>
              <w:rPr>
                <w:rFonts w:ascii="Arial" w:cs="Arial" w:eastAsia="Arial" w:hAnsi="Arial"/>
                <w:sz w:val="17"/>
                <w:szCs w:val="17"/>
              </w:rPr>
              <w:t xml:space="preserve">Eye protection</w:t>
            </w:r>
          </w:p>
          <w:p>
            <w:pPr>
              <w:pStyle w:val="ListParagraph"/>
              <w:numPr>
                <w:ilvl w:val="0"/>
                <w:numId w:val="2"/>
              </w:numPr>
              <w:spacing w:after="30" w:before="30"/>
            </w:pPr>
            <w:r>
              <w:rPr>
                <w:rFonts w:ascii="Arial" w:cs="Arial" w:eastAsia="Arial" w:hAnsi="Arial"/>
                <w:sz w:val="17"/>
                <w:szCs w:val="17"/>
              </w:rPr>
              <w:t xml:space="preserve">Work gloves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Post base plate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metal or timber plate bolted to the deck that the post sits in — distributes the bending force from the post over a larger deck area</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Lateral load rating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maximum sideways force a handrail post can carry without movement — the Grade 8 standard is 80 kg per post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Continuous handrail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handrail that runs without interruption from one end of the bridge to the other — safer than segmented sections because there are no gaps where a person could slip through</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80 kg Standard</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hard does a person push on a handrail when they are off-balance?' (Up to their full body weight laterally — approximately 80 kg for an adult.)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Grade 6 handrail rated to 50 kg. Grade 7 rated to 50 kg. Grade 8 is rated to 80 kg per post — matching adult body weight.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 achieve 80 kg per post, what must change? (Larger post diameter, bolt through cross beam not just deck, post base plate to distribute bending).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New element: post base plate. A timber block bolted to the deck at each post position before the post is installed. The post passes through the deck AND into the base plate — transferring bending force to both the deck and the cross beam below.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80 kg Rated Post Installation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Install base plate first: a 6 cm × 6 cm × 4 cm timber block bolted to the deck with 2 M8 bolts, sitting directly over a cross beam.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Drill the post hole: 32 mm hole through deck board, through base plate, into the cross beam below.</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Insert post: the 30 mm dowel post passes through all three — deck, base plate, cross beam. Secured with M10 bolt through the cross beam.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Rope installation: 10 mm rope through 12 mm holes drilled through each post at 40 cm and 20 cm height. Tensioned with rope tensioner.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Load test of one post immediately: 80 kg lateral force. Does the post move?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Full Handrail System</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install 6 posts per side (3 per fixed span = 12 posts per side × 2 sides = 24 total posts).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1 (14 min): install 6 posts with base plates. Thread and tension top and intermediate ropes. Check all posts plumb.</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Side 2 (14 min): repeat.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Movable span handrail: the movable span posts use the same system but must be removable — the hinge end posts must be able to clear the span 1 handrail when the span is raised. Design the post height to clear the fixed span handrail.</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movable span handrail compatibility is a genuine design constraint — check that raising the movable span does not foul the Span 1 handrail.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80 kg Lateral Force All Posts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every 4th post with 80 kg lateral force. Record pass/fail.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Rope tension: pluck every rope section. All should ring clearly.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Gap check: 40 mm card spacer through all handrail gaps — none should pass through.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Movable span operation with handrail: open and close the movable span with the handrail installed. Does it operate freely?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stored with movable span locked, handrail ropes tensioned.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post on this bridge is rated to 80 kg. That is the weight of an adult falling sideways. Every person who crosses this bridge is protected by those posts and that rope. That is not engineering theory. That is engineering responsibility.'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Pre-install base plates for all posts. Group drills post holes and installs posts.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bending moment at the base of a handrail post under 80 kg lateral force at the rope height. Does the post cross-section provide sufficient resistance?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 all tested posts resist 80 kg without movement? Does the movable span operate freely with the handrail installed? Is the rope gap ≤ 40 mm at all points?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32 mm spade bit is the largest drill bit used in the programme — it requires firm two-handed control and the drill at slow speed initially. Demonstrate the transition from slow (to establish the hole) to medium speed (for clean cutting). Never use high speed with a spade bit in timber.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8  |  </w:t>
            </w:r>
            <w:r>
              <w:rPr>
                <w:rFonts w:ascii="Arial" w:cs="Arial" w:eastAsia="Arial" w:hAnsi="Arial"/>
                <w:b/>
                <w:bCs/>
                <w:color w:val="FFFFFF"/>
                <w:sz w:val="22"/>
                <w:szCs w:val="22"/>
              </w:rPr>
              <w:t xml:space="preserve">AESTHETIC FINISHING AND HERITAGE INTEGRATION</w:t>
            </w:r>
          </w:p>
          <w:p>
            <w:pPr>
              <w:spacing w:after="20" w:before="10"/>
              <w:jc w:val="left"/>
            </w:pPr>
            <w:r>
              <w:rPr>
                <w:rFonts w:ascii="Arial" w:cs="Arial" w:eastAsia="Arial" w:hAnsi="Arial"/>
                <w:i/>
                <w:iCs/>
                <w:color w:val="FFFFFF"/>
                <w:sz w:val="17"/>
                <w:szCs w:val="17"/>
              </w:rPr>
              <w:t xml:space="preserve">Heritage Context: Pamban Bridge — The Bridge as Heritage Object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working on shared bridge</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Bridge as Heritage Object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8 completes all preparation for the Week 9 human load qualification and Week 10 public opening.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apply surface finishing, Tamil heritage decorative elements, and structural labelling to produce a bridge that is both technically complete and culturally resonant.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Pamban Bridge is not just a structure — it is a cultural icon of Tamil Nadu. Engineering that ignores its cultural context is engineering that has forgotten who it serves.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7</w:t>
            </w:r>
          </w:p>
          <w:p>
            <w:pPr>
              <w:pStyle w:val="ListParagraph"/>
              <w:numPr>
                <w:ilvl w:val="0"/>
                <w:numId w:val="2"/>
              </w:numPr>
              <w:spacing w:after="30" w:before="30"/>
            </w:pPr>
            <w:r>
              <w:rPr>
                <w:rFonts w:ascii="Arial" w:cs="Arial" w:eastAsia="Arial" w:hAnsi="Arial"/>
                <w:sz w:val="17"/>
                <w:szCs w:val="17"/>
              </w:rPr>
              <w:t xml:space="preserve">Sandpaper 80 and 120 grit</w:t>
            </w:r>
          </w:p>
          <w:p>
            <w:pPr>
              <w:pStyle w:val="ListParagraph"/>
              <w:numPr>
                <w:ilvl w:val="0"/>
                <w:numId w:val="2"/>
              </w:numPr>
              <w:spacing w:after="30" w:before="30"/>
            </w:pPr>
            <w:r>
              <w:rPr>
                <w:rFonts w:ascii="Arial" w:cs="Arial" w:eastAsia="Arial" w:hAnsi="Arial"/>
                <w:sz w:val="17"/>
                <w:szCs w:val="17"/>
              </w:rPr>
              <w:t xml:space="preserve">Teak wood stain and terracotta paint</w:t>
            </w:r>
          </w:p>
          <w:p>
            <w:pPr>
              <w:pStyle w:val="ListParagraph"/>
              <w:numPr>
                <w:ilvl w:val="0"/>
                <w:numId w:val="2"/>
              </w:numPr>
              <w:spacing w:after="30" w:before="30"/>
            </w:pPr>
            <w:r>
              <w:rPr>
                <w:rFonts w:ascii="Arial" w:cs="Arial" w:eastAsia="Arial" w:hAnsi="Arial"/>
                <w:sz w:val="17"/>
                <w:szCs w:val="17"/>
              </w:rPr>
              <w:t xml:space="preserve">Fine brushes</w:t>
            </w:r>
          </w:p>
          <w:p>
            <w:pPr>
              <w:pStyle w:val="ListParagraph"/>
              <w:numPr>
                <w:ilvl w:val="0"/>
                <w:numId w:val="2"/>
              </w:numPr>
              <w:spacing w:after="30" w:before="30"/>
            </w:pPr>
            <w:r>
              <w:rPr>
                <w:rFonts w:ascii="Arial" w:cs="Arial" w:eastAsia="Arial" w:hAnsi="Arial"/>
                <w:sz w:val="17"/>
                <w:szCs w:val="17"/>
              </w:rPr>
              <w:t xml:space="preserve">Label cards</w:t>
            </w:r>
          </w:p>
          <w:p>
            <w:pPr>
              <w:pStyle w:val="ListParagraph"/>
              <w:numPr>
                <w:ilvl w:val="0"/>
                <w:numId w:val="2"/>
              </w:numPr>
              <w:spacing w:after="30" w:before="30"/>
            </w:pPr>
            <w:r>
              <w:rPr>
                <w:rFonts w:ascii="Arial" w:cs="Arial" w:eastAsia="Arial" w:hAnsi="Arial"/>
                <w:sz w:val="17"/>
                <w:szCs w:val="17"/>
              </w:rPr>
              <w:t xml:space="preserve">Heritage reference materials (Pamban bridge photographs, Tamil Nadu coastal motifs)</w:t>
            </w:r>
          </w:p>
          <w:p>
            <w:pPr>
              <w:pStyle w:val="ListParagraph"/>
              <w:numPr>
                <w:ilvl w:val="0"/>
                <w:numId w:val="2"/>
              </w:numPr>
              <w:spacing w:after="30" w:before="30"/>
            </w:pPr>
            <w:r>
              <w:rPr>
                <w:rFonts w:ascii="Arial" w:cs="Arial" w:eastAsia="Arial" w:hAnsi="Arial"/>
                <w:sz w:val="17"/>
                <w:szCs w:val="17"/>
              </w:rPr>
              <w:t xml:space="preserve">Craft tools for surface decoration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Sandpaper</w:t>
            </w:r>
          </w:p>
          <w:p>
            <w:pPr>
              <w:pStyle w:val="ListParagraph"/>
              <w:numPr>
                <w:ilvl w:val="0"/>
                <w:numId w:val="2"/>
              </w:numPr>
              <w:spacing w:after="30" w:before="30"/>
            </w:pPr>
            <w:r>
              <w:rPr>
                <w:rFonts w:ascii="Arial" w:cs="Arial" w:eastAsia="Arial" w:hAnsi="Arial"/>
                <w:sz w:val="17"/>
                <w:szCs w:val="17"/>
              </w:rPr>
              <w:t xml:space="preserve">Paint brushes</w:t>
            </w:r>
          </w:p>
          <w:p>
            <w:pPr>
              <w:pStyle w:val="ListParagraph"/>
              <w:numPr>
                <w:ilvl w:val="0"/>
                <w:numId w:val="2"/>
              </w:numPr>
              <w:spacing w:after="30" w:before="30"/>
            </w:pPr>
            <w:r>
              <w:rPr>
                <w:rFonts w:ascii="Arial" w:cs="Arial" w:eastAsia="Arial" w:hAnsi="Arial"/>
                <w:sz w:val="17"/>
                <w:szCs w:val="17"/>
              </w:rPr>
              <w:t xml:space="preserve">Craft tools</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Marker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Cultural resonance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an object or structure communicates connection to a community's history, values, or identity</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Patina</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surface colour and texture that develops on a material over time — in Tamil Nadu timber structures, teak wood naturally develops a silver-grey patina. Stain replicates the aged appearance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Wayfinding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Design elements that help people navigate a structure — labels, colour coding, and markings that tell users where they are and how to use the structure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Pamban Bridge as Icon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photographs of the Pamban bridge: its distinctive dark red-brown steel girders, its position between two bodies of water, the way it appears to float between Rameswaram and the mainland.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makes this bridge recognisable as Tamil Nadu's bridge? What design elements are unique to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colour (the characteristic rust-red of its steel), form (the long flat approach spans flanking the central movable section), and context (surrounded by open sea).</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each student takes responsibility for one section of the bridge surface and finishes it to match the aesthetic of the Pamban bridge.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Surface Finishing Techniques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Full sand: 80 grit first, 120 grit final. The 120 grit removes the scratches from 80 grit and leaves a surface that takes stain evenly.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Stain: teak stain applied with a cloth (not a brush) — cloth application produces a more even result than brush, especially on end grain.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Pamban colour accent: rust-red paint on the truss diagonal and vertical members — referencing the bridge's steel colour.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Heritage label: at each end of the bridge, a card label reading 'PAMBAN' in Tamil script and English. At the movable span: 'MOVABLE SPAN — OPEN FOR VESSELS' / 'MOVABLE SPAN — BRIDGE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Surface Finishing</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takes 1 assigned section of the bridge (deck surface, truss panel, movable span, or post system).</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full sand of their section — 80 then 120 grit.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apply teak stain to timber surfaces with cloth.</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apply rust-red paint to truss diagonal and vertical members.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install labels at assigned locations.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 around and check colour consistency between sections — the bridge should look like one structure, not a patchwork.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Final Structural Walkthrough</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entire group walks the length of the bridge (from outside, not on it) and performs the final checklist: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All bolts re-tightened this week?</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Movable span opens and locks 5 times reliably?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All handrail gaps ≤ 40 mm?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Deck surface smooth — no splinters?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Labels installed at all required positions?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 mBot sensor re-calibrated after finishing?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Issue Load Certificate after checklist is complete.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stored with movable span locked. Stain drying overnight.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is finished. It is stained, painted, labelled, and certified. It has a movable span, human-rated handrails, and a structural health monitor. Next week: the 3-adult load test. The week after: the public opening. You have 2 weeks.'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heritage label cards pre-printed. Student stains their section and installs labels.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Research the actual dimensions of the Pamban movable span and calculate the scale ratio of the Grade 8 bridge to the real structure. Apply this ratio to verify that the Grade 8 bridge is a geometrically accurate scale model.</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colour scheme consistent across the full bridge? Are labels installed at all required positions? Is the final checklist fully signed off?</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rust-red paint for truss members is a deliberate heritage design choice — but it must be applied cleanly, not as a wash over everything. Mask the deck and chord surfaces before painting the truss members. Drips of red on teak-stained deck boards are difficult to remove and damage the presentation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9  |  </w:t>
            </w:r>
            <w:r>
              <w:rPr>
                <w:rFonts w:ascii="Arial" w:cs="Arial" w:eastAsia="Arial" w:hAnsi="Arial"/>
                <w:b/>
                <w:bCs/>
                <w:color w:val="FFFFFF"/>
                <w:sz w:val="22"/>
                <w:szCs w:val="22"/>
              </w:rPr>
              <w:t xml:space="preserve">HUMAN LOAD QUALIFICATION TEST</w:t>
            </w:r>
          </w:p>
          <w:p>
            <w:pPr>
              <w:spacing w:after="20" w:before="10"/>
              <w:jc w:val="left"/>
            </w:pPr>
            <w:r>
              <w:rPr>
                <w:rFonts w:ascii="Arial" w:cs="Arial" w:eastAsia="Arial" w:hAnsi="Arial"/>
                <w:i/>
                <w:iCs/>
                <w:color w:val="FFFFFF"/>
                <w:sz w:val="17"/>
                <w:szCs w:val="17"/>
              </w:rPr>
              <w:t xml:space="preserve">Heritage Context: Pamban Bridge — Rated for Human Passage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 invited adults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Rated for Human Passage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Successful qualification enables the Week 10 public opening.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bridge undergoes a staged adult load test: 1 adult, then 2 adults, then 3 adults simultaneously — each stage monitored by the mBot sensor — followed by the movable span demonstration.</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Pamban Rail Bridge was qualified for rail traffic in 1914 by running a test train across it. Today, the Grade 8 bridge is qualified for human traffic. The principle has not changed in 110 years.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 bridge</w:t>
            </w:r>
          </w:p>
          <w:p>
            <w:pPr>
              <w:pStyle w:val="ListParagraph"/>
              <w:numPr>
                <w:ilvl w:val="0"/>
                <w:numId w:val="2"/>
              </w:numPr>
              <w:spacing w:after="30" w:before="30"/>
            </w:pPr>
            <w:r>
              <w:rPr>
                <w:rFonts w:ascii="Arial" w:cs="Arial" w:eastAsia="Arial" w:hAnsi="Arial"/>
                <w:sz w:val="17"/>
                <w:szCs w:val="17"/>
              </w:rPr>
              <w:t xml:space="preserve">Safety mats</w:t>
            </w:r>
          </w:p>
          <w:p>
            <w:pPr>
              <w:pStyle w:val="ListParagraph"/>
              <w:numPr>
                <w:ilvl w:val="0"/>
                <w:numId w:val="2"/>
              </w:numPr>
              <w:spacing w:after="30" w:before="30"/>
            </w:pPr>
            <w:r>
              <w:rPr>
                <w:rFonts w:ascii="Arial" w:cs="Arial" w:eastAsia="Arial" w:hAnsi="Arial"/>
                <w:sz w:val="17"/>
                <w:szCs w:val="17"/>
              </w:rPr>
              <w:t xml:space="preserve">mBot and laptop (live monitoring)</w:t>
            </w:r>
          </w:p>
          <w:p>
            <w:pPr>
              <w:pStyle w:val="ListParagraph"/>
              <w:numPr>
                <w:ilvl w:val="0"/>
                <w:numId w:val="2"/>
              </w:numPr>
              <w:spacing w:after="30" w:before="30"/>
            </w:pPr>
            <w:r>
              <w:rPr>
                <w:rFonts w:ascii="Arial" w:cs="Arial" w:eastAsia="Arial" w:hAnsi="Arial"/>
                <w:sz w:val="17"/>
                <w:szCs w:val="17"/>
              </w:rPr>
              <w:t xml:space="preserve">Scale (to record adult weights)</w:t>
            </w:r>
          </w:p>
          <w:p>
            <w:pPr>
              <w:pStyle w:val="ListParagraph"/>
              <w:numPr>
                <w:ilvl w:val="0"/>
                <w:numId w:val="2"/>
              </w:numPr>
              <w:spacing w:after="30" w:before="30"/>
            </w:pPr>
            <w:r>
              <w:rPr>
                <w:rFonts w:ascii="Arial" w:cs="Arial" w:eastAsia="Arial" w:hAnsi="Arial"/>
                <w:sz w:val="17"/>
                <w:szCs w:val="17"/>
              </w:rPr>
              <w:t xml:space="preserve">Log sheet</w:t>
            </w:r>
          </w:p>
          <w:p>
            <w:pPr>
              <w:pStyle w:val="ListParagraph"/>
              <w:numPr>
                <w:ilvl w:val="0"/>
                <w:numId w:val="2"/>
              </w:numPr>
              <w:spacing w:after="30" w:before="30"/>
            </w:pPr>
            <w:r>
              <w:rPr>
                <w:rFonts w:ascii="Arial" w:cs="Arial" w:eastAsia="Arial" w:hAnsi="Arial"/>
                <w:sz w:val="17"/>
                <w:szCs w:val="17"/>
              </w:rPr>
              <w:t xml:space="preserve">Deflection ruler</w:t>
            </w:r>
          </w:p>
          <w:p>
            <w:pPr>
              <w:pStyle w:val="ListParagraph"/>
              <w:numPr>
                <w:ilvl w:val="0"/>
                <w:numId w:val="2"/>
              </w:numPr>
              <w:spacing w:after="30" w:before="30"/>
            </w:pPr>
            <w:r>
              <w:rPr>
                <w:rFonts w:ascii="Arial" w:cs="Arial" w:eastAsia="Arial" w:hAnsi="Arial"/>
                <w:sz w:val="17"/>
                <w:szCs w:val="17"/>
              </w:rPr>
              <w:t xml:space="preserve">3 adult volunteers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Scale</w:t>
            </w:r>
          </w:p>
          <w:p>
            <w:pPr>
              <w:pStyle w:val="ListParagraph"/>
              <w:numPr>
                <w:ilvl w:val="0"/>
                <w:numId w:val="2"/>
              </w:numPr>
              <w:spacing w:after="30" w:before="30"/>
            </w:pPr>
            <w:r>
              <w:rPr>
                <w:rFonts w:ascii="Arial" w:cs="Arial" w:eastAsia="Arial" w:hAnsi="Arial"/>
                <w:sz w:val="17"/>
                <w:szCs w:val="17"/>
              </w:rPr>
              <w:t xml:space="preserve">Laptop (mBlock)</w:t>
            </w:r>
          </w:p>
          <w:p>
            <w:pPr>
              <w:pStyle w:val="ListParagraph"/>
              <w:numPr>
                <w:ilvl w:val="0"/>
                <w:numId w:val="2"/>
              </w:numPr>
              <w:spacing w:after="30" w:before="30"/>
            </w:pPr>
            <w:r>
              <w:rPr>
                <w:rFonts w:ascii="Arial" w:cs="Arial" w:eastAsia="Arial" w:hAnsi="Arial"/>
                <w:sz w:val="17"/>
                <w:szCs w:val="17"/>
              </w:rPr>
              <w:t xml:space="preserve">Log sheet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Qualification test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formal test that demonstrates a structure meets its design specification — completion of qualification allows the structure to enter service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Adult load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structural loading standard based on the weight of an adult — approximately 80 kg per person — used for pedestrian bridge design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margin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difference between the tested capacity and the design load — the structural margin confirms the factor of safety has been achieved in practice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Pre-Test Protocol</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Safety briefing: safety mats in position. Only the crossing adults and the facilitator in the test zone. All students observe from outside the safety perimeter.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Weigh all 3 adult volunteers. Record total weight. Confirm total is within the design load (3 × 80 kg = 240 kg).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mBot monitoring system running. Record baseline frequency.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Announce: 'This bridge was designed to carry a factor of safety of 2 over the design load. It has been tested through all structural stages. Today we confirm human occupancy qualification.'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Staged Adult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1 (8 min): 1 adult walks across. Measure midspan deflection. Record sensor reading. Frequency after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2 (8 min): 2 adults simultaneously. Measure deflection at midspan and quarter-span. Record sensor readings throughout.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Stage 3 (12 min): all 3 adults stand simultaneously at midspan. Hold for 60 seconds. Record maximum deflection. Record frequency. Any sounds? Any visible deformation? Any handrail movement?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Go/No-go decision: facilitator reviews all data. If all 3 stages pass — qualification confirmed. Issue the Qualification Certificate.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Movable Span Demonstration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With an adult standing on the fixed span at the movable span end: disengage locking pins. Raise movable span to open position.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the bridge is open — a vessel could pass through the gap.</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Lower movable span. Re-engage locking pins. Adult crosses over the movable span.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number of cycles, any binding, pin engagement quality.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observation: what did the mBot sensor show during the movable span operation? (The gap change should be visible in the sensor reading.)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Certificate and Clean-Up</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Issue the Qualification Certificate: 'This bridge has been tested to 3 adult simultaneous load (approximately ___ kg). Maximum midspan deflection under full qualification load: ___ mm. Structural frequency at qualification load: ___ Hz. Movable span operated successfully: ___ cycles. QUALIFIED FOR HUMAN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sign the certificate.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returned to display position for Week 10 public opening.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cleaned of any footprints. mBot sensor left in position.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'Three adults stood on that bridge simultaneously and it held. That is what engineering means. Not the plan, not the drawing, not the calculation — the moment when real people stand on what you built and they are safe. You qualified a bridge today.'</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the role of sensor reader — calls out mBot readings during each stage. Clear, important, achievable.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structural margin: (estimated failure load from Grade 7 load test pattern) ÷ (actual qualification load). Express as a safety factor and compare to the design target of 2.</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bridge pass all 3 staged adult load tests? Was deflection recorded at each stage? Did the movable span operate during the demonstration? Was the Qualification Certificate issued?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3-adult simultaneous standing test is the most serious structural test in the entire 9-year programme. Treat it accordingly. The moment the 3 adults step back onto the safe deck after the midspan hold is the moment worth remembering. Document it on video.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10  |  </w:t>
            </w:r>
            <w:r>
              <w:rPr>
                <w:rFonts w:ascii="Arial" w:cs="Arial" w:eastAsia="Arial" w:hAnsi="Arial"/>
                <w:b/>
                <w:bCs/>
                <w:color w:val="FFFFFF"/>
                <w:sz w:val="22"/>
                <w:szCs w:val="22"/>
              </w:rPr>
              <w:t xml:space="preserve">SCHOOL BRIDGE SHOWCASE AND PUBLIC OPENING</w:t>
            </w:r>
          </w:p>
          <w:p>
            <w:pPr>
              <w:spacing w:after="20" w:before="10"/>
              <w:jc w:val="left"/>
            </w:pPr>
            <w:r>
              <w:rPr>
                <w:rFonts w:ascii="Arial" w:cs="Arial" w:eastAsia="Arial" w:hAnsi="Arial"/>
                <w:i/>
                <w:iCs/>
                <w:color w:val="FFFFFF"/>
                <w:sz w:val="17"/>
                <w:szCs w:val="17"/>
              </w:rPr>
              <w:t xml:space="preserve">Heritage Context: Pamban Bridge — From Tamil Nadu to the World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 + whole school community</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From Tamil Nadu to the World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10 is the final deliverable: the complete, qualified, publicly opened Pamban-inspired bridge.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Pamban-inspired bridge to the widest possible audience, demonstrate live structural monitoring and movable span operation, and conduct the ceremonial opening crossing.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Pamban Bridge connects Rameswaram — an island — to the mainland of Tamil Nadu. It connects a place to a people. Your bridge today connects your engineering learning to the school community. That connection is what gives it meaning.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Completed bridge with Qualification Certificate</w:t>
            </w:r>
          </w:p>
          <w:p>
            <w:pPr>
              <w:pStyle w:val="ListParagraph"/>
              <w:numPr>
                <w:ilvl w:val="0"/>
                <w:numId w:val="2"/>
              </w:numPr>
              <w:spacing w:after="30" w:before="30"/>
            </w:pPr>
            <w:r>
              <w:rPr>
                <w:rFonts w:ascii="Arial" w:cs="Arial" w:eastAsia="Arial" w:hAnsi="Arial"/>
                <w:sz w:val="17"/>
                <w:szCs w:val="17"/>
              </w:rPr>
              <w:t xml:space="preserve">mBot and laptop</w:t>
            </w:r>
          </w:p>
          <w:p>
            <w:pPr>
              <w:pStyle w:val="ListParagraph"/>
              <w:numPr>
                <w:ilvl w:val="0"/>
                <w:numId w:val="2"/>
              </w:numPr>
              <w:spacing w:after="30" w:before="30"/>
            </w:pPr>
            <w:r>
              <w:rPr>
                <w:rFonts w:ascii="Arial" w:cs="Arial" w:eastAsia="Arial" w:hAnsi="Arial"/>
                <w:sz w:val="17"/>
                <w:szCs w:val="17"/>
              </w:rPr>
              <w:t xml:space="preserve">Movable span operating crew (2 students)</w:t>
            </w:r>
          </w:p>
          <w:p>
            <w:pPr>
              <w:pStyle w:val="ListParagraph"/>
              <w:numPr>
                <w:ilvl w:val="0"/>
                <w:numId w:val="2"/>
              </w:numPr>
              <w:spacing w:after="30" w:before="30"/>
            </w:pPr>
            <w:r>
              <w:rPr>
                <w:rFonts w:ascii="Arial" w:cs="Arial" w:eastAsia="Arial" w:hAnsi="Arial"/>
                <w:sz w:val="17"/>
                <w:szCs w:val="17"/>
              </w:rPr>
              <w:t xml:space="preserve">Crossing register</w:t>
            </w:r>
          </w:p>
          <w:p>
            <w:pPr>
              <w:pStyle w:val="ListParagraph"/>
              <w:numPr>
                <w:ilvl w:val="0"/>
                <w:numId w:val="2"/>
              </w:numPr>
              <w:spacing w:after="30" w:before="30"/>
            </w:pPr>
            <w:r>
              <w:rPr>
                <w:rFonts w:ascii="Arial" w:cs="Arial" w:eastAsia="Arial" w:hAnsi="Arial"/>
                <w:sz w:val="17"/>
                <w:szCs w:val="17"/>
              </w:rPr>
              <w:t xml:space="preserve">Camera</w:t>
            </w:r>
          </w:p>
          <w:p>
            <w:pPr>
              <w:pStyle w:val="ListParagraph"/>
              <w:numPr>
                <w:ilvl w:val="0"/>
                <w:numId w:val="2"/>
              </w:numPr>
              <w:spacing w:after="30" w:before="30"/>
            </w:pPr>
            <w:r>
              <w:rPr>
                <w:rFonts w:ascii="Arial" w:cs="Arial" w:eastAsia="Arial" w:hAnsi="Arial"/>
                <w:sz w:val="17"/>
                <w:szCs w:val="17"/>
              </w:rPr>
              <w:t xml:space="preserve">Tamil Nadu map showing Pamban Bridge location (for context)</w:t>
            </w:r>
          </w:p>
          <w:p>
            <w:pPr>
              <w:pStyle w:val="ListParagraph"/>
              <w:numPr>
                <w:ilvl w:val="0"/>
                <w:numId w:val="2"/>
              </w:numPr>
              <w:spacing w:after="30" w:before="30"/>
            </w:pPr>
            <w:r>
              <w:rPr>
                <w:rFonts w:ascii="Arial" w:cs="Arial" w:eastAsia="Arial" w:hAnsi="Arial"/>
                <w:sz w:val="17"/>
                <w:szCs w:val="17"/>
              </w:rPr>
              <w:t xml:space="preserve">Invitation cards (sent to parents last week)</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Marker for register</w:t>
            </w:r>
          </w:p>
          <w:p>
            <w:pPr>
              <w:pStyle w:val="ListParagraph"/>
              <w:numPr>
                <w:ilvl w:val="0"/>
                <w:numId w:val="2"/>
              </w:numPr>
              <w:spacing w:after="30" w:before="30"/>
            </w:pPr>
            <w:r>
              <w:rPr>
                <w:rFonts w:ascii="Arial" w:cs="Arial" w:eastAsia="Arial" w:hAnsi="Arial"/>
                <w:sz w:val="17"/>
                <w:szCs w:val="17"/>
              </w:rPr>
              <w:t xml:space="preserve">Pointer for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Opening ceremony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first crossing of a bridge by the public — a cultural event as much as an engineering milestone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Guest of honour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first person to cross a bridge at its opening — in Tamil Nadu tradition, this is often a respected elder, a deity's representation, or the chief engineer</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Engineering legacy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knowledge, skills, and standards a structure passes to the engineers who built it — what they carry forward into their future work</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Exhibition Setup and Audience Welcome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displayed on trestles. Qualification Certificate mounted in front. mBot sensor active.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Widest possible audience: parents, principal, all teaching staff, other grades, school trustees if available.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'The bridge before you was designed to carry 3 adults simultaneously. It has been qualified to that standard. It has a movable span that opens and closes on command. It is monitored by a real sensor system. It was designed, cut, drilled, bolted, tested, refined, and certified by Grade 8 students.'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Pamban Bridge photograph beside the Grade 8 bridge. 'This is the inspiration. This is the result.'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Group Presentations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18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90 seconds: (1) Pamban heritage connection, (2) structural systems (flitch beams, truss panels, movable span mechanism, handrail), (3) qualification test results (load, deflection, frequency).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During presentation: mBot is activated. A weight is placed on the bridge. The frequency shift is read live.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questions: 2 per group.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Movable Span Demonstration and Opening Crossing</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movable span is operated in front of the audience: pins disengaged, span raised, held open, lowered, pins re-engaged. 3 complete cycles.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readings called out during operation: 'Frequency with span open: ___ Hz. Frequency with span closed: ___ Hz. What does the difference tell us?'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Opening crossing: the guest of honour (parent, principal, or special guest) crosses the bridge first — the inaugural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Crossing register: every audience member who wishes to cross adds their name.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records the frequency during each crossing — these readings form the bridge's crossing history.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 The Engineer's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 around the bridge.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completes: 'I built a bridge that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'You came to Grade 8 knowing how to build a walkable bridge. You leave Grade 8 knowing how to build a bridge with a mechanism — a structure that changes state, that opens and closes, that serves a purpose beyond standing still. In Grade 9, you move to water. The bridge becomes a vessel. Every structural principle you know — load distribution, compression, tension, connection, testing, certification — all of it applies. But the failure mode is different. A bridge that fails stays in place. A vessel that fails sinks. Grade 9 begins at the waterline.'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Documentation and Archive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Crossing register sealed and stored in the school engineering archive.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technical data (qualification loads, deflections, frequencies) recorded in the school's engineering record.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Photographs and video shared with students and parents.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remains on display for the rest of the school year as a reference for Grade 7 and as a preview for Grade 9 students.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the movable span operating role — a physically engaging, publicly visible, achievable task.</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full technical handover document for the bridge: specification, as-built drawings, test results, maintenance schedule, and recommendations for future improvement.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group present all 3 sections of their presentation? Was the movable span demonstrated successfully in front of the audience? Was the Qualification Certificate displayed?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This is the culminating session of 8 years of making. The contrast between a Grade 1 student's cardboard name tag stand and a Grade 8 student presenting a qualified, human-load bridge with a movable span and live sensor monitoring is the entire story of the Vadiva Creative Labs Makerspace Pathway. Make that contrast explicit in the closing remarks. It is earned.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11  |  </w:t>
            </w:r>
            <w:r>
              <w:rPr>
                <w:rFonts w:ascii="Arial" w:cs="Arial" w:eastAsia="Arial" w:hAnsi="Arial"/>
                <w:b/>
                <w:bCs/>
                <w:color w:val="FFFFFF"/>
                <w:sz w:val="22"/>
                <w:szCs w:val="22"/>
              </w:rPr>
              <w:t xml:space="preserve">POST-OPENING BRIDGE ANALYSIS AND DOCUMENTATION</w:t>
            </w:r>
          </w:p>
          <w:p>
            <w:pPr>
              <w:spacing w:after="20" w:before="10"/>
              <w:jc w:val="left"/>
            </w:pPr>
            <w:r>
              <w:rPr>
                <w:rFonts w:ascii="Arial" w:cs="Arial" w:eastAsia="Arial" w:hAnsi="Arial"/>
                <w:i/>
                <w:iCs/>
                <w:color w:val="FFFFFF"/>
                <w:sz w:val="17"/>
                <w:szCs w:val="17"/>
              </w:rPr>
              <w:t xml:space="preserve">Heritage Context: Pamban Bridge — Maintaining the Legacy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Maintaining the Legacy</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engineering record completes the Grade 8 project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complete a comprehensive post-opening inspection, compile all test data into a final bridge engineering record, and present the record to the class as a technical summary.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structure's history does not end when it opens. The post-opening inspection is the first entry in a maintenance record that will outlast the engineers who built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10</w:t>
            </w:r>
          </w:p>
          <w:p>
            <w:pPr>
              <w:pStyle w:val="ListParagraph"/>
              <w:numPr>
                <w:ilvl w:val="0"/>
                <w:numId w:val="2"/>
              </w:numPr>
              <w:spacing w:after="30" w:before="30"/>
            </w:pPr>
            <w:r>
              <w:rPr>
                <w:rFonts w:ascii="Arial" w:cs="Arial" w:eastAsia="Arial" w:hAnsi="Arial"/>
                <w:sz w:val="17"/>
                <w:szCs w:val="17"/>
              </w:rPr>
              <w:t xml:space="preserve">Inspection forms</w:t>
            </w:r>
          </w:p>
          <w:p>
            <w:pPr>
              <w:pStyle w:val="ListParagraph"/>
              <w:numPr>
                <w:ilvl w:val="0"/>
                <w:numId w:val="2"/>
              </w:numPr>
              <w:spacing w:after="30" w:before="30"/>
            </w:pPr>
            <w:r>
              <w:rPr>
                <w:rFonts w:ascii="Arial" w:cs="Arial" w:eastAsia="Arial" w:hAnsi="Arial"/>
                <w:sz w:val="17"/>
                <w:szCs w:val="17"/>
              </w:rPr>
              <w:t xml:space="preserve">Rulers</w:t>
            </w:r>
          </w:p>
          <w:p>
            <w:pPr>
              <w:pStyle w:val="ListParagraph"/>
              <w:numPr>
                <w:ilvl w:val="0"/>
                <w:numId w:val="2"/>
              </w:numPr>
              <w:spacing w:after="30" w:before="30"/>
            </w:pPr>
            <w:r>
              <w:rPr>
                <w:rFonts w:ascii="Arial" w:cs="Arial" w:eastAsia="Arial" w:hAnsi="Arial"/>
                <w:sz w:val="17"/>
                <w:szCs w:val="17"/>
              </w:rPr>
              <w:t xml:space="preserve">Straight edge</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Graph paper</w:t>
            </w:r>
          </w:p>
          <w:p>
            <w:pPr>
              <w:pStyle w:val="ListParagraph"/>
              <w:numPr>
                <w:ilvl w:val="0"/>
                <w:numId w:val="2"/>
              </w:numPr>
              <w:spacing w:after="30" w:before="30"/>
            </w:pPr>
            <w:r>
              <w:rPr>
                <w:rFonts w:ascii="Arial" w:cs="Arial" w:eastAsia="Arial" w:hAnsi="Arial"/>
                <w:sz w:val="17"/>
                <w:szCs w:val="17"/>
              </w:rPr>
              <w:t xml:space="preserve">All test data from Weeks 3–10</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Straight edge</w:t>
            </w:r>
          </w:p>
          <w:p>
            <w:pPr>
              <w:pStyle w:val="ListParagraph"/>
              <w:numPr>
                <w:ilvl w:val="0"/>
                <w:numId w:val="2"/>
              </w:numPr>
              <w:spacing w:after="30" w:before="30"/>
            </w:pPr>
            <w:r>
              <w:rPr>
                <w:rFonts w:ascii="Arial" w:cs="Arial" w:eastAsia="Arial" w:hAnsi="Arial"/>
                <w:sz w:val="17"/>
                <w:szCs w:val="17"/>
              </w:rPr>
              <w:t xml:space="preserve">Spanner</w:t>
            </w:r>
          </w:p>
          <w:p>
            <w:pPr>
              <w:pStyle w:val="ListParagraph"/>
              <w:numPr>
                <w:ilvl w:val="0"/>
                <w:numId w:val="2"/>
              </w:numPr>
              <w:spacing w:after="30" w:before="30"/>
            </w:pPr>
            <w:r>
              <w:rPr>
                <w:rFonts w:ascii="Arial" w:cs="Arial" w:eastAsia="Arial" w:hAnsi="Arial"/>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Maintenance record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log of all inspections, tests, and repairs performed on a structure over its life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As-built drawing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drawing that records the structure exactly as it was built — including any variations from the original design plan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Engineering archive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permanent record of a project: drawings, specifications, test data, and inspection reports — kept for the life of the structure and beyond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Post-Opening Inspection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full post-opening checklist from the approved inspection form:</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1. Midspan deflection at rest (compare to Week 6 baseline — any permanent set?)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2. All bolts tightness check (re-tighten all nuts one quarter-turn and record any that were measurably loose)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3. Deck surface inspection (any new splinters, raised bolt heads, or board separation?)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4. Handrail post lateral resistance (push test on every 3rd post)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5. Movable span alignment (does the free end still seat correctly on Span 2 bearing plate?)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6. mBot frequency baseline (compare to Week 11 baseline from Grade 7 — the bridge's health since last recorded)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all findings on the inspection form.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Engineering Record Compilation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compile all their project data into a single A3 engineering record sheet: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1 — Bridge Specification: span, width, design load, factor of safety achieved.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2 — Construction Timeline: key milestones and dates.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3 — Test Data: load test results, deflection data, frequency measurements, qualification results.</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4 — Post-Opening Inspection Results: findings from today.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5 — Recommendations: 3 specific recommendations for improvement if the bridge were rebuilt.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6 — Signing: all group members sign as the responsible engineers.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Engineering Record Presentations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their engineering record to the class in 90 seconds.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Focus on Section 5 — Recommendations. Each group explains their top recommendation and the engineering justification for 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discusses: which recommendation would have the most impact on the bridge's performance?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11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Engineering records stored in the school archive alongside the crossing register from Week 10.</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remains on display.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bridge has an engineering record. Every finding, every test result, every recommendation — documented. A bridge without a record cannot be maintained responsibly. A bridge with a complete record can be maintained, repaired, and improved by engineers who were not there when it was built. That is the purpose of documentation: to make your knowledge available to the future.'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the engineering record template pre-formatted. Student fills in data from their section of the project.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Complete a full as-built drawing set (plan, elevation, cross-section) with all actual dimensions measured from the finished bridge — compare to the original approved plan and quantify every variation.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inspection form complete with all measurements recorded? Does the engineering record contain all 6 required sections? Are the 3 recommendations technically justified?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engineering record will be referenced by Grade 9 and 10 students as examples of professional documentation. Quality matters — these are real documents, not homework exercises. Encourage neatness, specificity, and professional language.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12  |  </w:t>
            </w:r>
            <w:r>
              <w:rPr>
                <w:rFonts w:ascii="Arial" w:cs="Arial" w:eastAsia="Arial" w:hAnsi="Arial"/>
                <w:b/>
                <w:bCs/>
                <w:color w:val="FFFFFF"/>
                <w:sz w:val="22"/>
                <w:szCs w:val="22"/>
              </w:rPr>
              <w:t xml:space="preserve">MBLOCK PERFORMANCE MONITORING — ADVANCED ANALYSIS</w:t>
            </w:r>
          </w:p>
          <w:p>
            <w:pPr>
              <w:spacing w:after="20" w:before="10"/>
              <w:jc w:val="left"/>
            </w:pPr>
            <w:r>
              <w:rPr>
                <w:rFonts w:ascii="Arial" w:cs="Arial" w:eastAsia="Arial" w:hAnsi="Arial"/>
                <w:i/>
                <w:iCs/>
                <w:color w:val="FFFFFF"/>
                <w:sz w:val="17"/>
                <w:szCs w:val="17"/>
              </w:rPr>
              <w:t xml:space="preserve">Heritage Context: Pamban Bridge — The Bridge Under Observation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Bridge Under Observation</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Advanced monitoring data completes the Grade 8 engineering dataset.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set up continuous mBot data logging across 20 load events, plot the complete load-deflection-frequency response surface, and identify any non-linear behaviour in the bridge's response.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that has been used tells a different story than a bridge that has never been loaded. The monitoring data from real use contains information that design calculations cannot predict — this is why all major bridges are permanently monitored.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Bridge from Week 11</w:t>
            </w:r>
          </w:p>
          <w:p>
            <w:pPr>
              <w:pStyle w:val="ListParagraph"/>
              <w:numPr>
                <w:ilvl w:val="0"/>
                <w:numId w:val="2"/>
              </w:numPr>
              <w:spacing w:after="30" w:before="30"/>
            </w:pPr>
            <w:r>
              <w:rPr>
                <w:rFonts w:ascii="Arial" w:cs="Arial" w:eastAsia="Arial" w:hAnsi="Arial"/>
                <w:sz w:val="17"/>
                <w:szCs w:val="17"/>
              </w:rPr>
              <w:t xml:space="preserve">mBot and laptop</w:t>
            </w:r>
          </w:p>
          <w:p>
            <w:pPr>
              <w:pStyle w:val="ListParagraph"/>
              <w:numPr>
                <w:ilvl w:val="0"/>
                <w:numId w:val="2"/>
              </w:numPr>
              <w:spacing w:after="30" w:before="30"/>
            </w:pPr>
            <w:r>
              <w:rPr>
                <w:rFonts w:ascii="Arial" w:cs="Arial" w:eastAsia="Arial" w:hAnsi="Arial"/>
                <w:sz w:val="17"/>
                <w:szCs w:val="17"/>
              </w:rPr>
              <w:t xml:space="preserve">Spreadsheet software or graph paper</w:t>
            </w:r>
          </w:p>
          <w:p>
            <w:pPr>
              <w:pStyle w:val="ListParagraph"/>
              <w:numPr>
                <w:ilvl w:val="0"/>
                <w:numId w:val="2"/>
              </w:numPr>
              <w:spacing w:after="30" w:before="30"/>
            </w:pPr>
            <w:r>
              <w:rPr>
                <w:rFonts w:ascii="Arial" w:cs="Arial" w:eastAsia="Arial" w:hAnsi="Arial"/>
                <w:sz w:val="17"/>
                <w:szCs w:val="17"/>
              </w:rPr>
              <w:t xml:space="preserve">Test weights 10 kg to 80 kg in increments</w:t>
            </w:r>
          </w:p>
          <w:p>
            <w:pPr>
              <w:pStyle w:val="ListParagraph"/>
              <w:numPr>
                <w:ilvl w:val="0"/>
                <w:numId w:val="2"/>
              </w:numPr>
              <w:spacing w:after="30" w:before="30"/>
            </w:pPr>
            <w:r>
              <w:rPr>
                <w:rFonts w:ascii="Arial" w:cs="Arial" w:eastAsia="Arial" w:hAnsi="Arial"/>
                <w:sz w:val="17"/>
                <w:szCs w:val="17"/>
              </w:rPr>
              <w:t xml:space="preserve">Log sheet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Ruler</w:t>
            </w:r>
          </w:p>
          <w:p>
            <w:pPr>
              <w:pStyle w:val="ListParagraph"/>
              <w:numPr>
                <w:ilvl w:val="0"/>
                <w:numId w:val="2"/>
              </w:numPr>
              <w:spacing w:after="30" w:before="30"/>
            </w:pPr>
            <w:r>
              <w:rPr>
                <w:rFonts w:ascii="Arial" w:cs="Arial" w:eastAsia="Arial" w:hAnsi="Arial"/>
                <w:sz w:val="17"/>
                <w:szCs w:val="17"/>
              </w:rPr>
              <w:t xml:space="preserve">Calculator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Non-linear behaviour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structure's response to load is not proportional to the load — indicates that something is changing (joints yielding, material plasticity, geometry changing)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Response surface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3D representation of how a structure responds to multiple simultaneous variables — e.g. deflection as a function of both load magnitude and load position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Damping ratio</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rate at which a structure's vibrations decay after an impact — a higher damping ratio means vibrations die out faster. Useful for comparing structural health</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 the Data Can Tell Us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Week 11 test data for the bridge: the load-deflection table and the frequency-load curve.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 deflection proportional to load? Does the slope change as load increases?'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'In the elastic range, deflection should be exactly proportional to load (double the load = double the deflection). If the slope changes at higher loads — the structure is entering the non-linear range. That is not failure, but it is a warning that the material is approaching its limit.'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20 load events across the full range from 10 to 80 kg. Plot deflection and frequency for each. Identify where (if anywhere) the response becomes non-linear.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Systematic Data Logging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up the data logging table: columns for Load (kg), Deflection (mm), Frequency (Hz), and Notes.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Sampling protocol: place each weight, wait 10 seconds for the bridge to settle, take 3 frequency readings and average them, measure deflection precisely, record all, remove weight, wait 5 seconds, proceed to next.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mBlock code for frequency logging: high-sample rate reading loop that runs for 2 seconds and records the peak oscillation count after a tap.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Demonstration: run 3 load levels live. Show the data being recorded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Build Challenge — 20 Load Events</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run 20 systematic load tests: 10, 15, 20, 25, 30, 35, 40, 45, 50, 55, 60, 65, 70, 75, 80 kg and 5 repeat tests at 40 kg (to check repeatability).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all data in the log table.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Plot as 2 graphs: (1) Load vs Deflection, (2) Load vs Frequency.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Identify on each graph: (a) the linear elastic range, (b) any non-linear zone, (c) the slope change point (if present).</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5 repeat tests at 40 kg are critical — if the deflection at 40 kg is not repeatable (varies by more than 0.5 mm), the bridge has internal movement (joint slip) that is not visible externally.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Non-Linear Identification</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9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present their 2 graphs to the class.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does the deflection vs load graph have a consistent slope, or does it change slope at a specific load level?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If a slope change is found: at what load does it occur? What does this indicate structurally?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Repeatability result: were the 5 × 40 kg readings consistent? What is the standard deviation of those 5 readings?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Data graphs stored in the engineering record.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non-linear range you identified today is the same concept that structural engineers use to define the design load limit for every bridge, every building, every aircraft in the world: the point at which the response ceases to be predictable and proportional. You found that limit for your bridge. Real structural engineers spend careers measuring it for real structures. You did it in 28 minutes. That is what learning at this level means.'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10 load events. Pre-set up the data table. Student adds weights and records readings.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Calculate the damping ratio from the post-tap vibration decay curve. Compare the damping ratio before the full class crossing (Week 8) and after (current). Has it changed?</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20 load events recorded? Are both graphs plotted? Is the non-linear threshold identified (or its absence confirmed)?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5 repeat tests at 40 kg are the most revealing data in the session — students rarely expect the results to vary, and when they do, the explanation (joint slip, settling) is a genuine engineering insight. Make time for the repeatability analysis even if the 20-event series runs long.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13  |  </w:t>
            </w:r>
            <w:r>
              <w:rPr>
                <w:rFonts w:ascii="Arial" w:cs="Arial" w:eastAsia="Arial" w:hAnsi="Arial"/>
                <w:b/>
                <w:bCs/>
                <w:color w:val="FFFFFF"/>
                <w:sz w:val="22"/>
                <w:szCs w:val="22"/>
              </w:rPr>
              <w:t xml:space="preserve">GRADE 8 FINAL ENGINEERING PORTFOLIO</w:t>
            </w:r>
          </w:p>
          <w:p>
            <w:pPr>
              <w:spacing w:after="20" w:before="10"/>
              <w:jc w:val="left"/>
            </w:pPr>
            <w:r>
              <w:rPr>
                <w:rFonts w:ascii="Arial" w:cs="Arial" w:eastAsia="Arial" w:hAnsi="Arial"/>
                <w:i/>
                <w:iCs/>
                <w:color w:val="FFFFFF"/>
                <w:sz w:val="17"/>
                <w:szCs w:val="17"/>
              </w:rPr>
              <w:t xml:space="preserve">Heritage Context: Pamban Bridge — The Complete Record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Complete Record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engineering portfolio completes the Grade 8 programme.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produces a 2-page Grade 8 engineering portfolio documenting their technical learning, the bridge's performance data, and a structured reflection on design decisions.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An engineer who cannot write cannot lead. The engineering portfolio is not a school assignment — it is the document that communicates your expertise to people who were not there when you built.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A3 paper (2 sheets per student)</w:t>
            </w:r>
          </w:p>
          <w:p>
            <w:pPr>
              <w:pStyle w:val="ListParagraph"/>
              <w:numPr>
                <w:ilvl w:val="0"/>
                <w:numId w:val="2"/>
              </w:numPr>
              <w:spacing w:after="30" w:before="30"/>
            </w:pPr>
            <w:r>
              <w:rPr>
                <w:rFonts w:ascii="Arial" w:cs="Arial" w:eastAsia="Arial" w:hAnsi="Arial"/>
                <w:sz w:val="17"/>
                <w:szCs w:val="17"/>
              </w:rPr>
              <w:t xml:space="preserve">All project data and graphs from Weeks 1–12</w:t>
            </w:r>
          </w:p>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Steel ruler</w:t>
            </w:r>
          </w:p>
          <w:p>
            <w:pPr>
              <w:pStyle w:val="ListParagraph"/>
              <w:numPr>
                <w:ilvl w:val="0"/>
                <w:numId w:val="2"/>
              </w:numPr>
              <w:spacing w:after="30" w:before="30"/>
            </w:pPr>
            <w:r>
              <w:rPr>
                <w:rFonts w:ascii="Arial" w:cs="Arial" w:eastAsia="Arial" w:hAnsi="Arial"/>
                <w:sz w:val="17"/>
                <w:szCs w:val="17"/>
              </w:rPr>
              <w:t xml:space="preserve">Photographs from the year (printed)</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Pencil</w:t>
            </w:r>
          </w:p>
          <w:p>
            <w:pPr>
              <w:pStyle w:val="ListParagraph"/>
              <w:numPr>
                <w:ilvl w:val="0"/>
                <w:numId w:val="2"/>
              </w:numPr>
              <w:spacing w:after="30" w:before="30"/>
            </w:pPr>
            <w:r>
              <w:rPr>
                <w:rFonts w:ascii="Arial" w:cs="Arial" w:eastAsia="Arial" w:hAnsi="Arial"/>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Executive summary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brief (1–3 paragraph) overview of a project — written for a non-technical reader. The most important writing skill in professional engineering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Technical specification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precise, numbered description of a structure's key parameters — dimensions, loads, materials, and performance measurements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Critical evaluation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structured assessment of both strengths and weaknesses — a professional engineer is honest about both</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Portfolio Structure Introduction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Grade 8 engineering portfolio has 5 required sections: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Page 1, Section 1 — Executive Summary (3–4 sentences, non-technical): describe the bridge to someone who has never seen 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Page 1, Section 2 — Technical Specification: span, width, design load, factor of safety, movable span mechanism type, materials.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Page 1, Section 3 — Performance Data: key results from load tests, mBot monitoring, and qualification test.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Page 2, Section 4 — Critical Evaluation: 2 engineering decisions that were correct and 2 that could have been improved, with technical justification for each.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Page 2, Section 5 — Grade 9 Readiness: 3 engineering principles from Grade 8 that will directly apply to Grade 9 maritime construction.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model the executive summary live — 'The bridge is 150 cm long with 2 fixed spans and a central movable section inspired by the Pamban Rail Bridge. It was designed for 3 adults simultaneously and qualified at that load.' 3 sentences. Non-technical. Complete.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Portfolio Construction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write and draw their portfolios individually.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1: 10 min. Draft, check, finalise.</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2: 5 min. Numbers only — no prose required.</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3: 5 min. Include 1 graph (load vs deflection from Week 12).</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4: 8 min. This is the most important section. 'Could have been improved' requires a specific, technical justification.</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Section 5: 2 min. Direct and specific.</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critical evaluation section is the most valuable and most often written too vaguely. Intervene with any student who writes 'I would make it stronger' — ask specifically: which member, by how much, and why?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Portfolio Sharing</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of 3. Each student reads their Section 4 to the group.</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feedback: is the evaluation specific and technically justified? Is it honest?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selects the best Section 5 among them: which member's Grade 9 predictions are most thoughtful?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Close — The Engineering Archive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Portfolios collected and archived with the engineering records.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reads aloud — without naming the author — the best executive summary and the best critical evaluation from the class. Asks the class to identify what makes each one excellent.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of Grade 9: 'Grade 9 is maritime engineering. The structure you build will not stand on solid ground — it will float on water. The loads are different (buoyancy, wave action), the materials are different (marine plywood, waterproofing compounds), and the failure modes are different (flooding, capsizing, rot). But the principles — load analysis, material selection, connection design, testing, certification — are identical to everything you have learned in Grades 6, 7, and 8. You are ready.'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words: 'Grade 1 to Grade 8. A cardboard name tag to a Pamban-inspired bridge with a movable span, structural health monitoring, and a qualification certificate signed by the people who built it. That is the Vadiva Creative Labs Makerspace Pathway. Welcome to the end of the beginning.'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the portfolio template with section headings and word count guidance. Student fills in each section.</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Produce a full 4-page engineering portfolio including as-built drawings, a complete maintenance schedule, and a forward specification for a Grade 9 student who will build the next version of the bridge.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Section 1 explain the bridge in non-technical language? Does Section 4 contain specific, technically justified evaluations (not vague generalisations)? Does Section 5 identify genuine Grade 9 applicable principles?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The Grade 8 engineering portfolio is the most important single document students produce in the Makerspace programme. It travels to Grade 9, Grade 11, and beyond. Treat it accordingly — it deserves facilitator feedback, not just marking.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6B2737"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8  |  Week 14  |  </w:t>
            </w:r>
            <w:r>
              <w:rPr>
                <w:rFonts w:ascii="Arial" w:cs="Arial" w:eastAsia="Arial" w:hAnsi="Arial"/>
                <w:b/>
                <w:bCs/>
                <w:color w:val="FFFFFF"/>
                <w:sz w:val="22"/>
                <w:szCs w:val="22"/>
              </w:rPr>
              <w:t xml:space="preserve">GRADE 8 SHOWCASE AND PROGRAMME REFLECTION</w:t>
            </w:r>
          </w:p>
          <w:p>
            <w:pPr>
              <w:spacing w:after="20" w:before="10"/>
              <w:jc w:val="left"/>
            </w:pPr>
            <w:r>
              <w:rPr>
                <w:rFonts w:ascii="Arial" w:cs="Arial" w:eastAsia="Arial" w:hAnsi="Arial"/>
                <w:i/>
                <w:iCs/>
                <w:color w:val="FFFFFF"/>
                <w:sz w:val="17"/>
                <w:szCs w:val="17"/>
              </w:rPr>
              <w:t xml:space="preserve">Heritage Context: Pamban Bridge — The Bridge in the World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 + widest possible audience</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Pamban Bridge — The Bridge in the World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closes the Grade 8 programme and opens the Grade 9 maritime chapter.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present their complete Grade 8 year to the widest possible audience — demonstrating the bridge, the monitoring system, and the engineering record — and formally close the Grade 8 chapter of the Makerspace Pathway.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bridge built in secret connects nowhere. A bridge built in public — designed, tested, qualified, and opened in full view — becomes part of the community's story. That is what the Pamban Bridge did in 1914. That is what your bridge does today.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Complete bridge on display</w:t>
            </w:r>
          </w:p>
          <w:p>
            <w:pPr>
              <w:pStyle w:val="ListParagraph"/>
              <w:numPr>
                <w:ilvl w:val="0"/>
                <w:numId w:val="2"/>
              </w:numPr>
              <w:spacing w:after="30" w:before="30"/>
            </w:pPr>
            <w:r>
              <w:rPr>
                <w:rFonts w:ascii="Arial" w:cs="Arial" w:eastAsia="Arial" w:hAnsi="Arial"/>
                <w:sz w:val="17"/>
                <w:szCs w:val="17"/>
              </w:rPr>
              <w:t xml:space="preserve">Engineering records</w:t>
            </w:r>
          </w:p>
          <w:p>
            <w:pPr>
              <w:pStyle w:val="ListParagraph"/>
              <w:numPr>
                <w:ilvl w:val="0"/>
                <w:numId w:val="2"/>
              </w:numPr>
              <w:spacing w:after="30" w:before="30"/>
            </w:pPr>
            <w:r>
              <w:rPr>
                <w:rFonts w:ascii="Arial" w:cs="Arial" w:eastAsia="Arial" w:hAnsi="Arial"/>
                <w:sz w:val="17"/>
                <w:szCs w:val="17"/>
              </w:rPr>
              <w:t xml:space="preserve">Portfolios</w:t>
            </w:r>
          </w:p>
          <w:p>
            <w:pPr>
              <w:pStyle w:val="ListParagraph"/>
              <w:numPr>
                <w:ilvl w:val="0"/>
                <w:numId w:val="2"/>
              </w:numPr>
              <w:spacing w:after="30" w:before="30"/>
            </w:pPr>
            <w:r>
              <w:rPr>
                <w:rFonts w:ascii="Arial" w:cs="Arial" w:eastAsia="Arial" w:hAnsi="Arial"/>
                <w:sz w:val="17"/>
                <w:szCs w:val="17"/>
              </w:rPr>
              <w:t xml:space="preserve">mBot active</w:t>
            </w:r>
          </w:p>
          <w:p>
            <w:pPr>
              <w:pStyle w:val="ListParagraph"/>
              <w:numPr>
                <w:ilvl w:val="0"/>
                <w:numId w:val="2"/>
              </w:numPr>
              <w:spacing w:after="30" w:before="30"/>
            </w:pPr>
            <w:r>
              <w:rPr>
                <w:rFonts w:ascii="Arial" w:cs="Arial" w:eastAsia="Arial" w:hAnsi="Arial"/>
                <w:sz w:val="17"/>
                <w:szCs w:val="17"/>
              </w:rPr>
              <w:t xml:space="preserve">Qualification Certificate displayed</w:t>
            </w:r>
          </w:p>
          <w:p>
            <w:pPr>
              <w:pStyle w:val="ListParagraph"/>
              <w:numPr>
                <w:ilvl w:val="0"/>
                <w:numId w:val="2"/>
              </w:numPr>
              <w:spacing w:after="30" w:before="30"/>
            </w:pPr>
            <w:r>
              <w:rPr>
                <w:rFonts w:ascii="Arial" w:cs="Arial" w:eastAsia="Arial" w:hAnsi="Arial"/>
                <w:sz w:val="17"/>
                <w:szCs w:val="17"/>
              </w:rPr>
              <w:t xml:space="preserve">School trustees and parents invited</w:t>
            </w:r>
          </w:p>
          <w:p>
            <w:pPr>
              <w:pStyle w:val="ListParagraph"/>
              <w:numPr>
                <w:ilvl w:val="0"/>
                <w:numId w:val="2"/>
              </w:numPr>
              <w:spacing w:after="30" w:before="30"/>
            </w:pPr>
            <w:r>
              <w:rPr>
                <w:rFonts w:ascii="Arial" w:cs="Arial" w:eastAsia="Arial" w:hAnsi="Arial"/>
                <w:sz w:val="17"/>
                <w:szCs w:val="17"/>
              </w:rPr>
              <w:t xml:space="preserve">Crossing register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sz w:val="17"/>
                <w:szCs w:val="17"/>
              </w:rPr>
              <w:t xml:space="preserve">Laptop</w:t>
            </w:r>
          </w:p>
          <w:p>
            <w:pPr>
              <w:pStyle w:val="ListParagraph"/>
              <w:numPr>
                <w:ilvl w:val="0"/>
                <w:numId w:val="2"/>
              </w:numPr>
              <w:spacing w:after="30" w:before="30"/>
            </w:pPr>
            <w:r>
              <w:rPr>
                <w:rFonts w:ascii="Arial" w:cs="Arial" w:eastAsia="Arial" w:hAnsi="Arial"/>
                <w:sz w:val="17"/>
                <w:szCs w:val="17"/>
              </w:rPr>
              <w:t xml:space="preserve">Pointer</w:t>
            </w:r>
          </w:p>
          <w:p>
            <w:pPr>
              <w:pStyle w:val="ListParagraph"/>
              <w:numPr>
                <w:ilvl w:val="0"/>
                <w:numId w:val="2"/>
              </w:numPr>
              <w:spacing w:after="30" w:before="30"/>
            </w:pPr>
            <w:r>
              <w:rPr>
                <w:rFonts w:ascii="Arial" w:cs="Arial" w:eastAsia="Arial" w:hAnsi="Arial"/>
                <w:sz w:val="17"/>
                <w:szCs w:val="17"/>
              </w:rPr>
              <w:t xml:space="preserve">Camera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Programme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series of connected projects building toward a long-term goal — the Vadiva Makerspace Pathway is a programme spanning Grades 1–11</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Milestone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significant achievement within a programme — Grade 8 is the milestone where structural and mechanical engineering converge in a human-load bridge with a moving span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Transition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Moving from one phase of learning to the next — from land-based structures to maritime engineering in Grade 9</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Exhibition Setup and Distinguished Guests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Widest possible audience: school trustees, all parents, all staff, all grades, and invited professional engineers if available.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Bridge on display with full documentation visible: plan, engineering record, qualification certificate, portfolio samples.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active and monitoring.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opens: 'The Vadiva Creative Labs Makerspace Pathway began in Grade 1 with a cardboard name tag stand. It ends today — for this year — with a Pamban-inspired bridge carrying the weight of three adults, with a movable span that opens and closes on command, and a structural health monitoring system that reads its condition in real time. This is 8 years of engineering thinking, applied by people who began as children and are now engineers.'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pPr>
            <w:r>
              <w:rPr>
                <w:rFonts w:ascii="Arial" w:cs="Arial" w:eastAsia="Arial" w:hAnsi="Arial"/>
                <w:b/>
                <w:bCs/>
                <w:color w:val="2E4057"/>
                <w:sz w:val="19"/>
                <w:szCs w:val="19"/>
              </w:rPr>
              <w:t xml:space="preserve">Grade 8 Final Presentation</w:t>
            </w:r>
          </w:p>
        </w:tc>
        <w:tc>
          <w:tcPr>
            <w:tcW w:type="dxa" w:w="1440"/>
            <w:tcBorders>
              <w:top w:val="single" w:color="2E4057" w:sz="6"/>
              <w:left w:val="single" w:color="2E4057" w:sz="6"/>
              <w:bottom w:val="single" w:color="2E4057" w:sz="6"/>
              <w:right w:val="single" w:color="2E4057" w:sz="6"/>
            </w:tcBorders>
            <w:shd w:fill="D8DCE3" w:val="clear"/>
            <w:tcMar>
              <w:top w:type="dxa" w:w="80"/>
              <w:left w:type="dxa" w:w="140"/>
              <w:bottom w:type="dxa" w:w="80"/>
              <w:right w:type="dxa" w:w="140"/>
            </w:tcMar>
          </w:tcPr>
          <w:p>
            <w:pPr>
              <w:spacing w:after="40" w:before="40"/>
              <w:jc w:val="center"/>
            </w:pPr>
            <w:r>
              <w:rPr>
                <w:rFonts w:ascii="Arial" w:cs="Arial" w:eastAsia="Arial" w:hAnsi="Arial"/>
                <w:b/>
                <w:bCs/>
                <w:color w:val="2E4057"/>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presents for 90 seconds. The full presentation is followed by a 5-minute movable span demonstration.</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frequency is read live during the demonstration: 'The bridge's structural health frequency right now is ___ Hz. When we first measured it 8 weeks ago, it was ___ Hz. It has [not changed / changed by ___ Hz]. This means [the bridge is in the same structural condition / the bridge has [stiffened / softened] slightly].'</w:t>
            </w:r>
          </w:p>
        </w:tc>
      </w:tr>
      <w:tr>
        <w:tc>
          <w:tcPr>
            <w:tcW w:type="dxa" w:w="480"/>
            <w:gridSpan w:val="1"/>
            <w:tcBorders>
              <w:top w:val="single" w:color="2E4057" w:sz="4"/>
              <w:left w:val="single" w:color="2E4057" w:sz="4"/>
              <w:bottom w:val="single" w:color="2E4057" w:sz="4"/>
              <w:right w:val="single" w:color="2E4057" w:sz="4"/>
            </w:tcBorders>
            <w:shd w:fill="D8DCE3" w:val="clear"/>
            <w:tcMar>
              <w:top w:type="dxa" w:w="100"/>
              <w:left w:type="dxa" w:w="140"/>
              <w:bottom w:type="dxa" w:w="100"/>
              <w:right w:type="dxa" w:w="140"/>
            </w:tcMar>
            <w:vAlign w:val="top"/>
          </w:tcPr>
          <w:p>
            <w:pPr>
              <w:spacing w:after="60" w:before="60"/>
              <w:jc w:val="center"/>
            </w:pPr>
            <w:r>
              <w:rPr>
                <w:rFonts w:ascii="Arial" w:cs="Arial" w:eastAsia="Arial" w:hAnsi="Arial"/>
                <w:b/>
                <w:bCs/>
                <w:color w:val="2E405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questions: 3 questions to the full class.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The Crossing Register Ceremony</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School trustees, principal, and parents are invited to cross the bridge.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crossing is called out by name: 'The bridge is now carrying ___ kg.'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mBot readings called live during each crossing.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all crossings: the crossing register is sealed and presented to the school archive.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facilitator reads aloud the names on the register: 'These are the people who trusted the engineering of Grade 8 today.'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The Pathway Reflection — Grade 1 to Grade 8</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photograph of a Grade 1 cardboard Tamil village. Then show the Grade 8 Pamban bridge. Ask: 'What is the connection between these two things?'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answer. Guide toward: 'Both are made. Both are joined. Both are tested by whether they serve the people who use them. The scale is different. The material is different. The complexity is different. The engineering is different. But the maker is the same person — grown up.'</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completes: 'I am ready for Grade 9 because I know how to ___.'</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final close: 'Grade 9 is the waterline. Everything changes. Nothing is lost. See you there.'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Student's role: movable span operator during the demonstration. Clear, visible, achievable.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Deliver a 3-minute technical keynote to the trustees on what the Makerspace Pathway has taught them about engineering thinking — not just what they built, but how they learned to think.</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Did the group present all required sections? Was the mBot demonstration successful? Did the full audience understand what the bridge represents?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737" w:sz="8"/>
              <w:left w:val="single" w:color="6B2737" w:sz="8"/>
              <w:bottom w:val="single" w:color="6B2737" w:sz="8"/>
              <w:right w:val="single" w:color="6B2737" w:sz="8"/>
            </w:tcBorders>
            <w:shd w:fill="F0D6DB" w:val="clear"/>
            <w:tcMar>
              <w:top w:type="dxa" w:w="160"/>
              <w:left w:type="dxa" w:w="200"/>
              <w:bottom w:type="dxa" w:w="160"/>
              <w:right w:type="dxa" w:w="200"/>
            </w:tcMar>
          </w:tcPr>
          <w:p>
            <w:pPr>
              <w:spacing w:after="10" w:before="20"/>
            </w:pPr>
            <w:r>
              <w:rPr>
                <w:rFonts w:ascii="Arial" w:cs="Arial" w:eastAsia="Arial" w:hAnsi="Arial"/>
                <w:b/>
                <w:bCs/>
                <w:color w:val="6B2737"/>
                <w:sz w:val="17"/>
                <w:szCs w:val="17"/>
              </w:rPr>
              <w:t xml:space="preserve">Facilitator Notes  </w:t>
            </w:r>
            <w:r>
              <w:rPr>
                <w:rFonts w:ascii="Arial" w:cs="Arial" w:eastAsia="Arial" w:hAnsi="Arial"/>
                <w:color w:val="1C1C1C"/>
                <w:sz w:val="17"/>
                <w:szCs w:val="17"/>
              </w:rPr>
              <w:t xml:space="preserve">This session is not primarily about assessment — it is about celebration and transition. Document everything. The contrast between the beginning and the end of the programme is the most powerful teaching tool available, and it can only be shown, not described.</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tabs>
        <w:tab w:val="right" w:pos="9360"/>
      </w:tabs>
      <w:spacing w:after="0" w:before="60"/>
    </w:pPr>
    <w:r>
      <w:rPr>
        <w:rFonts w:ascii="Arial" w:cs="Arial" w:eastAsia="Arial" w:hAnsi="Arial"/>
        <w:color w:val="BDC3C7"/>
        <w:sz w:val="14"/>
        <w:szCs w:val="14"/>
      </w:rPr>
      <w:t xml:space="preserve">Vadiva Creative Labs  |  Facilitator Document — Confidential</w:t>
    </w:r>
    <w:r>
      <w:rPr>
        <w:rFonts w:ascii="Arial" w:cs="Arial" w:eastAsia="Arial" w:hAnsi="Arial"/>
        <w:color w:val="BDC3C7"/>
        <w:sz w:val="14"/>
        <w:szCs w:val="14"/>
      </w:rPr>
      <w:t xml:space="preserve">	Page </w:t>
    </w:r>
    <w:r>
      <w:rPr>
        <w:rFonts w:ascii="Arial" w:cs="Arial" w:eastAsia="Arial" w:hAnsi="Arial"/>
        <w:color w:val="1A3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tabs>
        <w:tab w:val="right" w:pos="9360"/>
      </w:tabs>
      <w:spacing w:after="60" w:before="0"/>
    </w:pPr>
    <w:r>
      <w:rPr>
        <w:rFonts w:ascii="Arial" w:cs="Arial" w:eastAsia="Arial" w:hAnsi="Arial"/>
        <w:color w:val="1A3A5C"/>
        <w:sz w:val="16"/>
        <w:szCs w:val="16"/>
      </w:rPr>
      <w:t xml:space="preserve">Vadiva Creative Labs  |  Lesson Plans: Grade 7 &amp; Grade 8</w:t>
    </w:r>
    <w:r>
      <w:rPr>
        <w:rFonts w:ascii="Arial" w:cs="Arial" w:eastAsia="Arial" w:hAnsi="Arial"/>
        <w:color w:val="BDC3C7"/>
        <w:sz w:val="16"/>
        <w:szCs w:val="16"/>
      </w:rPr>
      <w:t xml:space="preserve">	Makerspace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8"/>
      <w:szCs w:val="38"/>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2026-06-07T16:44:24.145Z</dcterms:created>
  <dcterms:modified xsi:type="dcterms:W3CDTF">2026-06-07T16:44:24.159Z</dcterms:modified>
</cp:coreProperties>
</file>

<file path=docProps/custom.xml><?xml version="1.0" encoding="utf-8"?>
<Properties xmlns="http://schemas.openxmlformats.org/officeDocument/2006/custom-properties" xmlns:vt="http://schemas.openxmlformats.org/officeDocument/2006/docPropsVTypes"/>
</file>