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F1A63" w14:textId="1CDCC4ED" w:rsidR="00981068" w:rsidRPr="003A0FF8" w:rsidRDefault="00981068" w:rsidP="000643FA">
      <w:pPr>
        <w:jc w:val="center"/>
        <w:rPr>
          <w:rFonts w:ascii="Calibri" w:hAnsi="Calibri" w:cs="Calibri"/>
          <w:sz w:val="20"/>
          <w:szCs w:val="20"/>
        </w:rPr>
      </w:pPr>
      <w:r w:rsidRPr="003A0FF8">
        <w:rPr>
          <w:rFonts w:ascii="Calibri" w:hAnsi="Calibri" w:cs="Calibri"/>
          <w:b/>
          <w:bCs/>
          <w:i/>
          <w:iCs/>
          <w:sz w:val="20"/>
          <w:szCs w:val="20"/>
        </w:rPr>
        <w:t>A dynamic honest and motivated individual who takes every opportunity as a learning experience and a new challenge to absorb and excel. Highly organised and disciplined with excellent communication seeking to hone key skills and develop as a finance professional</w:t>
      </w:r>
      <w:r w:rsidRPr="003A0FF8">
        <w:rPr>
          <w:rFonts w:ascii="Calibri" w:hAnsi="Calibri" w:cs="Calibri"/>
          <w:sz w:val="20"/>
          <w:szCs w:val="20"/>
        </w:rPr>
        <w:t>.</w:t>
      </w:r>
    </w:p>
    <w:tbl>
      <w:tblPr>
        <w:tblStyle w:val="TableGrid"/>
        <w:tblpPr w:leftFromText="180" w:rightFromText="180" w:vertAnchor="text" w:horzAnchor="margin" w:tblpXSpec="center" w:tblpY="8"/>
        <w:tblW w:w="5664"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4A0" w:firstRow="1" w:lastRow="0" w:firstColumn="1" w:lastColumn="0" w:noHBand="0" w:noVBand="1"/>
      </w:tblPr>
      <w:tblGrid>
        <w:gridCol w:w="3429"/>
        <w:gridCol w:w="8420"/>
      </w:tblGrid>
      <w:tr w:rsidR="000643FA" w:rsidRPr="00E540D5" w14:paraId="75202925" w14:textId="77777777" w:rsidTr="00DD754C">
        <w:trPr>
          <w:trHeight w:val="262"/>
        </w:trPr>
        <w:tc>
          <w:tcPr>
            <w:tcW w:w="5000" w:type="pct"/>
            <w:gridSpan w:val="2"/>
            <w:tcBorders>
              <w:top w:val="nil"/>
              <w:left w:val="nil"/>
              <w:bottom w:val="nil"/>
              <w:right w:val="nil"/>
            </w:tcBorders>
          </w:tcPr>
          <w:p w14:paraId="12A23014" w14:textId="58B955D8" w:rsidR="000643FA" w:rsidRPr="00E540D5" w:rsidRDefault="000643FA" w:rsidP="00C70F8D">
            <w:pPr>
              <w:rPr>
                <w:rFonts w:ascii="Calibri" w:hAnsi="Calibri" w:cs="Calibri"/>
                <w:b/>
                <w:bCs/>
                <w:color w:val="002060"/>
                <w:sz w:val="16"/>
                <w:szCs w:val="16"/>
              </w:rPr>
            </w:pPr>
            <w:r w:rsidRPr="00E540D5">
              <w:rPr>
                <w:rFonts w:ascii="Calibri" w:hAnsi="Calibri" w:cs="Calibri"/>
                <w:b/>
                <w:bCs/>
                <w:color w:val="002060"/>
                <w:sz w:val="16"/>
                <w:szCs w:val="16"/>
              </w:rPr>
              <w:t xml:space="preserve">EDUCATION: </w:t>
            </w:r>
          </w:p>
          <w:p w14:paraId="73BB57B1" w14:textId="591F2824" w:rsidR="000643FA" w:rsidRPr="00E540D5" w:rsidRDefault="00E540D5" w:rsidP="00C70F8D">
            <w:pPr>
              <w:ind w:left="-113" w:right="-113"/>
              <w:textAlignment w:val="baseline"/>
              <w:rPr>
                <w:rFonts w:ascii="Calibri" w:hAnsi="Calibri" w:cs="Calibri"/>
                <w:b/>
                <w:bCs/>
                <w:sz w:val="16"/>
                <w:szCs w:val="16"/>
                <w:bdr w:val="none" w:sz="0" w:space="0" w:color="auto" w:frame="1"/>
                <w:lang w:eastAsia="en-GB"/>
              </w:rPr>
            </w:pPr>
            <w:r w:rsidRPr="00E540D5">
              <w:rPr>
                <w:rFonts w:ascii="Calibri" w:hAnsi="Calibri" w:cs="Calibri"/>
                <w:b/>
                <w:bCs/>
                <w:noProof/>
                <w:color w:val="002060"/>
                <w:sz w:val="16"/>
                <w:szCs w:val="16"/>
              </w:rPr>
              <mc:AlternateContent>
                <mc:Choice Requires="wps">
                  <w:drawing>
                    <wp:anchor distT="0" distB="0" distL="114300" distR="114300" simplePos="0" relativeHeight="251659264" behindDoc="0" locked="0" layoutInCell="1" allowOverlap="1" wp14:anchorId="54958192" wp14:editId="4419A077">
                      <wp:simplePos x="0" y="0"/>
                      <wp:positionH relativeFrom="column">
                        <wp:posOffset>4211</wp:posOffset>
                      </wp:positionH>
                      <wp:positionV relativeFrom="paragraph">
                        <wp:posOffset>19986</wp:posOffset>
                      </wp:positionV>
                      <wp:extent cx="7375358" cy="0"/>
                      <wp:effectExtent l="0" t="0" r="16510" b="12700"/>
                      <wp:wrapNone/>
                      <wp:docPr id="18" name="Straight Connector 18"/>
                      <wp:cNvGraphicFramePr/>
                      <a:graphic xmlns:a="http://schemas.openxmlformats.org/drawingml/2006/main">
                        <a:graphicData uri="http://schemas.microsoft.com/office/word/2010/wordprocessingShape">
                          <wps:wsp>
                            <wps:cNvCnPr/>
                            <wps:spPr>
                              <a:xfrm flipV="1">
                                <a:off x="0" y="0"/>
                                <a:ext cx="737535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65A85" id="Straight Connector 1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55pt" to="581.1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" strokecolor="black [3200]" strokeweight="1pt">
                      <v:stroke joinstyle="miter"/>
                    </v:line>
                  </w:pict>
                </mc:Fallback>
              </mc:AlternateContent>
            </w:r>
            <w:r w:rsidR="006C2090" w:rsidRPr="00E540D5">
              <w:rPr>
                <w:rFonts w:ascii="Calibri" w:hAnsi="Calibri" w:cs="Calibri"/>
                <w:b/>
                <w:bCs/>
                <w:sz w:val="16"/>
                <w:szCs w:val="16"/>
                <w:bdr w:val="none" w:sz="0" w:space="0" w:color="auto" w:frame="1"/>
                <w:lang w:eastAsia="en-GB"/>
              </w:rPr>
              <w:t xml:space="preserve"> </w:t>
            </w:r>
            <w:r w:rsidR="009A0A64" w:rsidRPr="00E540D5">
              <w:rPr>
                <w:rFonts w:ascii="Calibri" w:hAnsi="Calibri" w:cs="Calibri"/>
                <w:b/>
                <w:bCs/>
                <w:sz w:val="16"/>
                <w:szCs w:val="16"/>
                <w:bdr w:val="none" w:sz="0" w:space="0" w:color="auto" w:frame="1"/>
                <w:lang w:eastAsia="en-GB"/>
              </w:rPr>
              <w:t xml:space="preserve"> </w:t>
            </w:r>
            <w:r w:rsidR="000643FA" w:rsidRPr="00E540D5">
              <w:rPr>
                <w:rFonts w:ascii="Calibri" w:hAnsi="Calibri" w:cs="Calibri"/>
                <w:b/>
                <w:bCs/>
                <w:sz w:val="16"/>
                <w:szCs w:val="16"/>
                <w:bdr w:val="none" w:sz="0" w:space="0" w:color="auto" w:frame="1"/>
                <w:lang w:eastAsia="en-GB"/>
              </w:rPr>
              <w:t>University of Surrey</w:t>
            </w:r>
            <w:r w:rsidR="000643FA" w:rsidRPr="00E540D5">
              <w:rPr>
                <w:rFonts w:ascii="Calibri" w:hAnsi="Calibri" w:cs="Calibri"/>
                <w:sz w:val="16"/>
                <w:szCs w:val="16"/>
                <w:bdr w:val="none" w:sz="0" w:space="0" w:color="auto" w:frame="1"/>
                <w:lang w:eastAsia="en-GB"/>
              </w:rPr>
              <w:t>, Guildford</w:t>
            </w:r>
            <w:r w:rsidR="000643FA" w:rsidRPr="00E540D5">
              <w:rPr>
                <w:rFonts w:ascii="Calibri" w:hAnsi="Calibri" w:cs="Calibri"/>
                <w:b/>
                <w:bCs/>
                <w:sz w:val="16"/>
                <w:szCs w:val="16"/>
                <w:bdr w:val="none" w:sz="0" w:space="0" w:color="auto" w:frame="1"/>
                <w:lang w:eastAsia="en-GB"/>
              </w:rPr>
              <w:t xml:space="preserve">                                                                                                                                                      </w:t>
            </w:r>
            <w:r w:rsidR="00211537" w:rsidRPr="00E540D5">
              <w:rPr>
                <w:rFonts w:ascii="Calibri" w:hAnsi="Calibri" w:cs="Calibri"/>
                <w:b/>
                <w:bCs/>
                <w:sz w:val="16"/>
                <w:szCs w:val="16"/>
                <w:bdr w:val="none" w:sz="0" w:space="0" w:color="auto" w:frame="1"/>
                <w:lang w:eastAsia="en-GB"/>
              </w:rPr>
              <w:t xml:space="preserve">      </w:t>
            </w:r>
            <w:r w:rsidR="00C70F8D" w:rsidRPr="00E540D5">
              <w:rPr>
                <w:rFonts w:ascii="Calibri" w:hAnsi="Calibri" w:cs="Calibri"/>
                <w:b/>
                <w:bCs/>
                <w:sz w:val="16"/>
                <w:szCs w:val="16"/>
                <w:bdr w:val="none" w:sz="0" w:space="0" w:color="auto" w:frame="1"/>
                <w:lang w:eastAsia="en-GB"/>
              </w:rPr>
              <w:t xml:space="preserve">    </w:t>
            </w:r>
          </w:p>
        </w:tc>
      </w:tr>
      <w:tr w:rsidR="000643FA" w:rsidRPr="00E540D5" w14:paraId="791B28F3" w14:textId="77777777" w:rsidTr="00DD754C">
        <w:trPr>
          <w:trHeight w:val="282"/>
        </w:trPr>
        <w:tc>
          <w:tcPr>
            <w:tcW w:w="5000" w:type="pct"/>
            <w:gridSpan w:val="2"/>
            <w:tcBorders>
              <w:top w:val="nil"/>
              <w:left w:val="nil"/>
              <w:bottom w:val="nil"/>
              <w:right w:val="nil"/>
            </w:tcBorders>
          </w:tcPr>
          <w:p w14:paraId="0A912212" w14:textId="28C100FE" w:rsidR="009A0A64" w:rsidRPr="00E540D5" w:rsidRDefault="009A0A64" w:rsidP="00C70F8D">
            <w:pPr>
              <w:rPr>
                <w:i/>
                <w:iCs/>
                <w:sz w:val="16"/>
                <w:szCs w:val="16"/>
              </w:rPr>
            </w:pPr>
            <w:r w:rsidRPr="00E540D5">
              <w:rPr>
                <w:b/>
                <w:bCs/>
                <w:sz w:val="16"/>
                <w:szCs w:val="16"/>
              </w:rPr>
              <w:t xml:space="preserve">MSc Fintech and Policy </w:t>
            </w:r>
            <w:r w:rsidR="00DD754C" w:rsidRPr="00E540D5">
              <w:rPr>
                <w:i/>
                <w:iCs/>
                <w:sz w:val="16"/>
                <w:szCs w:val="16"/>
              </w:rPr>
              <w:t xml:space="preserve">                                                                                                                                                                                                                            </w:t>
            </w:r>
            <w:r w:rsidR="00E540D5">
              <w:rPr>
                <w:i/>
                <w:iCs/>
                <w:sz w:val="16"/>
                <w:szCs w:val="16"/>
              </w:rPr>
              <w:t xml:space="preserve">                   </w:t>
            </w:r>
            <w:r w:rsidR="00DD754C" w:rsidRPr="00E540D5">
              <w:rPr>
                <w:i/>
                <w:iCs/>
                <w:sz w:val="16"/>
                <w:szCs w:val="16"/>
              </w:rPr>
              <w:t xml:space="preserve">    Sept 2022 – Current</w:t>
            </w:r>
          </w:p>
          <w:p w14:paraId="70856884" w14:textId="7EA140B0" w:rsidR="00DD754C" w:rsidRPr="00E540D5" w:rsidRDefault="009A0A64" w:rsidP="00C70F8D">
            <w:pPr>
              <w:rPr>
                <w:i/>
                <w:iCs/>
                <w:sz w:val="16"/>
                <w:szCs w:val="16"/>
              </w:rPr>
            </w:pPr>
            <w:r w:rsidRPr="00E540D5">
              <w:rPr>
                <w:i/>
                <w:iCs/>
                <w:sz w:val="16"/>
                <w:szCs w:val="16"/>
              </w:rPr>
              <w:t>Predicted</w:t>
            </w:r>
            <w:r w:rsidR="00DD754C" w:rsidRPr="00E540D5">
              <w:rPr>
                <w:i/>
                <w:iCs/>
                <w:sz w:val="16"/>
                <w:szCs w:val="16"/>
              </w:rPr>
              <w:t xml:space="preserve"> Grade:</w:t>
            </w:r>
            <w:r w:rsidRPr="00E540D5">
              <w:rPr>
                <w:i/>
                <w:iCs/>
                <w:sz w:val="16"/>
                <w:szCs w:val="16"/>
              </w:rPr>
              <w:t xml:space="preserve"> </w:t>
            </w:r>
            <w:r w:rsidR="00E540D5" w:rsidRPr="00E540D5">
              <w:rPr>
                <w:i/>
                <w:iCs/>
                <w:sz w:val="16"/>
                <w:szCs w:val="16"/>
              </w:rPr>
              <w:t>Distinction</w:t>
            </w:r>
          </w:p>
          <w:p w14:paraId="0B3BA4F0" w14:textId="6D593603" w:rsidR="00E540D5" w:rsidRPr="00E540D5" w:rsidRDefault="00E540D5" w:rsidP="00C70F8D">
            <w:pPr>
              <w:rPr>
                <w:b/>
                <w:bCs/>
                <w:sz w:val="16"/>
                <w:szCs w:val="16"/>
              </w:rPr>
            </w:pPr>
            <w:r w:rsidRPr="00E540D5">
              <w:rPr>
                <w:b/>
                <w:bCs/>
                <w:sz w:val="16"/>
                <w:szCs w:val="16"/>
              </w:rPr>
              <w:t>Modules Studied:</w:t>
            </w:r>
          </w:p>
          <w:p w14:paraId="1279F32D" w14:textId="6A67CE7D" w:rsidR="00E540D5" w:rsidRPr="00E540D5" w:rsidRDefault="00E540D5" w:rsidP="00C70F8D">
            <w:pPr>
              <w:rPr>
                <w:i/>
                <w:iCs/>
                <w:sz w:val="16"/>
                <w:szCs w:val="16"/>
              </w:rPr>
            </w:pPr>
            <w:r w:rsidRPr="00E540D5">
              <w:rPr>
                <w:sz w:val="16"/>
                <w:szCs w:val="16"/>
              </w:rPr>
              <w:t xml:space="preserve">Data Analytics (MySQL Workbench, SPSS Modeler, RStudio); Fintech (Cryptocurrency and Blockchain); Ethics of Artificial Intelligence.  </w:t>
            </w:r>
          </w:p>
          <w:p w14:paraId="16C14B65" w14:textId="77777777" w:rsidR="00DD754C" w:rsidRPr="00E540D5" w:rsidRDefault="00DD754C" w:rsidP="00C70F8D">
            <w:pPr>
              <w:rPr>
                <w:b/>
                <w:bCs/>
                <w:sz w:val="16"/>
                <w:szCs w:val="16"/>
              </w:rPr>
            </w:pPr>
            <w:r w:rsidRPr="00E540D5">
              <w:rPr>
                <w:b/>
                <w:bCs/>
                <w:sz w:val="16"/>
                <w:szCs w:val="16"/>
              </w:rPr>
              <w:t xml:space="preserve">Skills Gained: </w:t>
            </w:r>
          </w:p>
          <w:p w14:paraId="69B593AD" w14:textId="2325E863" w:rsidR="00DD754C" w:rsidRPr="00E540D5" w:rsidRDefault="00DD754C" w:rsidP="00DD754C">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 xml:space="preserve">Instilled practical abilities and expertise in employing analytical, persuasive, legal, and ethical policy tools, arguments, and evidence, as well as an awareness of the theoretical underpinnings of FinTech, Policy, Law, and Ethics. </w:t>
            </w:r>
          </w:p>
          <w:p w14:paraId="3821564E" w14:textId="77777777" w:rsidR="00DD754C" w:rsidRPr="00E540D5" w:rsidRDefault="00DD754C" w:rsidP="00DD754C">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Acquired knowledge that supports the development of practical hands-on experience applying the theoretical aspects using real-world case studies, tools, and project work to address corporate, social, legal, and ethical challenges and find solutions to actual problems related to FinTech and its wider social consequences.</w:t>
            </w:r>
          </w:p>
          <w:p w14:paraId="103CF1ED" w14:textId="14270617" w:rsidR="00DD754C" w:rsidRPr="00E540D5" w:rsidRDefault="00DD754C" w:rsidP="00DD754C">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Developed critical and analytical powers so that I could effectively plan and execute individual research/design/development projects.</w:t>
            </w:r>
            <w:r w:rsidR="009A0A64" w:rsidRPr="00E540D5">
              <w:rPr>
                <w:rFonts w:ascii="Calibri" w:hAnsi="Calibri" w:cs="Calibri"/>
                <w:color w:val="000000" w:themeColor="text1"/>
                <w:sz w:val="16"/>
                <w:szCs w:val="16"/>
                <w:bdr w:val="none" w:sz="0" w:space="0" w:color="auto" w:frame="1"/>
                <w:lang w:eastAsia="en-GB"/>
              </w:rPr>
              <w:t xml:space="preserve">     </w:t>
            </w:r>
          </w:p>
          <w:p w14:paraId="6DD7566B" w14:textId="4089466B" w:rsidR="000643FA" w:rsidRPr="00E540D5" w:rsidRDefault="009A0A64" w:rsidP="00C70F8D">
            <w:pPr>
              <w:rPr>
                <w:i/>
                <w:iCs/>
                <w:sz w:val="16"/>
                <w:szCs w:val="16"/>
              </w:rPr>
            </w:pPr>
            <w:r w:rsidRPr="00E540D5">
              <w:rPr>
                <w:b/>
                <w:bCs/>
                <w:sz w:val="16"/>
                <w:szCs w:val="16"/>
              </w:rPr>
              <w:t xml:space="preserve">BSc </w:t>
            </w:r>
            <w:r w:rsidR="000643FA" w:rsidRPr="00E540D5">
              <w:rPr>
                <w:b/>
                <w:bCs/>
                <w:sz w:val="16"/>
                <w:szCs w:val="16"/>
              </w:rPr>
              <w:t xml:space="preserve">Accounting and Finance </w:t>
            </w:r>
            <w:r w:rsidRPr="00E540D5">
              <w:rPr>
                <w:b/>
                <w:bCs/>
                <w:sz w:val="16"/>
                <w:szCs w:val="16"/>
              </w:rPr>
              <w:t xml:space="preserve">                        </w:t>
            </w:r>
            <w:r w:rsidRPr="00E540D5">
              <w:rPr>
                <w:sz w:val="16"/>
                <w:szCs w:val="16"/>
              </w:rPr>
              <w:t xml:space="preserve">   </w:t>
            </w:r>
            <w:r w:rsidRPr="00E540D5">
              <w:rPr>
                <w:i/>
                <w:iCs/>
                <w:sz w:val="16"/>
                <w:szCs w:val="16"/>
              </w:rPr>
              <w:t xml:space="preserve">                                                                                                                                                                     </w:t>
            </w:r>
            <w:r w:rsidR="00DD754C" w:rsidRPr="00E540D5">
              <w:rPr>
                <w:i/>
                <w:iCs/>
                <w:sz w:val="16"/>
                <w:szCs w:val="16"/>
              </w:rPr>
              <w:t xml:space="preserve">                   </w:t>
            </w:r>
            <w:r w:rsidR="00E540D5">
              <w:rPr>
                <w:i/>
                <w:iCs/>
                <w:sz w:val="16"/>
                <w:szCs w:val="16"/>
              </w:rPr>
              <w:t xml:space="preserve">                   </w:t>
            </w:r>
            <w:r w:rsidRPr="00E540D5">
              <w:rPr>
                <w:i/>
                <w:iCs/>
                <w:sz w:val="16"/>
                <w:szCs w:val="16"/>
              </w:rPr>
              <w:t>Sept 2019 – July 2022</w:t>
            </w:r>
          </w:p>
        </w:tc>
      </w:tr>
      <w:tr w:rsidR="000643FA" w:rsidRPr="00E540D5" w14:paraId="4B55F9B1" w14:textId="77777777" w:rsidTr="00DD754C">
        <w:trPr>
          <w:trHeight w:val="204"/>
        </w:trPr>
        <w:tc>
          <w:tcPr>
            <w:tcW w:w="5000" w:type="pct"/>
            <w:gridSpan w:val="2"/>
            <w:tcBorders>
              <w:top w:val="nil"/>
              <w:left w:val="nil"/>
              <w:bottom w:val="nil"/>
              <w:right w:val="nil"/>
            </w:tcBorders>
          </w:tcPr>
          <w:p w14:paraId="21FEE9A4" w14:textId="2CB7C02A" w:rsidR="000643FA" w:rsidRPr="00E540D5" w:rsidRDefault="001F54D9" w:rsidP="00C70F8D">
            <w:pPr>
              <w:rPr>
                <w:sz w:val="16"/>
                <w:szCs w:val="16"/>
              </w:rPr>
            </w:pPr>
            <w:r w:rsidRPr="00E540D5">
              <w:rPr>
                <w:sz w:val="16"/>
                <w:szCs w:val="16"/>
              </w:rPr>
              <w:t>Achieved Grade</w:t>
            </w:r>
            <w:r w:rsidR="000643FA" w:rsidRPr="00E540D5">
              <w:rPr>
                <w:sz w:val="16"/>
                <w:szCs w:val="16"/>
              </w:rPr>
              <w:t xml:space="preserve"> 2:1 </w:t>
            </w:r>
          </w:p>
        </w:tc>
      </w:tr>
      <w:tr w:rsidR="000643FA" w:rsidRPr="00E540D5" w14:paraId="7F10CCC6" w14:textId="77777777" w:rsidTr="00DD754C">
        <w:trPr>
          <w:trHeight w:val="432"/>
        </w:trPr>
        <w:tc>
          <w:tcPr>
            <w:tcW w:w="5000" w:type="pct"/>
            <w:gridSpan w:val="2"/>
            <w:tcBorders>
              <w:top w:val="nil"/>
              <w:left w:val="nil"/>
              <w:bottom w:val="nil"/>
              <w:right w:val="nil"/>
            </w:tcBorders>
          </w:tcPr>
          <w:p w14:paraId="3C58CF39" w14:textId="77777777" w:rsidR="000643FA" w:rsidRPr="00E540D5" w:rsidRDefault="000643FA" w:rsidP="00C70F8D">
            <w:pPr>
              <w:rPr>
                <w:b/>
                <w:bCs/>
                <w:sz w:val="16"/>
                <w:szCs w:val="16"/>
              </w:rPr>
            </w:pPr>
            <w:r w:rsidRPr="00E540D5">
              <w:rPr>
                <w:b/>
                <w:bCs/>
                <w:sz w:val="16"/>
                <w:szCs w:val="16"/>
              </w:rPr>
              <w:t xml:space="preserve">Modules Studied: </w:t>
            </w:r>
          </w:p>
          <w:p w14:paraId="361281F8" w14:textId="6E07C425" w:rsidR="000643FA" w:rsidRPr="00E540D5" w:rsidRDefault="000643FA" w:rsidP="00C70F8D">
            <w:pPr>
              <w:rPr>
                <w:sz w:val="16"/>
                <w:szCs w:val="16"/>
              </w:rPr>
            </w:pPr>
            <w:r w:rsidRPr="00E540D5">
              <w:rPr>
                <w:sz w:val="16"/>
                <w:szCs w:val="16"/>
              </w:rPr>
              <w:t xml:space="preserve">Financial Accounting, Business Economics, Management Accounting, </w:t>
            </w:r>
            <w:r w:rsidR="005516A9" w:rsidRPr="00E540D5">
              <w:rPr>
                <w:sz w:val="16"/>
                <w:szCs w:val="16"/>
              </w:rPr>
              <w:t xml:space="preserve">Auditing, </w:t>
            </w:r>
            <w:r w:rsidRPr="00E540D5">
              <w:rPr>
                <w:sz w:val="16"/>
                <w:szCs w:val="16"/>
              </w:rPr>
              <w:t>Business Skills</w:t>
            </w:r>
            <w:r w:rsidR="005516A9" w:rsidRPr="00E540D5">
              <w:rPr>
                <w:sz w:val="16"/>
                <w:szCs w:val="16"/>
              </w:rPr>
              <w:t>,</w:t>
            </w:r>
            <w:r w:rsidRPr="00E540D5">
              <w:rPr>
                <w:sz w:val="16"/>
                <w:szCs w:val="16"/>
              </w:rPr>
              <w:t xml:space="preserve"> Business Finance</w:t>
            </w:r>
            <w:r w:rsidR="005516A9" w:rsidRPr="00E540D5">
              <w:rPr>
                <w:sz w:val="16"/>
                <w:szCs w:val="16"/>
              </w:rPr>
              <w:t xml:space="preserve"> and Project Management</w:t>
            </w:r>
          </w:p>
        </w:tc>
      </w:tr>
      <w:tr w:rsidR="000643FA" w:rsidRPr="00E540D5" w14:paraId="3EC63D19" w14:textId="77777777" w:rsidTr="00DD754C">
        <w:trPr>
          <w:trHeight w:val="2221"/>
        </w:trPr>
        <w:tc>
          <w:tcPr>
            <w:tcW w:w="5000" w:type="pct"/>
            <w:gridSpan w:val="2"/>
            <w:tcBorders>
              <w:top w:val="nil"/>
              <w:left w:val="nil"/>
              <w:bottom w:val="nil"/>
              <w:right w:val="nil"/>
            </w:tcBorders>
          </w:tcPr>
          <w:p w14:paraId="428CC549" w14:textId="77777777" w:rsidR="000643FA" w:rsidRPr="00E540D5" w:rsidRDefault="000643FA" w:rsidP="00C70F8D">
            <w:pPr>
              <w:rPr>
                <w:b/>
                <w:bCs/>
                <w:sz w:val="16"/>
                <w:szCs w:val="16"/>
              </w:rPr>
            </w:pPr>
            <w:r w:rsidRPr="00E540D5">
              <w:rPr>
                <w:b/>
                <w:bCs/>
                <w:sz w:val="16"/>
                <w:szCs w:val="16"/>
              </w:rPr>
              <w:t xml:space="preserve">Skills Gained: </w:t>
            </w:r>
          </w:p>
          <w:p w14:paraId="2D795704" w14:textId="77777777" w:rsidR="000643FA" w:rsidRPr="00E540D5" w:rsidRDefault="000643FA" w:rsidP="00C70F8D">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 xml:space="preserve">Quantitative and qualitative courses in 1st Year. </w:t>
            </w:r>
          </w:p>
          <w:p w14:paraId="230BF199" w14:textId="77777777" w:rsidR="000643FA" w:rsidRPr="00E540D5" w:rsidRDefault="000643FA" w:rsidP="00C70F8D">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 xml:space="preserve">Completed necessary audits and quarterly reviews in Financial Accounting. </w:t>
            </w:r>
          </w:p>
          <w:p w14:paraId="1C403674" w14:textId="77777777" w:rsidR="000643FA" w:rsidRPr="00E540D5" w:rsidRDefault="000643FA" w:rsidP="00C70F8D">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 xml:space="preserve">Thorough analysis of complex information and putting it into practice. </w:t>
            </w:r>
          </w:p>
          <w:p w14:paraId="6675B8A2" w14:textId="77777777" w:rsidR="000643FA" w:rsidRPr="00E540D5" w:rsidRDefault="000643FA" w:rsidP="00C70F8D">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 xml:space="preserve">Strengthened presentation skills whilst delivering to senior academics. </w:t>
            </w:r>
          </w:p>
          <w:p w14:paraId="4D391D68" w14:textId="1851392B" w:rsidR="000643FA" w:rsidRPr="00E540D5" w:rsidRDefault="000643FA" w:rsidP="00C70F8D">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 xml:space="preserve">Effective teamwork skills were developed through group projects. </w:t>
            </w:r>
          </w:p>
          <w:p w14:paraId="7F0AEBB4" w14:textId="1EE52137" w:rsidR="005516A9" w:rsidRPr="00E540D5" w:rsidRDefault="00C70F8D" w:rsidP="00C70F8D">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 xml:space="preserve">Proficient with Microsoft Office – Excel, Project, PowerPoint. </w:t>
            </w:r>
          </w:p>
          <w:p w14:paraId="2329F09B" w14:textId="723D6F39" w:rsidR="000643FA" w:rsidRPr="00E540D5" w:rsidRDefault="000643FA" w:rsidP="00C70F8D">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Further improved my time management skills by bal</w:t>
            </w:r>
            <w:r w:rsidR="00C70F8D" w:rsidRPr="00E540D5">
              <w:rPr>
                <w:rFonts w:ascii="Calibri" w:hAnsi="Calibri" w:cs="Calibri"/>
                <w:color w:val="000000" w:themeColor="text1"/>
                <w:sz w:val="16"/>
                <w:szCs w:val="16"/>
                <w:bdr w:val="none" w:sz="0" w:space="0" w:color="auto" w:frame="1"/>
                <w:lang w:eastAsia="en-GB"/>
              </w:rPr>
              <w:t>a</w:t>
            </w:r>
            <w:r w:rsidRPr="00E540D5">
              <w:rPr>
                <w:rFonts w:ascii="Calibri" w:hAnsi="Calibri" w:cs="Calibri"/>
                <w:color w:val="000000" w:themeColor="text1"/>
                <w:sz w:val="16"/>
                <w:szCs w:val="16"/>
                <w:bdr w:val="none" w:sz="0" w:space="0" w:color="auto" w:frame="1"/>
                <w:lang w:eastAsia="en-GB"/>
              </w:rPr>
              <w:t>ncing work-study lifestyle.</w:t>
            </w:r>
          </w:p>
          <w:p w14:paraId="1B002B46" w14:textId="3544093A" w:rsidR="000643FA" w:rsidRPr="00E540D5" w:rsidRDefault="000643FA" w:rsidP="00C70F8D">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Completed Bloomberg Market Concept ‘BMC’ Certificate</w:t>
            </w:r>
            <w:r w:rsidR="00C316BD" w:rsidRPr="00E540D5">
              <w:rPr>
                <w:rFonts w:ascii="Calibri" w:hAnsi="Calibri" w:cs="Calibri"/>
                <w:color w:val="000000" w:themeColor="text1"/>
                <w:sz w:val="16"/>
                <w:szCs w:val="16"/>
                <w:bdr w:val="none" w:sz="0" w:space="0" w:color="auto" w:frame="1"/>
                <w:lang w:eastAsia="en-GB"/>
              </w:rPr>
              <w:t xml:space="preserve"> and ‘Investment Banking’ course with Bright Network. </w:t>
            </w:r>
          </w:p>
          <w:p w14:paraId="621681D8" w14:textId="77777777" w:rsidR="000643FA" w:rsidRPr="00E540D5" w:rsidRDefault="00970469" w:rsidP="003F1C35">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Completed</w:t>
            </w:r>
            <w:r w:rsidR="000643FA" w:rsidRPr="00E540D5">
              <w:rPr>
                <w:rFonts w:ascii="Calibri" w:hAnsi="Calibri" w:cs="Calibri"/>
                <w:color w:val="000000" w:themeColor="text1"/>
                <w:sz w:val="16"/>
                <w:szCs w:val="16"/>
                <w:bdr w:val="none" w:sz="0" w:space="0" w:color="auto" w:frame="1"/>
                <w:lang w:eastAsia="en-GB"/>
              </w:rPr>
              <w:t xml:space="preserve"> – University of Surrey Employability Award</w:t>
            </w:r>
            <w:r w:rsidRPr="00E540D5">
              <w:rPr>
                <w:rFonts w:ascii="Calibri" w:hAnsi="Calibri" w:cs="Calibri"/>
                <w:color w:val="000000" w:themeColor="text1"/>
                <w:sz w:val="16"/>
                <w:szCs w:val="16"/>
                <w:bdr w:val="none" w:sz="0" w:space="0" w:color="auto" w:frame="1"/>
                <w:lang w:eastAsia="en-GB"/>
              </w:rPr>
              <w:t xml:space="preserve"> </w:t>
            </w:r>
            <w:r w:rsidR="004D7296" w:rsidRPr="00E540D5">
              <w:rPr>
                <w:rFonts w:ascii="Calibri" w:hAnsi="Calibri" w:cs="Calibri"/>
                <w:color w:val="000000" w:themeColor="text1"/>
                <w:sz w:val="16"/>
                <w:szCs w:val="16"/>
                <w:bdr w:val="none" w:sz="0" w:space="0" w:color="auto" w:frame="1"/>
                <w:lang w:eastAsia="en-GB"/>
              </w:rPr>
              <w:t xml:space="preserve">and Employability Plus </w:t>
            </w:r>
            <w:r w:rsidRPr="00E540D5">
              <w:rPr>
                <w:rFonts w:ascii="Calibri" w:hAnsi="Calibri" w:cs="Calibri"/>
                <w:color w:val="000000" w:themeColor="text1"/>
                <w:sz w:val="16"/>
                <w:szCs w:val="16"/>
                <w:bdr w:val="none" w:sz="0" w:space="0" w:color="auto" w:frame="1"/>
                <w:lang w:eastAsia="en-GB"/>
              </w:rPr>
              <w:t xml:space="preserve">(sponsored by Enterprise) </w:t>
            </w:r>
          </w:p>
          <w:p w14:paraId="4E62C902" w14:textId="7BC9D62A" w:rsidR="0062359D" w:rsidRPr="00E540D5" w:rsidRDefault="009A0A64" w:rsidP="0062359D">
            <w:pPr>
              <w:pStyle w:val="ListParagraph"/>
              <w:numPr>
                <w:ilvl w:val="0"/>
                <w:numId w:val="1"/>
              </w:numPr>
              <w:tabs>
                <w:tab w:val="left" w:pos="4395"/>
              </w:tabs>
              <w:ind w:left="426" w:hanging="284"/>
              <w:textAlignment w:val="baseline"/>
              <w:rPr>
                <w:rFonts w:ascii="Calibri" w:hAnsi="Calibri" w:cs="Calibri"/>
                <w:color w:val="000000" w:themeColor="text1"/>
                <w:sz w:val="16"/>
                <w:szCs w:val="16"/>
                <w:bdr w:val="none" w:sz="0" w:space="0" w:color="auto" w:frame="1"/>
                <w:lang w:eastAsia="en-GB"/>
              </w:rPr>
            </w:pPr>
            <w:r w:rsidRPr="00E540D5">
              <w:rPr>
                <w:rFonts w:ascii="Calibri" w:hAnsi="Calibri" w:cs="Calibri"/>
                <w:color w:val="000000" w:themeColor="text1"/>
                <w:sz w:val="16"/>
                <w:szCs w:val="16"/>
                <w:bdr w:val="none" w:sz="0" w:space="0" w:color="auto" w:frame="1"/>
                <w:lang w:eastAsia="en-GB"/>
              </w:rPr>
              <w:t xml:space="preserve">Completed Global Graduate </w:t>
            </w:r>
            <w:r w:rsidR="0062359D" w:rsidRPr="00E540D5">
              <w:rPr>
                <w:rFonts w:ascii="Calibri" w:hAnsi="Calibri" w:cs="Calibri"/>
                <w:color w:val="000000" w:themeColor="text1"/>
                <w:sz w:val="16"/>
                <w:szCs w:val="16"/>
                <w:bdr w:val="none" w:sz="0" w:space="0" w:color="auto" w:frame="1"/>
                <w:lang w:eastAsia="en-GB"/>
              </w:rPr>
              <w:t>Award – Spanish Stage 3</w:t>
            </w:r>
          </w:p>
        </w:tc>
      </w:tr>
      <w:tr w:rsidR="000643FA" w:rsidRPr="00E540D5" w14:paraId="1A59ACE2" w14:textId="77777777" w:rsidTr="00DD754C">
        <w:trPr>
          <w:trHeight w:val="421"/>
        </w:trPr>
        <w:tc>
          <w:tcPr>
            <w:tcW w:w="5000" w:type="pct"/>
            <w:gridSpan w:val="2"/>
            <w:tcBorders>
              <w:top w:val="nil"/>
              <w:left w:val="nil"/>
              <w:bottom w:val="nil"/>
              <w:right w:val="nil"/>
            </w:tcBorders>
          </w:tcPr>
          <w:p w14:paraId="5622CD16" w14:textId="4F157090" w:rsidR="000643FA" w:rsidRPr="00E540D5" w:rsidRDefault="000643FA" w:rsidP="00C70F8D">
            <w:pPr>
              <w:rPr>
                <w:sz w:val="16"/>
                <w:szCs w:val="16"/>
              </w:rPr>
            </w:pPr>
            <w:r w:rsidRPr="00E540D5">
              <w:rPr>
                <w:b/>
                <w:bCs/>
                <w:sz w:val="16"/>
                <w:szCs w:val="16"/>
              </w:rPr>
              <w:t xml:space="preserve">Samuel Ward Academy, </w:t>
            </w:r>
            <w:r w:rsidRPr="00E540D5">
              <w:rPr>
                <w:sz w:val="16"/>
                <w:szCs w:val="16"/>
              </w:rPr>
              <w:t xml:space="preserve">Haverhill                                                                                                                                        </w:t>
            </w:r>
            <w:r w:rsidR="00211537" w:rsidRPr="00E540D5">
              <w:rPr>
                <w:sz w:val="16"/>
                <w:szCs w:val="16"/>
              </w:rPr>
              <w:t xml:space="preserve">       </w:t>
            </w:r>
            <w:r w:rsidR="00C70F8D" w:rsidRPr="00E540D5">
              <w:rPr>
                <w:sz w:val="16"/>
                <w:szCs w:val="16"/>
              </w:rPr>
              <w:t xml:space="preserve">       </w:t>
            </w:r>
            <w:r w:rsidR="009A0A64" w:rsidRPr="00E540D5">
              <w:rPr>
                <w:sz w:val="16"/>
                <w:szCs w:val="16"/>
              </w:rPr>
              <w:t xml:space="preserve">                                </w:t>
            </w:r>
            <w:r w:rsidR="00DD754C" w:rsidRPr="00E540D5">
              <w:rPr>
                <w:sz w:val="16"/>
                <w:szCs w:val="16"/>
              </w:rPr>
              <w:t xml:space="preserve">           </w:t>
            </w:r>
            <w:r w:rsidR="00E540D5">
              <w:rPr>
                <w:sz w:val="16"/>
                <w:szCs w:val="16"/>
              </w:rPr>
              <w:t xml:space="preserve">                   </w:t>
            </w:r>
            <w:r w:rsidR="00DD754C" w:rsidRPr="00E540D5">
              <w:rPr>
                <w:sz w:val="16"/>
                <w:szCs w:val="16"/>
              </w:rPr>
              <w:t xml:space="preserve">        </w:t>
            </w:r>
            <w:r w:rsidRPr="00E540D5">
              <w:rPr>
                <w:i/>
                <w:iCs/>
                <w:sz w:val="16"/>
                <w:szCs w:val="16"/>
              </w:rPr>
              <w:t>Sept 2017 – June 2019</w:t>
            </w:r>
          </w:p>
          <w:p w14:paraId="10229924" w14:textId="575EFF98" w:rsidR="000643FA" w:rsidRPr="00E540D5" w:rsidRDefault="000643FA" w:rsidP="00C70F8D">
            <w:pPr>
              <w:rPr>
                <w:sz w:val="16"/>
                <w:szCs w:val="16"/>
              </w:rPr>
            </w:pPr>
            <w:r w:rsidRPr="00E540D5">
              <w:rPr>
                <w:sz w:val="16"/>
                <w:szCs w:val="16"/>
              </w:rPr>
              <w:t xml:space="preserve">Achieved 4 A-B A-Levels (Core Maths, Business, ICT and Photography) </w:t>
            </w:r>
            <w:r w:rsidR="00DD754C" w:rsidRPr="00E540D5">
              <w:rPr>
                <w:sz w:val="16"/>
                <w:szCs w:val="16"/>
              </w:rPr>
              <w:t xml:space="preserve"> </w:t>
            </w:r>
          </w:p>
        </w:tc>
      </w:tr>
      <w:tr w:rsidR="000643FA" w:rsidRPr="00E540D5" w14:paraId="7FDFBD8C" w14:textId="77777777" w:rsidTr="00DD754C">
        <w:trPr>
          <w:trHeight w:val="439"/>
        </w:trPr>
        <w:tc>
          <w:tcPr>
            <w:tcW w:w="5000" w:type="pct"/>
            <w:gridSpan w:val="2"/>
            <w:tcBorders>
              <w:top w:val="nil"/>
              <w:left w:val="nil"/>
              <w:bottom w:val="nil"/>
              <w:right w:val="nil"/>
            </w:tcBorders>
          </w:tcPr>
          <w:p w14:paraId="7D4A136B" w14:textId="05F14268" w:rsidR="000643FA" w:rsidRPr="00E540D5" w:rsidRDefault="000643FA" w:rsidP="00C70F8D">
            <w:pPr>
              <w:rPr>
                <w:i/>
                <w:iCs/>
                <w:sz w:val="16"/>
                <w:szCs w:val="16"/>
              </w:rPr>
            </w:pPr>
            <w:r w:rsidRPr="00E540D5">
              <w:rPr>
                <w:b/>
                <w:bCs/>
                <w:sz w:val="16"/>
                <w:szCs w:val="16"/>
              </w:rPr>
              <w:t xml:space="preserve">St Georges RC School, </w:t>
            </w:r>
            <w:r w:rsidRPr="00E540D5">
              <w:rPr>
                <w:sz w:val="16"/>
                <w:szCs w:val="16"/>
              </w:rPr>
              <w:t xml:space="preserve">Maida Vale                                                                                                                                      </w:t>
            </w:r>
            <w:r w:rsidR="00211537" w:rsidRPr="00E540D5">
              <w:rPr>
                <w:sz w:val="16"/>
                <w:szCs w:val="16"/>
              </w:rPr>
              <w:t xml:space="preserve">      </w:t>
            </w:r>
            <w:r w:rsidRPr="00E540D5">
              <w:rPr>
                <w:sz w:val="16"/>
                <w:szCs w:val="16"/>
              </w:rPr>
              <w:t xml:space="preserve">   </w:t>
            </w:r>
            <w:r w:rsidR="00C70F8D" w:rsidRPr="00E540D5">
              <w:rPr>
                <w:sz w:val="16"/>
                <w:szCs w:val="16"/>
              </w:rPr>
              <w:t xml:space="preserve">       </w:t>
            </w:r>
            <w:r w:rsidR="009A0A64" w:rsidRPr="00E540D5">
              <w:rPr>
                <w:sz w:val="16"/>
                <w:szCs w:val="16"/>
              </w:rPr>
              <w:t xml:space="preserve">                               </w:t>
            </w:r>
            <w:r w:rsidR="00C70F8D" w:rsidRPr="00E540D5">
              <w:rPr>
                <w:sz w:val="16"/>
                <w:szCs w:val="16"/>
              </w:rPr>
              <w:t xml:space="preserve">  </w:t>
            </w:r>
            <w:r w:rsidR="00DD754C" w:rsidRPr="00E540D5">
              <w:rPr>
                <w:sz w:val="16"/>
                <w:szCs w:val="16"/>
              </w:rPr>
              <w:t xml:space="preserve">                   </w:t>
            </w:r>
            <w:r w:rsidR="00E540D5">
              <w:rPr>
                <w:sz w:val="16"/>
                <w:szCs w:val="16"/>
              </w:rPr>
              <w:t xml:space="preserve">                   </w:t>
            </w:r>
            <w:r w:rsidRPr="00E540D5">
              <w:rPr>
                <w:i/>
                <w:iCs/>
                <w:sz w:val="16"/>
                <w:szCs w:val="16"/>
              </w:rPr>
              <w:t xml:space="preserve">Sept 2011 – July 2017 </w:t>
            </w:r>
          </w:p>
          <w:p w14:paraId="1DD7EE5A" w14:textId="41834A47" w:rsidR="000643FA" w:rsidRPr="00E540D5" w:rsidRDefault="000643FA" w:rsidP="00C70F8D">
            <w:pPr>
              <w:rPr>
                <w:sz w:val="16"/>
                <w:szCs w:val="16"/>
              </w:rPr>
            </w:pPr>
            <w:r w:rsidRPr="00E540D5">
              <w:rPr>
                <w:sz w:val="16"/>
                <w:szCs w:val="16"/>
              </w:rPr>
              <w:t>Achieved 8 GCSEs A-C (including Maths, English</w:t>
            </w:r>
            <w:r w:rsidR="0062359D" w:rsidRPr="00E540D5">
              <w:rPr>
                <w:sz w:val="16"/>
                <w:szCs w:val="16"/>
              </w:rPr>
              <w:t xml:space="preserve">, </w:t>
            </w:r>
            <w:r w:rsidRPr="00E540D5">
              <w:rPr>
                <w:sz w:val="16"/>
                <w:szCs w:val="16"/>
              </w:rPr>
              <w:t>Science</w:t>
            </w:r>
            <w:r w:rsidR="0062359D" w:rsidRPr="00E540D5">
              <w:rPr>
                <w:sz w:val="16"/>
                <w:szCs w:val="16"/>
              </w:rPr>
              <w:t xml:space="preserve"> and Spanish</w:t>
            </w:r>
            <w:r w:rsidR="00E540D5">
              <w:rPr>
                <w:sz w:val="16"/>
                <w:szCs w:val="16"/>
              </w:rPr>
              <w:t xml:space="preserve"> (Level 1 and 2</w:t>
            </w:r>
            <w:r w:rsidRPr="00E540D5">
              <w:rPr>
                <w:sz w:val="16"/>
                <w:szCs w:val="16"/>
              </w:rPr>
              <w:t xml:space="preserve">) </w:t>
            </w:r>
          </w:p>
        </w:tc>
      </w:tr>
      <w:tr w:rsidR="000643FA" w:rsidRPr="00E540D5" w14:paraId="43E12656" w14:textId="77777777" w:rsidTr="00DD754C">
        <w:trPr>
          <w:trHeight w:val="302"/>
        </w:trPr>
        <w:tc>
          <w:tcPr>
            <w:tcW w:w="5000" w:type="pct"/>
            <w:gridSpan w:val="2"/>
            <w:tcBorders>
              <w:top w:val="nil"/>
              <w:left w:val="nil"/>
              <w:bottom w:val="nil"/>
              <w:right w:val="nil"/>
            </w:tcBorders>
          </w:tcPr>
          <w:p w14:paraId="45778F4E" w14:textId="31019D33" w:rsidR="000643FA" w:rsidRPr="00E540D5" w:rsidRDefault="000643FA" w:rsidP="00C70F8D">
            <w:pPr>
              <w:rPr>
                <w:rFonts w:ascii="Calibri" w:hAnsi="Calibri" w:cs="Calibri"/>
                <w:b/>
                <w:bCs/>
                <w:color w:val="002060"/>
                <w:sz w:val="16"/>
                <w:szCs w:val="16"/>
              </w:rPr>
            </w:pPr>
            <w:r w:rsidRPr="00E540D5">
              <w:rPr>
                <w:rFonts w:ascii="Calibri" w:hAnsi="Calibri" w:cs="Calibri"/>
                <w:b/>
                <w:bCs/>
                <w:color w:val="002060"/>
                <w:sz w:val="16"/>
                <w:szCs w:val="16"/>
              </w:rPr>
              <w:t>EXPERIENCE:</w:t>
            </w:r>
          </w:p>
          <w:p w14:paraId="49E56BA8" w14:textId="5D50E8CE" w:rsidR="001F54D9" w:rsidRPr="00E540D5" w:rsidRDefault="00E540D5" w:rsidP="001F54D9">
            <w:pPr>
              <w:tabs>
                <w:tab w:val="left" w:pos="10061"/>
              </w:tabs>
              <w:rPr>
                <w:rFonts w:ascii="Calibri" w:hAnsi="Calibri" w:cs="Calibri"/>
                <w:i/>
                <w:iCs/>
                <w:color w:val="020303"/>
                <w:sz w:val="16"/>
                <w:szCs w:val="16"/>
                <w:bdr w:val="none" w:sz="0" w:space="0" w:color="auto" w:frame="1"/>
                <w:lang w:eastAsia="en-GB"/>
              </w:rPr>
            </w:pPr>
            <w:r w:rsidRPr="00E540D5">
              <w:rPr>
                <w:rFonts w:ascii="Calibri" w:hAnsi="Calibri" w:cs="Calibri"/>
                <w:b/>
                <w:bCs/>
                <w:noProof/>
                <w:color w:val="002060"/>
                <w:sz w:val="16"/>
                <w:szCs w:val="16"/>
              </w:rPr>
              <mc:AlternateContent>
                <mc:Choice Requires="wps">
                  <w:drawing>
                    <wp:anchor distT="0" distB="0" distL="114300" distR="114300" simplePos="0" relativeHeight="251661312" behindDoc="0" locked="0" layoutInCell="1" allowOverlap="1" wp14:anchorId="3A3C021D" wp14:editId="305EA829">
                      <wp:simplePos x="0" y="0"/>
                      <wp:positionH relativeFrom="column">
                        <wp:posOffset>4211</wp:posOffset>
                      </wp:positionH>
                      <wp:positionV relativeFrom="paragraph">
                        <wp:posOffset>17780</wp:posOffset>
                      </wp:positionV>
                      <wp:extent cx="7374890" cy="0"/>
                      <wp:effectExtent l="0" t="0" r="16510" b="12700"/>
                      <wp:wrapNone/>
                      <wp:docPr id="19" name="Straight Connector 19"/>
                      <wp:cNvGraphicFramePr/>
                      <a:graphic xmlns:a="http://schemas.openxmlformats.org/drawingml/2006/main">
                        <a:graphicData uri="http://schemas.microsoft.com/office/word/2010/wordprocessingShape">
                          <wps:wsp>
                            <wps:cNvCnPr/>
                            <wps:spPr>
                              <a:xfrm flipV="1">
                                <a:off x="0" y="0"/>
                                <a:ext cx="73748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8435B" id="Straight Connector 1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4pt" to="581.0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" strokecolor="black [3200]" strokeweight="1pt">
                      <v:stroke joinstyle="miter"/>
                    </v:line>
                  </w:pict>
                </mc:Fallback>
              </mc:AlternateContent>
            </w:r>
            <w:r w:rsidR="001F54D9" w:rsidRPr="00E540D5">
              <w:rPr>
                <w:rFonts w:ascii="Calibri" w:hAnsi="Calibri" w:cs="Calibri"/>
                <w:b/>
                <w:bCs/>
                <w:color w:val="020303"/>
                <w:sz w:val="16"/>
                <w:szCs w:val="16"/>
                <w:bdr w:val="none" w:sz="0" w:space="0" w:color="auto" w:frame="1"/>
                <w:lang w:eastAsia="en-GB"/>
              </w:rPr>
              <w:t xml:space="preserve">Boutique Coffee Specialist, Nespresso, </w:t>
            </w:r>
            <w:r w:rsidR="001F54D9" w:rsidRPr="00E540D5">
              <w:rPr>
                <w:rFonts w:ascii="Calibri" w:hAnsi="Calibri" w:cs="Calibri"/>
                <w:color w:val="020303"/>
                <w:sz w:val="16"/>
                <w:szCs w:val="16"/>
                <w:bdr w:val="none" w:sz="0" w:space="0" w:color="auto" w:frame="1"/>
                <w:lang w:eastAsia="en-GB"/>
              </w:rPr>
              <w:t xml:space="preserve">Guildford, Surrey                                                                                                              </w:t>
            </w:r>
            <w:r w:rsidR="00235B19" w:rsidRPr="00E540D5">
              <w:rPr>
                <w:rFonts w:ascii="Calibri" w:hAnsi="Calibri" w:cs="Calibri"/>
                <w:color w:val="020303"/>
                <w:sz w:val="16"/>
                <w:szCs w:val="16"/>
                <w:bdr w:val="none" w:sz="0" w:space="0" w:color="auto" w:frame="1"/>
                <w:lang w:eastAsia="en-GB"/>
              </w:rPr>
              <w:t xml:space="preserve">                         </w:t>
            </w:r>
            <w:r w:rsidR="0062359D" w:rsidRPr="00E540D5">
              <w:rPr>
                <w:rFonts w:ascii="Calibri" w:hAnsi="Calibri" w:cs="Calibri"/>
                <w:color w:val="020303"/>
                <w:sz w:val="16"/>
                <w:szCs w:val="16"/>
                <w:bdr w:val="none" w:sz="0" w:space="0" w:color="auto" w:frame="1"/>
                <w:lang w:eastAsia="en-GB"/>
              </w:rPr>
              <w:t xml:space="preserve">    </w:t>
            </w:r>
            <w:r w:rsidR="00235B19" w:rsidRPr="00E540D5">
              <w:rPr>
                <w:rFonts w:ascii="Calibri" w:hAnsi="Calibri" w:cs="Calibri"/>
                <w:color w:val="020303"/>
                <w:sz w:val="16"/>
                <w:szCs w:val="16"/>
                <w:bdr w:val="none" w:sz="0" w:space="0" w:color="auto" w:frame="1"/>
                <w:lang w:eastAsia="en-GB"/>
              </w:rPr>
              <w:t xml:space="preserve">   </w:t>
            </w:r>
            <w:r w:rsidR="00DD754C" w:rsidRPr="00E540D5">
              <w:rPr>
                <w:rFonts w:ascii="Calibri" w:hAnsi="Calibri" w:cs="Calibri"/>
                <w:color w:val="020303"/>
                <w:sz w:val="16"/>
                <w:szCs w:val="16"/>
                <w:bdr w:val="none" w:sz="0" w:space="0" w:color="auto" w:frame="1"/>
                <w:lang w:eastAsia="en-GB"/>
              </w:rPr>
              <w:t xml:space="preserve">                </w:t>
            </w:r>
            <w:r>
              <w:rPr>
                <w:rFonts w:ascii="Calibri" w:hAnsi="Calibri" w:cs="Calibri"/>
                <w:color w:val="020303"/>
                <w:sz w:val="16"/>
                <w:szCs w:val="16"/>
                <w:bdr w:val="none" w:sz="0" w:space="0" w:color="auto" w:frame="1"/>
                <w:lang w:eastAsia="en-GB"/>
              </w:rPr>
              <w:t xml:space="preserve">                   </w:t>
            </w:r>
            <w:r w:rsidR="00DD754C" w:rsidRPr="00E540D5">
              <w:rPr>
                <w:rFonts w:ascii="Calibri" w:hAnsi="Calibri" w:cs="Calibri"/>
                <w:color w:val="020303"/>
                <w:sz w:val="16"/>
                <w:szCs w:val="16"/>
                <w:bdr w:val="none" w:sz="0" w:space="0" w:color="auto" w:frame="1"/>
                <w:lang w:eastAsia="en-GB"/>
              </w:rPr>
              <w:t xml:space="preserve">   </w:t>
            </w:r>
            <w:r w:rsidR="001F54D9" w:rsidRPr="00E540D5">
              <w:rPr>
                <w:rFonts w:ascii="Calibri" w:hAnsi="Calibri" w:cs="Calibri"/>
                <w:i/>
                <w:iCs/>
                <w:color w:val="020303"/>
                <w:sz w:val="16"/>
                <w:szCs w:val="16"/>
                <w:bdr w:val="none" w:sz="0" w:space="0" w:color="auto" w:frame="1"/>
                <w:lang w:eastAsia="en-GB"/>
              </w:rPr>
              <w:t xml:space="preserve">April 2022 – </w:t>
            </w:r>
            <w:r>
              <w:rPr>
                <w:rFonts w:ascii="Calibri" w:hAnsi="Calibri" w:cs="Calibri"/>
                <w:i/>
                <w:iCs/>
                <w:color w:val="020303"/>
                <w:sz w:val="16"/>
                <w:szCs w:val="16"/>
                <w:bdr w:val="none" w:sz="0" w:space="0" w:color="auto" w:frame="1"/>
                <w:lang w:eastAsia="en-GB"/>
              </w:rPr>
              <w:t>Current</w:t>
            </w:r>
          </w:p>
          <w:p w14:paraId="225CF48B" w14:textId="02BBCA24" w:rsidR="001F54D9" w:rsidRPr="00E540D5" w:rsidRDefault="001F54D9" w:rsidP="001F54D9">
            <w:pPr>
              <w:pStyle w:val="ListParagraph"/>
              <w:numPr>
                <w:ilvl w:val="0"/>
                <w:numId w:val="11"/>
              </w:numPr>
              <w:tabs>
                <w:tab w:val="left" w:pos="10061"/>
              </w:tabs>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Achieved high results with coffee </w:t>
            </w:r>
            <w:r w:rsidR="00235B19" w:rsidRPr="00E540D5">
              <w:rPr>
                <w:rFonts w:ascii="Calibri" w:hAnsi="Calibri" w:cs="Calibri"/>
                <w:color w:val="020303"/>
                <w:sz w:val="16"/>
                <w:szCs w:val="16"/>
                <w:bdr w:val="none" w:sz="0" w:space="0" w:color="auto" w:frame="1"/>
                <w:lang w:eastAsia="en-GB"/>
              </w:rPr>
              <w:t>plans,</w:t>
            </w:r>
            <w:r w:rsidRPr="00E540D5">
              <w:rPr>
                <w:rFonts w:ascii="Calibri" w:hAnsi="Calibri" w:cs="Calibri"/>
                <w:color w:val="020303"/>
                <w:sz w:val="16"/>
                <w:szCs w:val="16"/>
                <w:bdr w:val="none" w:sz="0" w:space="0" w:color="auto" w:frame="1"/>
                <w:lang w:eastAsia="en-GB"/>
              </w:rPr>
              <w:t xml:space="preserve"> personal and common </w:t>
            </w:r>
            <w:r w:rsidR="00235B19" w:rsidRPr="00E540D5">
              <w:rPr>
                <w:rFonts w:ascii="Calibri" w:hAnsi="Calibri" w:cs="Calibri"/>
                <w:color w:val="020303"/>
                <w:sz w:val="16"/>
                <w:szCs w:val="16"/>
                <w:bdr w:val="none" w:sz="0" w:space="0" w:color="auto" w:frame="1"/>
                <w:lang w:eastAsia="en-GB"/>
              </w:rPr>
              <w:t>sales,</w:t>
            </w:r>
            <w:r w:rsidRPr="00E540D5">
              <w:rPr>
                <w:rFonts w:ascii="Calibri" w:hAnsi="Calibri" w:cs="Calibri"/>
                <w:color w:val="020303"/>
                <w:sz w:val="16"/>
                <w:szCs w:val="16"/>
                <w:bdr w:val="none" w:sz="0" w:space="0" w:color="auto" w:frame="1"/>
                <w:lang w:eastAsia="en-GB"/>
              </w:rPr>
              <w:t xml:space="preserve"> and service level targets.</w:t>
            </w:r>
          </w:p>
          <w:p w14:paraId="5C19C7F7" w14:textId="02780C86" w:rsidR="001F54D9" w:rsidRPr="00E540D5" w:rsidRDefault="001F54D9" w:rsidP="001F54D9">
            <w:pPr>
              <w:pStyle w:val="ListParagraph"/>
              <w:numPr>
                <w:ilvl w:val="0"/>
                <w:numId w:val="11"/>
              </w:numPr>
              <w:tabs>
                <w:tab w:val="left" w:pos="10061"/>
              </w:tabs>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Customer and </w:t>
            </w:r>
            <w:r w:rsidR="00235B19" w:rsidRPr="00E540D5">
              <w:rPr>
                <w:rFonts w:ascii="Calibri" w:hAnsi="Calibri" w:cs="Calibri"/>
                <w:color w:val="020303"/>
                <w:sz w:val="16"/>
                <w:szCs w:val="16"/>
                <w:bdr w:val="none" w:sz="0" w:space="0" w:color="auto" w:frame="1"/>
                <w:lang w:eastAsia="en-GB"/>
              </w:rPr>
              <w:t>service-orientated</w:t>
            </w:r>
            <w:r w:rsidRPr="00E540D5">
              <w:rPr>
                <w:rFonts w:ascii="Calibri" w:hAnsi="Calibri" w:cs="Calibri"/>
                <w:color w:val="020303"/>
                <w:sz w:val="16"/>
                <w:szCs w:val="16"/>
                <w:bdr w:val="none" w:sz="0" w:space="0" w:color="auto" w:frame="1"/>
                <w:lang w:eastAsia="en-GB"/>
              </w:rPr>
              <w:t xml:space="preserve"> skills with </w:t>
            </w:r>
            <w:r w:rsidR="00235B19" w:rsidRPr="00E540D5">
              <w:rPr>
                <w:rFonts w:ascii="Calibri" w:hAnsi="Calibri" w:cs="Calibri"/>
                <w:color w:val="020303"/>
                <w:sz w:val="16"/>
                <w:szCs w:val="16"/>
                <w:bdr w:val="none" w:sz="0" w:space="0" w:color="auto" w:frame="1"/>
                <w:lang w:eastAsia="en-GB"/>
              </w:rPr>
              <w:t xml:space="preserve">networking and building rapport with clients through meet and greet. </w:t>
            </w:r>
          </w:p>
          <w:p w14:paraId="13DC1D34" w14:textId="5E2E9108" w:rsidR="00235B19" w:rsidRPr="00E540D5" w:rsidRDefault="00235B19" w:rsidP="001F54D9">
            <w:pPr>
              <w:pStyle w:val="ListParagraph"/>
              <w:numPr>
                <w:ilvl w:val="0"/>
                <w:numId w:val="11"/>
              </w:numPr>
              <w:tabs>
                <w:tab w:val="left" w:pos="10061"/>
              </w:tabs>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Advised both prospects and Club members on Nespresso Products and Services. </w:t>
            </w:r>
          </w:p>
          <w:p w14:paraId="16C18F76" w14:textId="226DEF5F" w:rsidR="000643FA" w:rsidRPr="00E540D5" w:rsidRDefault="000643FA" w:rsidP="00C70F8D">
            <w:pPr>
              <w:rPr>
                <w:rFonts w:ascii="Calibri" w:hAnsi="Calibri" w:cs="Calibri"/>
                <w:color w:val="020303"/>
                <w:sz w:val="16"/>
                <w:szCs w:val="16"/>
                <w:bdr w:val="none" w:sz="0" w:space="0" w:color="auto" w:frame="1"/>
                <w:lang w:eastAsia="en-GB"/>
              </w:rPr>
            </w:pPr>
            <w:r w:rsidRPr="00E540D5">
              <w:rPr>
                <w:rFonts w:ascii="Calibri" w:hAnsi="Calibri" w:cs="Calibri"/>
                <w:b/>
                <w:bCs/>
                <w:color w:val="020303"/>
                <w:sz w:val="16"/>
                <w:szCs w:val="16"/>
                <w:bdr w:val="none" w:sz="0" w:space="0" w:color="auto" w:frame="1"/>
                <w:lang w:eastAsia="en-GB"/>
              </w:rPr>
              <w:t>Brand Representative</w:t>
            </w:r>
            <w:r w:rsidRPr="00E540D5">
              <w:rPr>
                <w:rFonts w:ascii="Calibri" w:hAnsi="Calibri" w:cs="Calibri"/>
                <w:color w:val="020303"/>
                <w:sz w:val="16"/>
                <w:szCs w:val="16"/>
                <w:bdr w:val="none" w:sz="0" w:space="0" w:color="auto" w:frame="1"/>
                <w:lang w:eastAsia="en-GB"/>
              </w:rPr>
              <w:t> </w:t>
            </w:r>
            <w:r w:rsidRPr="00E540D5">
              <w:rPr>
                <w:rFonts w:ascii="Calibri" w:hAnsi="Calibri" w:cs="Calibri"/>
                <w:b/>
                <w:bCs/>
                <w:i/>
                <w:iCs/>
                <w:color w:val="020303"/>
                <w:sz w:val="16"/>
                <w:szCs w:val="16"/>
                <w:bdr w:val="none" w:sz="0" w:space="0" w:color="auto" w:frame="1"/>
                <w:lang w:eastAsia="en-GB"/>
              </w:rPr>
              <w:t>Hugo Boss</w:t>
            </w:r>
            <w:r w:rsidRPr="00E540D5">
              <w:rPr>
                <w:rFonts w:ascii="Calibri" w:hAnsi="Calibri" w:cs="Calibri"/>
                <w:color w:val="020303"/>
                <w:sz w:val="16"/>
                <w:szCs w:val="16"/>
                <w:bdr w:val="none" w:sz="0" w:space="0" w:color="auto" w:frame="1"/>
                <w:lang w:eastAsia="en-GB"/>
              </w:rPr>
              <w:t>, Guildford, Surrey</w:t>
            </w:r>
            <w:r w:rsidRPr="00E540D5">
              <w:rPr>
                <w:rFonts w:ascii="Calibri" w:hAnsi="Calibri" w:cs="Calibri"/>
                <w:color w:val="020303"/>
                <w:sz w:val="16"/>
                <w:szCs w:val="16"/>
                <w:bdr w:val="none" w:sz="0" w:space="0" w:color="auto" w:frame="1"/>
                <w:lang w:eastAsia="en-GB"/>
              </w:rPr>
              <w:tab/>
              <w:t xml:space="preserve">                                                                                                          </w:t>
            </w:r>
            <w:r w:rsidR="00C70F8D" w:rsidRPr="00E540D5">
              <w:rPr>
                <w:rFonts w:ascii="Calibri" w:hAnsi="Calibri" w:cs="Calibri"/>
                <w:color w:val="020303"/>
                <w:sz w:val="16"/>
                <w:szCs w:val="16"/>
                <w:bdr w:val="none" w:sz="0" w:space="0" w:color="auto" w:frame="1"/>
                <w:lang w:eastAsia="en-GB"/>
              </w:rPr>
              <w:t xml:space="preserve">           </w:t>
            </w:r>
            <w:r w:rsidR="00235B19" w:rsidRPr="00E540D5">
              <w:rPr>
                <w:rFonts w:ascii="Calibri" w:hAnsi="Calibri" w:cs="Calibri"/>
                <w:color w:val="020303"/>
                <w:sz w:val="16"/>
                <w:szCs w:val="16"/>
                <w:bdr w:val="none" w:sz="0" w:space="0" w:color="auto" w:frame="1"/>
                <w:lang w:eastAsia="en-GB"/>
              </w:rPr>
              <w:t xml:space="preserve">                 </w:t>
            </w:r>
            <w:r w:rsidR="0062359D" w:rsidRPr="00E540D5">
              <w:rPr>
                <w:rFonts w:ascii="Calibri" w:hAnsi="Calibri" w:cs="Calibri"/>
                <w:color w:val="020303"/>
                <w:sz w:val="16"/>
                <w:szCs w:val="16"/>
                <w:bdr w:val="none" w:sz="0" w:space="0" w:color="auto" w:frame="1"/>
                <w:lang w:eastAsia="en-GB"/>
              </w:rPr>
              <w:t xml:space="preserve">    </w:t>
            </w:r>
            <w:r w:rsidR="00DD754C" w:rsidRPr="00E540D5">
              <w:rPr>
                <w:rFonts w:ascii="Calibri" w:hAnsi="Calibri" w:cs="Calibri"/>
                <w:color w:val="020303"/>
                <w:sz w:val="16"/>
                <w:szCs w:val="16"/>
                <w:bdr w:val="none" w:sz="0" w:space="0" w:color="auto" w:frame="1"/>
                <w:lang w:eastAsia="en-GB"/>
              </w:rPr>
              <w:t xml:space="preserve">                               </w:t>
            </w:r>
            <w:r w:rsidR="00E540D5">
              <w:rPr>
                <w:rFonts w:ascii="Calibri" w:hAnsi="Calibri" w:cs="Calibri"/>
                <w:color w:val="020303"/>
                <w:sz w:val="16"/>
                <w:szCs w:val="16"/>
                <w:bdr w:val="none" w:sz="0" w:space="0" w:color="auto" w:frame="1"/>
                <w:lang w:eastAsia="en-GB"/>
              </w:rPr>
              <w:t xml:space="preserve">             </w:t>
            </w:r>
            <w:r w:rsidRPr="00E540D5">
              <w:rPr>
                <w:rFonts w:ascii="Calibri" w:hAnsi="Calibri" w:cs="Calibri"/>
                <w:i/>
                <w:iCs/>
                <w:color w:val="020303"/>
                <w:sz w:val="16"/>
                <w:szCs w:val="16"/>
                <w:bdr w:val="none" w:sz="0" w:space="0" w:color="auto" w:frame="1"/>
                <w:lang w:eastAsia="en-GB"/>
              </w:rPr>
              <w:t xml:space="preserve">Nov 2019 – </w:t>
            </w:r>
            <w:r w:rsidR="00A97310" w:rsidRPr="00E540D5">
              <w:rPr>
                <w:rFonts w:ascii="Calibri" w:hAnsi="Calibri" w:cs="Calibri"/>
                <w:i/>
                <w:iCs/>
                <w:color w:val="020303"/>
                <w:sz w:val="16"/>
                <w:szCs w:val="16"/>
                <w:bdr w:val="none" w:sz="0" w:space="0" w:color="auto" w:frame="1"/>
                <w:lang w:eastAsia="en-GB"/>
              </w:rPr>
              <w:t>June 2021</w:t>
            </w:r>
          </w:p>
          <w:p w14:paraId="1AA95977" w14:textId="04F62C44" w:rsidR="000643FA" w:rsidRPr="00E540D5" w:rsidRDefault="000643FA" w:rsidP="00C70F8D">
            <w:pPr>
              <w:pStyle w:val="ListParagraph"/>
              <w:numPr>
                <w:ilvl w:val="0"/>
                <w:numId w:val="9"/>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Thrived in a </w:t>
            </w:r>
            <w:r w:rsidR="00514DAF" w:rsidRPr="00E540D5">
              <w:rPr>
                <w:rFonts w:ascii="Calibri" w:hAnsi="Calibri" w:cs="Calibri"/>
                <w:color w:val="020303"/>
                <w:sz w:val="16"/>
                <w:szCs w:val="16"/>
                <w:bdr w:val="none" w:sz="0" w:space="0" w:color="auto" w:frame="1"/>
                <w:lang w:eastAsia="en-GB"/>
              </w:rPr>
              <w:t>high–pressure</w:t>
            </w:r>
            <w:r w:rsidRPr="00E540D5">
              <w:rPr>
                <w:rFonts w:ascii="Calibri" w:hAnsi="Calibri" w:cs="Calibri"/>
                <w:color w:val="020303"/>
                <w:sz w:val="16"/>
                <w:szCs w:val="16"/>
                <w:bdr w:val="none" w:sz="0" w:space="0" w:color="auto" w:frame="1"/>
                <w:lang w:eastAsia="en-GB"/>
              </w:rPr>
              <w:t xml:space="preserve"> environment through excellent communication with diverse customers. </w:t>
            </w:r>
          </w:p>
          <w:p w14:paraId="6DD9FB86" w14:textId="77777777" w:rsidR="000643FA" w:rsidRPr="00E540D5" w:rsidRDefault="000643FA" w:rsidP="00C70F8D">
            <w:pPr>
              <w:pStyle w:val="ListParagraph"/>
              <w:numPr>
                <w:ilvl w:val="0"/>
                <w:numId w:val="9"/>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Networking and building rapport with clients.</w:t>
            </w:r>
          </w:p>
          <w:p w14:paraId="5E9346F4" w14:textId="14F9D6D4" w:rsidR="000643FA" w:rsidRPr="00E540D5" w:rsidRDefault="000643FA" w:rsidP="00C70F8D">
            <w:pPr>
              <w:pStyle w:val="ListParagraph"/>
              <w:numPr>
                <w:ilvl w:val="0"/>
                <w:numId w:val="9"/>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Consistently exceeding sales targets with Key Performance Indicators (KPIs) whilst obtaining top sales on 15+ online orders for January </w:t>
            </w:r>
            <w:r w:rsidR="006C2090" w:rsidRPr="00E540D5">
              <w:rPr>
                <w:rFonts w:ascii="Calibri" w:hAnsi="Calibri" w:cs="Calibri"/>
                <w:color w:val="020303"/>
                <w:sz w:val="16"/>
                <w:szCs w:val="16"/>
                <w:bdr w:val="none" w:sz="0" w:space="0" w:color="auto" w:frame="1"/>
                <w:lang w:eastAsia="en-GB"/>
              </w:rPr>
              <w:t xml:space="preserve">and December </w:t>
            </w:r>
            <w:r w:rsidRPr="00E540D5">
              <w:rPr>
                <w:rFonts w:ascii="Calibri" w:hAnsi="Calibri" w:cs="Calibri"/>
                <w:color w:val="020303"/>
                <w:sz w:val="16"/>
                <w:szCs w:val="16"/>
                <w:bdr w:val="none" w:sz="0" w:space="0" w:color="auto" w:frame="1"/>
                <w:lang w:eastAsia="en-GB"/>
              </w:rPr>
              <w:t>2020.</w:t>
            </w:r>
          </w:p>
          <w:p w14:paraId="5315E178" w14:textId="2E25C980" w:rsidR="000643FA" w:rsidRPr="00E540D5" w:rsidRDefault="000643FA" w:rsidP="00C70F8D">
            <w:pPr>
              <w:pStyle w:val="ListParagraph"/>
              <w:numPr>
                <w:ilvl w:val="0"/>
                <w:numId w:val="9"/>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Perform cash-up procedures of debit and credit cards, </w:t>
            </w:r>
            <w:r w:rsidR="00235B19" w:rsidRPr="00E540D5">
              <w:rPr>
                <w:rFonts w:ascii="Calibri" w:hAnsi="Calibri" w:cs="Calibri"/>
                <w:color w:val="020303"/>
                <w:sz w:val="16"/>
                <w:szCs w:val="16"/>
                <w:bdr w:val="none" w:sz="0" w:space="0" w:color="auto" w:frame="1"/>
                <w:lang w:eastAsia="en-GB"/>
              </w:rPr>
              <w:t>cash,</w:t>
            </w:r>
            <w:r w:rsidRPr="00E540D5">
              <w:rPr>
                <w:rFonts w:ascii="Calibri" w:hAnsi="Calibri" w:cs="Calibri"/>
                <w:color w:val="020303"/>
                <w:sz w:val="16"/>
                <w:szCs w:val="16"/>
                <w:bdr w:val="none" w:sz="0" w:space="0" w:color="auto" w:frame="1"/>
                <w:lang w:eastAsia="en-GB"/>
              </w:rPr>
              <w:t xml:space="preserve"> and cheques. </w:t>
            </w:r>
          </w:p>
          <w:p w14:paraId="0977A8D7" w14:textId="56BCA929" w:rsidR="000643FA" w:rsidRPr="00E540D5" w:rsidRDefault="000643FA" w:rsidP="00C70F8D">
            <w:pPr>
              <w:pStyle w:val="ListParagraph"/>
              <w:numPr>
                <w:ilvl w:val="0"/>
                <w:numId w:val="9"/>
              </w:numPr>
              <w:tabs>
                <w:tab w:val="left" w:pos="4395"/>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Working with analytics whilst evaluating reports on sales </w:t>
            </w:r>
            <w:r w:rsidR="00514DAF" w:rsidRPr="00E540D5">
              <w:rPr>
                <w:rFonts w:ascii="Calibri" w:hAnsi="Calibri" w:cs="Calibri"/>
                <w:color w:val="020303"/>
                <w:sz w:val="16"/>
                <w:szCs w:val="16"/>
                <w:bdr w:val="none" w:sz="0" w:space="0" w:color="auto" w:frame="1"/>
                <w:lang w:eastAsia="en-GB"/>
              </w:rPr>
              <w:t>targets</w:t>
            </w:r>
            <w:r w:rsidRPr="00E540D5">
              <w:rPr>
                <w:rFonts w:ascii="Calibri" w:hAnsi="Calibri" w:cs="Calibri"/>
                <w:color w:val="020303"/>
                <w:sz w:val="16"/>
                <w:szCs w:val="16"/>
                <w:bdr w:val="none" w:sz="0" w:space="0" w:color="auto" w:frame="1"/>
                <w:lang w:eastAsia="en-GB"/>
              </w:rPr>
              <w:t xml:space="preserve">. </w:t>
            </w:r>
          </w:p>
          <w:p w14:paraId="4E94F754" w14:textId="426BD39E" w:rsidR="000643FA" w:rsidRPr="00E540D5" w:rsidRDefault="000643FA" w:rsidP="00C70F8D">
            <w:pPr>
              <w:pStyle w:val="ListParagraph"/>
              <w:numPr>
                <w:ilvl w:val="0"/>
                <w:numId w:val="9"/>
              </w:numPr>
              <w:tabs>
                <w:tab w:val="left" w:pos="4395"/>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Analysing sales targets to create </w:t>
            </w:r>
            <w:r w:rsidR="00235B19" w:rsidRPr="00E540D5">
              <w:rPr>
                <w:rFonts w:ascii="Calibri" w:hAnsi="Calibri" w:cs="Calibri"/>
                <w:color w:val="020303"/>
                <w:sz w:val="16"/>
                <w:szCs w:val="16"/>
                <w:bdr w:val="none" w:sz="0" w:space="0" w:color="auto" w:frame="1"/>
                <w:lang w:eastAsia="en-GB"/>
              </w:rPr>
              <w:t>benchmarks</w:t>
            </w:r>
            <w:r w:rsidRPr="00E540D5">
              <w:rPr>
                <w:rFonts w:ascii="Calibri" w:hAnsi="Calibri" w:cs="Calibri"/>
                <w:color w:val="020303"/>
                <w:sz w:val="16"/>
                <w:szCs w:val="16"/>
                <w:bdr w:val="none" w:sz="0" w:space="0" w:color="auto" w:frame="1"/>
                <w:lang w:eastAsia="en-GB"/>
              </w:rPr>
              <w:t xml:space="preserve"> for colleagues. </w:t>
            </w:r>
          </w:p>
        </w:tc>
      </w:tr>
      <w:tr w:rsidR="000643FA" w:rsidRPr="00E540D5" w14:paraId="0861F346" w14:textId="77777777" w:rsidTr="00DD754C">
        <w:trPr>
          <w:trHeight w:val="302"/>
        </w:trPr>
        <w:tc>
          <w:tcPr>
            <w:tcW w:w="5000" w:type="pct"/>
            <w:gridSpan w:val="2"/>
            <w:tcBorders>
              <w:top w:val="nil"/>
              <w:left w:val="nil"/>
              <w:bottom w:val="nil"/>
              <w:right w:val="nil"/>
            </w:tcBorders>
          </w:tcPr>
          <w:p w14:paraId="2F887C66" w14:textId="10DD66A0" w:rsidR="000643FA" w:rsidRPr="00E540D5" w:rsidRDefault="000643FA" w:rsidP="00C70F8D">
            <w:pPr>
              <w:rPr>
                <w:rFonts w:ascii="Calibri" w:hAnsi="Calibri" w:cs="Calibri"/>
                <w:color w:val="020303"/>
                <w:sz w:val="16"/>
                <w:szCs w:val="16"/>
                <w:bdr w:val="none" w:sz="0" w:space="0" w:color="auto" w:frame="1"/>
                <w:lang w:eastAsia="en-GB"/>
              </w:rPr>
            </w:pPr>
            <w:r w:rsidRPr="00E540D5">
              <w:rPr>
                <w:rFonts w:ascii="Calibri" w:hAnsi="Calibri" w:cs="Calibri"/>
                <w:b/>
                <w:bCs/>
                <w:color w:val="020303"/>
                <w:sz w:val="16"/>
                <w:szCs w:val="16"/>
                <w:bdr w:val="none" w:sz="0" w:space="0" w:color="auto" w:frame="1"/>
                <w:lang w:eastAsia="en-GB"/>
              </w:rPr>
              <w:t>Brand Representative</w:t>
            </w:r>
            <w:r w:rsidRPr="00E540D5">
              <w:rPr>
                <w:rFonts w:ascii="Calibri" w:hAnsi="Calibri" w:cs="Calibri"/>
                <w:color w:val="020303"/>
                <w:sz w:val="16"/>
                <w:szCs w:val="16"/>
                <w:bdr w:val="none" w:sz="0" w:space="0" w:color="auto" w:frame="1"/>
                <w:lang w:eastAsia="en-GB"/>
              </w:rPr>
              <w:t> </w:t>
            </w:r>
            <w:r w:rsidRPr="00E540D5">
              <w:rPr>
                <w:rFonts w:ascii="Calibri" w:hAnsi="Calibri" w:cs="Calibri"/>
                <w:b/>
                <w:bCs/>
                <w:i/>
                <w:iCs/>
                <w:color w:val="020303"/>
                <w:sz w:val="16"/>
                <w:szCs w:val="16"/>
                <w:bdr w:val="none" w:sz="0" w:space="0" w:color="auto" w:frame="1"/>
                <w:lang w:eastAsia="en-GB"/>
              </w:rPr>
              <w:t>Hollister</w:t>
            </w:r>
            <w:r w:rsidRPr="00E540D5">
              <w:rPr>
                <w:rFonts w:ascii="Calibri" w:hAnsi="Calibri" w:cs="Calibri"/>
                <w:color w:val="020303"/>
                <w:sz w:val="16"/>
                <w:szCs w:val="16"/>
                <w:bdr w:val="none" w:sz="0" w:space="0" w:color="auto" w:frame="1"/>
                <w:lang w:eastAsia="en-GB"/>
              </w:rPr>
              <w:t>, Cambridge</w:t>
            </w:r>
            <w:r w:rsidRPr="00E540D5">
              <w:rPr>
                <w:rFonts w:ascii="Calibri" w:hAnsi="Calibri" w:cs="Calibri"/>
                <w:color w:val="020303"/>
                <w:sz w:val="16"/>
                <w:szCs w:val="16"/>
                <w:bdr w:val="none" w:sz="0" w:space="0" w:color="auto" w:frame="1"/>
                <w:lang w:eastAsia="en-GB"/>
              </w:rPr>
              <w:tab/>
            </w:r>
            <w:r w:rsidRPr="00E540D5">
              <w:rPr>
                <w:rFonts w:ascii="Calibri" w:hAnsi="Calibri" w:cs="Calibri"/>
                <w:color w:val="020303"/>
                <w:sz w:val="16"/>
                <w:szCs w:val="16"/>
                <w:bdr w:val="none" w:sz="0" w:space="0" w:color="auto" w:frame="1"/>
                <w:lang w:eastAsia="en-GB"/>
              </w:rPr>
              <w:tab/>
              <w:t xml:space="preserve">                                                                                                        </w:t>
            </w:r>
            <w:r w:rsidR="00211537" w:rsidRPr="00E540D5">
              <w:rPr>
                <w:rFonts w:ascii="Calibri" w:hAnsi="Calibri" w:cs="Calibri"/>
                <w:color w:val="020303"/>
                <w:sz w:val="16"/>
                <w:szCs w:val="16"/>
                <w:bdr w:val="none" w:sz="0" w:space="0" w:color="auto" w:frame="1"/>
                <w:lang w:eastAsia="en-GB"/>
              </w:rPr>
              <w:t xml:space="preserve">      </w:t>
            </w:r>
            <w:r w:rsidR="00C70F8D" w:rsidRPr="00E540D5">
              <w:rPr>
                <w:rFonts w:ascii="Calibri" w:hAnsi="Calibri" w:cs="Calibri"/>
                <w:color w:val="020303"/>
                <w:sz w:val="16"/>
                <w:szCs w:val="16"/>
                <w:bdr w:val="none" w:sz="0" w:space="0" w:color="auto" w:frame="1"/>
                <w:lang w:eastAsia="en-GB"/>
              </w:rPr>
              <w:t xml:space="preserve">         </w:t>
            </w:r>
            <w:r w:rsidR="00235B19" w:rsidRPr="00E540D5">
              <w:rPr>
                <w:rFonts w:ascii="Calibri" w:hAnsi="Calibri" w:cs="Calibri"/>
                <w:color w:val="020303"/>
                <w:sz w:val="16"/>
                <w:szCs w:val="16"/>
                <w:bdr w:val="none" w:sz="0" w:space="0" w:color="auto" w:frame="1"/>
                <w:lang w:eastAsia="en-GB"/>
              </w:rPr>
              <w:t xml:space="preserve">                 </w:t>
            </w:r>
            <w:r w:rsidR="0062359D" w:rsidRPr="00E540D5">
              <w:rPr>
                <w:rFonts w:ascii="Calibri" w:hAnsi="Calibri" w:cs="Calibri"/>
                <w:color w:val="020303"/>
                <w:sz w:val="16"/>
                <w:szCs w:val="16"/>
                <w:bdr w:val="none" w:sz="0" w:space="0" w:color="auto" w:frame="1"/>
                <w:lang w:eastAsia="en-GB"/>
              </w:rPr>
              <w:t xml:space="preserve">   </w:t>
            </w:r>
            <w:r w:rsidR="00DD754C" w:rsidRPr="00E540D5">
              <w:rPr>
                <w:rFonts w:ascii="Calibri" w:hAnsi="Calibri" w:cs="Calibri"/>
                <w:color w:val="020303"/>
                <w:sz w:val="16"/>
                <w:szCs w:val="16"/>
                <w:bdr w:val="none" w:sz="0" w:space="0" w:color="auto" w:frame="1"/>
                <w:lang w:eastAsia="en-GB"/>
              </w:rPr>
              <w:t xml:space="preserve">           </w:t>
            </w:r>
            <w:r w:rsidR="00E540D5">
              <w:rPr>
                <w:rFonts w:ascii="Calibri" w:hAnsi="Calibri" w:cs="Calibri"/>
                <w:color w:val="020303"/>
                <w:sz w:val="16"/>
                <w:szCs w:val="16"/>
                <w:bdr w:val="none" w:sz="0" w:space="0" w:color="auto" w:frame="1"/>
                <w:lang w:eastAsia="en-GB"/>
              </w:rPr>
              <w:t xml:space="preserve">                                </w:t>
            </w:r>
            <w:r w:rsidR="00DD754C" w:rsidRPr="00E540D5">
              <w:rPr>
                <w:rFonts w:ascii="Calibri" w:hAnsi="Calibri" w:cs="Calibri"/>
                <w:color w:val="020303"/>
                <w:sz w:val="16"/>
                <w:szCs w:val="16"/>
                <w:bdr w:val="none" w:sz="0" w:space="0" w:color="auto" w:frame="1"/>
                <w:lang w:eastAsia="en-GB"/>
              </w:rPr>
              <w:t xml:space="preserve">  </w:t>
            </w:r>
            <w:r w:rsidRPr="00E540D5">
              <w:rPr>
                <w:rFonts w:ascii="Calibri" w:hAnsi="Calibri" w:cs="Calibri"/>
                <w:i/>
                <w:iCs/>
                <w:color w:val="020303"/>
                <w:sz w:val="16"/>
                <w:szCs w:val="16"/>
                <w:bdr w:val="none" w:sz="0" w:space="0" w:color="auto" w:frame="1"/>
                <w:lang w:eastAsia="en-GB"/>
              </w:rPr>
              <w:t>Oct 2016 – Nov 2018</w:t>
            </w:r>
          </w:p>
          <w:p w14:paraId="22190FA7" w14:textId="77777777" w:rsidR="000643FA" w:rsidRPr="00E540D5" w:rsidRDefault="000643FA" w:rsidP="00C70F8D">
            <w:pPr>
              <w:pStyle w:val="ListParagraph"/>
              <w:numPr>
                <w:ilvl w:val="0"/>
                <w:numId w:val="5"/>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Delivered excellent customer service on the shop floor and external calls.</w:t>
            </w:r>
          </w:p>
          <w:p w14:paraId="367A2ECB" w14:textId="77777777" w:rsidR="000643FA" w:rsidRPr="00E540D5" w:rsidRDefault="000643FA" w:rsidP="00C70F8D">
            <w:pPr>
              <w:pStyle w:val="ListParagraph"/>
              <w:numPr>
                <w:ilvl w:val="0"/>
                <w:numId w:val="5"/>
              </w:numPr>
              <w:rPr>
                <w:rFonts w:ascii="Calibri" w:hAnsi="Calibri" w:cs="Calibri"/>
                <w:sz w:val="16"/>
                <w:szCs w:val="16"/>
              </w:rPr>
            </w:pPr>
            <w:r w:rsidRPr="00E540D5">
              <w:rPr>
                <w:rFonts w:ascii="Calibri" w:hAnsi="Calibri" w:cs="Calibri"/>
                <w:color w:val="020303"/>
                <w:sz w:val="16"/>
                <w:szCs w:val="16"/>
                <w:bdr w:val="none" w:sz="0" w:space="0" w:color="auto" w:frame="1"/>
                <w:lang w:eastAsia="en-GB"/>
              </w:rPr>
              <w:t xml:space="preserve">Won employee of the month, total of 5 times during my tenure at the branch. </w:t>
            </w:r>
          </w:p>
        </w:tc>
      </w:tr>
      <w:tr w:rsidR="000643FA" w:rsidRPr="00E540D5" w14:paraId="0F43988C" w14:textId="77777777" w:rsidTr="00DD754C">
        <w:trPr>
          <w:trHeight w:val="302"/>
        </w:trPr>
        <w:tc>
          <w:tcPr>
            <w:tcW w:w="5000" w:type="pct"/>
            <w:gridSpan w:val="2"/>
            <w:tcBorders>
              <w:top w:val="nil"/>
              <w:left w:val="nil"/>
              <w:bottom w:val="nil"/>
              <w:right w:val="nil"/>
            </w:tcBorders>
          </w:tcPr>
          <w:p w14:paraId="30BE6985" w14:textId="0556BD35" w:rsidR="000643FA" w:rsidRPr="00E540D5" w:rsidRDefault="000643FA" w:rsidP="00C70F8D">
            <w:pPr>
              <w:rPr>
                <w:rFonts w:ascii="Calibri" w:hAnsi="Calibri" w:cs="Calibri"/>
                <w:color w:val="020303"/>
                <w:sz w:val="16"/>
                <w:szCs w:val="16"/>
                <w:bdr w:val="none" w:sz="0" w:space="0" w:color="auto" w:frame="1"/>
                <w:lang w:eastAsia="en-GB"/>
              </w:rPr>
            </w:pPr>
            <w:r w:rsidRPr="00E540D5">
              <w:rPr>
                <w:rFonts w:ascii="Calibri" w:hAnsi="Calibri" w:cs="Calibri"/>
                <w:b/>
                <w:bCs/>
                <w:color w:val="020303"/>
                <w:sz w:val="16"/>
                <w:szCs w:val="16"/>
                <w:bdr w:val="none" w:sz="0" w:space="0" w:color="auto" w:frame="1"/>
                <w:lang w:eastAsia="en-GB"/>
              </w:rPr>
              <w:t>Accountant Intern</w:t>
            </w:r>
            <w:r w:rsidRPr="00E540D5">
              <w:rPr>
                <w:rFonts w:ascii="Calibri" w:hAnsi="Calibri" w:cs="Calibri"/>
                <w:color w:val="020303"/>
                <w:sz w:val="16"/>
                <w:szCs w:val="16"/>
                <w:bdr w:val="none" w:sz="0" w:space="0" w:color="auto" w:frame="1"/>
                <w:lang w:eastAsia="en-GB"/>
              </w:rPr>
              <w:t> </w:t>
            </w:r>
            <w:proofErr w:type="spellStart"/>
            <w:r w:rsidRPr="00E540D5">
              <w:rPr>
                <w:rFonts w:ascii="Calibri" w:hAnsi="Calibri" w:cs="Calibri"/>
                <w:b/>
                <w:bCs/>
                <w:i/>
                <w:iCs/>
                <w:color w:val="020303"/>
                <w:sz w:val="16"/>
                <w:szCs w:val="16"/>
                <w:bdr w:val="none" w:sz="0" w:space="0" w:color="auto" w:frame="1"/>
                <w:lang w:eastAsia="en-GB"/>
              </w:rPr>
              <w:t>Fiscale</w:t>
            </w:r>
            <w:proofErr w:type="spellEnd"/>
            <w:r w:rsidRPr="00E540D5">
              <w:rPr>
                <w:rFonts w:ascii="Calibri" w:hAnsi="Calibri" w:cs="Calibri"/>
                <w:color w:val="020303"/>
                <w:sz w:val="16"/>
                <w:szCs w:val="16"/>
                <w:bdr w:val="none" w:sz="0" w:space="0" w:color="auto" w:frame="1"/>
                <w:lang w:eastAsia="en-GB"/>
              </w:rPr>
              <w:t>, Haverhill, Suffolk</w:t>
            </w:r>
            <w:r w:rsidRPr="00E540D5">
              <w:rPr>
                <w:rFonts w:ascii="Calibri" w:hAnsi="Calibri" w:cs="Calibri"/>
                <w:color w:val="020303"/>
                <w:sz w:val="16"/>
                <w:szCs w:val="16"/>
                <w:bdr w:val="none" w:sz="0" w:space="0" w:color="auto" w:frame="1"/>
                <w:lang w:eastAsia="en-GB"/>
              </w:rPr>
              <w:tab/>
            </w:r>
            <w:r w:rsidRPr="00E540D5">
              <w:rPr>
                <w:rFonts w:ascii="Calibri" w:hAnsi="Calibri" w:cs="Calibri"/>
                <w:color w:val="020303"/>
                <w:sz w:val="16"/>
                <w:szCs w:val="16"/>
                <w:bdr w:val="none" w:sz="0" w:space="0" w:color="auto" w:frame="1"/>
                <w:lang w:eastAsia="en-GB"/>
              </w:rPr>
              <w:tab/>
              <w:t xml:space="preserve">                                                                                                        </w:t>
            </w:r>
            <w:r w:rsidR="00211537" w:rsidRPr="00E540D5">
              <w:rPr>
                <w:rFonts w:ascii="Calibri" w:hAnsi="Calibri" w:cs="Calibri"/>
                <w:color w:val="020303"/>
                <w:sz w:val="16"/>
                <w:szCs w:val="16"/>
                <w:bdr w:val="none" w:sz="0" w:space="0" w:color="auto" w:frame="1"/>
                <w:lang w:eastAsia="en-GB"/>
              </w:rPr>
              <w:t xml:space="preserve">      </w:t>
            </w:r>
            <w:r w:rsidR="00C70F8D" w:rsidRPr="00E540D5">
              <w:rPr>
                <w:rFonts w:ascii="Calibri" w:hAnsi="Calibri" w:cs="Calibri"/>
                <w:color w:val="020303"/>
                <w:sz w:val="16"/>
                <w:szCs w:val="16"/>
                <w:bdr w:val="none" w:sz="0" w:space="0" w:color="auto" w:frame="1"/>
                <w:lang w:eastAsia="en-GB"/>
              </w:rPr>
              <w:t xml:space="preserve">         </w:t>
            </w:r>
            <w:r w:rsidR="00235B19" w:rsidRPr="00E540D5">
              <w:rPr>
                <w:rFonts w:ascii="Calibri" w:hAnsi="Calibri" w:cs="Calibri"/>
                <w:color w:val="020303"/>
                <w:sz w:val="16"/>
                <w:szCs w:val="16"/>
                <w:bdr w:val="none" w:sz="0" w:space="0" w:color="auto" w:frame="1"/>
                <w:lang w:eastAsia="en-GB"/>
              </w:rPr>
              <w:t xml:space="preserve">                 </w:t>
            </w:r>
            <w:r w:rsidR="0062359D" w:rsidRPr="00E540D5">
              <w:rPr>
                <w:rFonts w:ascii="Calibri" w:hAnsi="Calibri" w:cs="Calibri"/>
                <w:color w:val="020303"/>
                <w:sz w:val="16"/>
                <w:szCs w:val="16"/>
                <w:bdr w:val="none" w:sz="0" w:space="0" w:color="auto" w:frame="1"/>
                <w:lang w:eastAsia="en-GB"/>
              </w:rPr>
              <w:t xml:space="preserve">  </w:t>
            </w:r>
            <w:r w:rsidR="00DD754C" w:rsidRPr="00E540D5">
              <w:rPr>
                <w:rFonts w:ascii="Calibri" w:hAnsi="Calibri" w:cs="Calibri"/>
                <w:color w:val="020303"/>
                <w:sz w:val="16"/>
                <w:szCs w:val="16"/>
                <w:bdr w:val="none" w:sz="0" w:space="0" w:color="auto" w:frame="1"/>
                <w:lang w:eastAsia="en-GB"/>
              </w:rPr>
              <w:t xml:space="preserve">            </w:t>
            </w:r>
            <w:r w:rsidR="0062359D" w:rsidRPr="00E540D5">
              <w:rPr>
                <w:rFonts w:ascii="Calibri" w:hAnsi="Calibri" w:cs="Calibri"/>
                <w:color w:val="020303"/>
                <w:sz w:val="16"/>
                <w:szCs w:val="16"/>
                <w:bdr w:val="none" w:sz="0" w:space="0" w:color="auto" w:frame="1"/>
                <w:lang w:eastAsia="en-GB"/>
              </w:rPr>
              <w:t xml:space="preserve"> </w:t>
            </w:r>
            <w:r w:rsidR="00E540D5">
              <w:rPr>
                <w:rFonts w:ascii="Calibri" w:hAnsi="Calibri" w:cs="Calibri"/>
                <w:color w:val="020303"/>
                <w:sz w:val="16"/>
                <w:szCs w:val="16"/>
                <w:bdr w:val="none" w:sz="0" w:space="0" w:color="auto" w:frame="1"/>
                <w:lang w:eastAsia="en-GB"/>
              </w:rPr>
              <w:t xml:space="preserve">                                </w:t>
            </w:r>
            <w:r w:rsidR="0062359D" w:rsidRPr="00E540D5">
              <w:rPr>
                <w:rFonts w:ascii="Calibri" w:hAnsi="Calibri" w:cs="Calibri"/>
                <w:color w:val="020303"/>
                <w:sz w:val="16"/>
                <w:szCs w:val="16"/>
                <w:bdr w:val="none" w:sz="0" w:space="0" w:color="auto" w:frame="1"/>
                <w:lang w:eastAsia="en-GB"/>
              </w:rPr>
              <w:t xml:space="preserve"> </w:t>
            </w:r>
            <w:r w:rsidRPr="00E540D5">
              <w:rPr>
                <w:rFonts w:ascii="Calibri" w:hAnsi="Calibri" w:cs="Calibri"/>
                <w:i/>
                <w:iCs/>
                <w:color w:val="020303"/>
                <w:sz w:val="16"/>
                <w:szCs w:val="16"/>
                <w:bdr w:val="none" w:sz="0" w:space="0" w:color="auto" w:frame="1"/>
                <w:lang w:eastAsia="en-GB"/>
              </w:rPr>
              <w:t>May 2018 - Jun 2018</w:t>
            </w:r>
          </w:p>
          <w:p w14:paraId="13E2E9C9" w14:textId="77777777" w:rsidR="000643FA" w:rsidRPr="00E540D5" w:rsidRDefault="000643FA" w:rsidP="00C70F8D">
            <w:pPr>
              <w:pStyle w:val="ListParagraph"/>
              <w:numPr>
                <w:ilvl w:val="0"/>
                <w:numId w:val="6"/>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Processed and prepared all month end journal to deliver month end reporting by using ‘XERO’ system. </w:t>
            </w:r>
          </w:p>
          <w:p w14:paraId="032F8F07" w14:textId="77777777" w:rsidR="000643FA" w:rsidRPr="00E540D5" w:rsidRDefault="000643FA" w:rsidP="00C70F8D">
            <w:pPr>
              <w:pStyle w:val="ListParagraph"/>
              <w:numPr>
                <w:ilvl w:val="0"/>
                <w:numId w:val="6"/>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Researched organisations using SWOT analysis to identify new opportunities.</w:t>
            </w:r>
          </w:p>
          <w:p w14:paraId="528EAC33" w14:textId="77777777" w:rsidR="000643FA" w:rsidRPr="00E540D5" w:rsidRDefault="000643FA" w:rsidP="00C70F8D">
            <w:pPr>
              <w:pStyle w:val="ListParagraph"/>
              <w:numPr>
                <w:ilvl w:val="0"/>
                <w:numId w:val="6"/>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Contributed ideas within a GDPR meeting and attended conferences.</w:t>
            </w:r>
          </w:p>
          <w:p w14:paraId="46710442" w14:textId="4EEBBF06" w:rsidR="000643FA" w:rsidRPr="00E540D5" w:rsidRDefault="000643FA" w:rsidP="00C70F8D">
            <w:pPr>
              <w:pStyle w:val="ListParagraph"/>
              <w:numPr>
                <w:ilvl w:val="0"/>
                <w:numId w:val="6"/>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Provided business mentoring, </w:t>
            </w:r>
            <w:r w:rsidR="00235B19" w:rsidRPr="00E540D5">
              <w:rPr>
                <w:rFonts w:ascii="Calibri" w:hAnsi="Calibri" w:cs="Calibri"/>
                <w:color w:val="020303"/>
                <w:sz w:val="16"/>
                <w:szCs w:val="16"/>
                <w:bdr w:val="none" w:sz="0" w:space="0" w:color="auto" w:frame="1"/>
                <w:lang w:eastAsia="en-GB"/>
              </w:rPr>
              <w:t>consulting,</w:t>
            </w:r>
            <w:r w:rsidRPr="00E540D5">
              <w:rPr>
                <w:rFonts w:ascii="Calibri" w:hAnsi="Calibri" w:cs="Calibri"/>
                <w:color w:val="020303"/>
                <w:sz w:val="16"/>
                <w:szCs w:val="16"/>
                <w:bdr w:val="none" w:sz="0" w:space="0" w:color="auto" w:frame="1"/>
                <w:lang w:eastAsia="en-GB"/>
              </w:rPr>
              <w:t xml:space="preserve"> and training to assist clients in determining business strategy and achieving profitability goals.</w:t>
            </w:r>
          </w:p>
          <w:p w14:paraId="78BD3FC0" w14:textId="6ACD49E6" w:rsidR="000643FA" w:rsidRPr="00E540D5" w:rsidRDefault="000643FA" w:rsidP="00C70F8D">
            <w:pPr>
              <w:pStyle w:val="ListParagraph"/>
              <w:numPr>
                <w:ilvl w:val="0"/>
                <w:numId w:val="6"/>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 xml:space="preserve">Maintained administrative support whilst being proficient with Microsoft Office. </w:t>
            </w:r>
          </w:p>
        </w:tc>
      </w:tr>
      <w:tr w:rsidR="000643FA" w:rsidRPr="00E540D5" w14:paraId="096F5263" w14:textId="77777777" w:rsidTr="00DD754C">
        <w:trPr>
          <w:trHeight w:val="302"/>
        </w:trPr>
        <w:tc>
          <w:tcPr>
            <w:tcW w:w="5000" w:type="pct"/>
            <w:gridSpan w:val="2"/>
            <w:tcBorders>
              <w:top w:val="nil"/>
              <w:left w:val="nil"/>
              <w:bottom w:val="nil"/>
              <w:right w:val="nil"/>
            </w:tcBorders>
          </w:tcPr>
          <w:p w14:paraId="2F3FE6A3" w14:textId="3ECECE97" w:rsidR="000643FA" w:rsidRPr="00E540D5" w:rsidRDefault="000643FA" w:rsidP="00C70F8D">
            <w:pPr>
              <w:textAlignment w:val="baseline"/>
              <w:rPr>
                <w:rFonts w:ascii="Calibri" w:hAnsi="Calibri" w:cs="Calibri"/>
                <w:color w:val="020303"/>
                <w:sz w:val="16"/>
                <w:szCs w:val="16"/>
                <w:bdr w:val="none" w:sz="0" w:space="0" w:color="auto" w:frame="1"/>
                <w:lang w:eastAsia="en-GB"/>
              </w:rPr>
            </w:pPr>
            <w:r w:rsidRPr="00E540D5">
              <w:rPr>
                <w:rFonts w:ascii="Calibri" w:hAnsi="Calibri" w:cs="Calibri"/>
                <w:b/>
                <w:bCs/>
                <w:color w:val="020303"/>
                <w:sz w:val="16"/>
                <w:szCs w:val="16"/>
                <w:bdr w:val="none" w:sz="0" w:space="0" w:color="auto" w:frame="1"/>
                <w:lang w:eastAsia="en-GB"/>
              </w:rPr>
              <w:t>Receptionist</w:t>
            </w:r>
            <w:r w:rsidRPr="00E540D5">
              <w:rPr>
                <w:rFonts w:ascii="Calibri" w:hAnsi="Calibri" w:cs="Calibri"/>
                <w:color w:val="020303"/>
                <w:sz w:val="16"/>
                <w:szCs w:val="16"/>
                <w:bdr w:val="none" w:sz="0" w:space="0" w:color="auto" w:frame="1"/>
                <w:lang w:eastAsia="en-GB"/>
              </w:rPr>
              <w:t> </w:t>
            </w:r>
            <w:r w:rsidRPr="00E540D5">
              <w:rPr>
                <w:rFonts w:ascii="Calibri" w:hAnsi="Calibri" w:cs="Calibri"/>
                <w:b/>
                <w:bCs/>
                <w:i/>
                <w:iCs/>
                <w:color w:val="020303"/>
                <w:sz w:val="16"/>
                <w:szCs w:val="16"/>
                <w:bdr w:val="none" w:sz="0" w:space="0" w:color="auto" w:frame="1"/>
                <w:lang w:eastAsia="en-GB"/>
              </w:rPr>
              <w:t>Army and Navy Club,</w:t>
            </w:r>
            <w:r w:rsidRPr="00E540D5">
              <w:rPr>
                <w:rFonts w:ascii="Calibri" w:hAnsi="Calibri" w:cs="Calibri"/>
                <w:color w:val="020303"/>
                <w:sz w:val="16"/>
                <w:szCs w:val="16"/>
                <w:bdr w:val="none" w:sz="0" w:space="0" w:color="auto" w:frame="1"/>
                <w:lang w:eastAsia="en-GB"/>
              </w:rPr>
              <w:t xml:space="preserve"> London </w:t>
            </w:r>
            <w:r w:rsidRPr="00E540D5">
              <w:rPr>
                <w:rFonts w:ascii="Calibri" w:hAnsi="Calibri" w:cs="Calibri"/>
                <w:color w:val="020303"/>
                <w:sz w:val="16"/>
                <w:szCs w:val="16"/>
                <w:bdr w:val="none" w:sz="0" w:space="0" w:color="auto" w:frame="1"/>
                <w:lang w:eastAsia="en-GB"/>
              </w:rPr>
              <w:tab/>
              <w:t xml:space="preserve"> </w:t>
            </w:r>
            <w:r w:rsidRPr="00E540D5">
              <w:rPr>
                <w:rFonts w:ascii="Calibri" w:hAnsi="Calibri" w:cs="Calibri"/>
                <w:color w:val="020303"/>
                <w:sz w:val="16"/>
                <w:szCs w:val="16"/>
                <w:bdr w:val="none" w:sz="0" w:space="0" w:color="auto" w:frame="1"/>
                <w:lang w:eastAsia="en-GB"/>
              </w:rPr>
              <w:tab/>
              <w:t xml:space="preserve">                                                                                                        </w:t>
            </w:r>
            <w:r w:rsidR="00211537" w:rsidRPr="00E540D5">
              <w:rPr>
                <w:rFonts w:ascii="Calibri" w:hAnsi="Calibri" w:cs="Calibri"/>
                <w:color w:val="020303"/>
                <w:sz w:val="16"/>
                <w:szCs w:val="16"/>
                <w:bdr w:val="none" w:sz="0" w:space="0" w:color="auto" w:frame="1"/>
                <w:lang w:eastAsia="en-GB"/>
              </w:rPr>
              <w:t xml:space="preserve">       </w:t>
            </w:r>
            <w:r w:rsidR="00C70F8D" w:rsidRPr="00E540D5">
              <w:rPr>
                <w:rFonts w:ascii="Calibri" w:hAnsi="Calibri" w:cs="Calibri"/>
                <w:color w:val="020303"/>
                <w:sz w:val="16"/>
                <w:szCs w:val="16"/>
                <w:bdr w:val="none" w:sz="0" w:space="0" w:color="auto" w:frame="1"/>
                <w:lang w:eastAsia="en-GB"/>
              </w:rPr>
              <w:t xml:space="preserve">        </w:t>
            </w:r>
            <w:r w:rsidR="00235B19" w:rsidRPr="00E540D5">
              <w:rPr>
                <w:rFonts w:ascii="Calibri" w:hAnsi="Calibri" w:cs="Calibri"/>
                <w:color w:val="020303"/>
                <w:sz w:val="16"/>
                <w:szCs w:val="16"/>
                <w:bdr w:val="none" w:sz="0" w:space="0" w:color="auto" w:frame="1"/>
                <w:lang w:eastAsia="en-GB"/>
              </w:rPr>
              <w:t xml:space="preserve">                 </w:t>
            </w:r>
            <w:r w:rsidR="0062359D" w:rsidRPr="00E540D5">
              <w:rPr>
                <w:rFonts w:ascii="Calibri" w:hAnsi="Calibri" w:cs="Calibri"/>
                <w:color w:val="020303"/>
                <w:sz w:val="16"/>
                <w:szCs w:val="16"/>
                <w:bdr w:val="none" w:sz="0" w:space="0" w:color="auto" w:frame="1"/>
                <w:lang w:eastAsia="en-GB"/>
              </w:rPr>
              <w:t xml:space="preserve">    </w:t>
            </w:r>
            <w:r w:rsidR="00DD754C" w:rsidRPr="00E540D5">
              <w:rPr>
                <w:rFonts w:ascii="Calibri" w:hAnsi="Calibri" w:cs="Calibri"/>
                <w:color w:val="020303"/>
                <w:sz w:val="16"/>
                <w:szCs w:val="16"/>
                <w:bdr w:val="none" w:sz="0" w:space="0" w:color="auto" w:frame="1"/>
                <w:lang w:eastAsia="en-GB"/>
              </w:rPr>
              <w:t xml:space="preserve">           </w:t>
            </w:r>
            <w:r w:rsidR="00E540D5">
              <w:rPr>
                <w:rFonts w:ascii="Calibri" w:hAnsi="Calibri" w:cs="Calibri"/>
                <w:color w:val="020303"/>
                <w:sz w:val="16"/>
                <w:szCs w:val="16"/>
                <w:bdr w:val="none" w:sz="0" w:space="0" w:color="auto" w:frame="1"/>
                <w:lang w:eastAsia="en-GB"/>
              </w:rPr>
              <w:t xml:space="preserve">                               </w:t>
            </w:r>
            <w:r w:rsidR="00DD754C" w:rsidRPr="00E540D5">
              <w:rPr>
                <w:rFonts w:ascii="Calibri" w:hAnsi="Calibri" w:cs="Calibri"/>
                <w:color w:val="020303"/>
                <w:sz w:val="16"/>
                <w:szCs w:val="16"/>
                <w:bdr w:val="none" w:sz="0" w:space="0" w:color="auto" w:frame="1"/>
                <w:lang w:eastAsia="en-GB"/>
              </w:rPr>
              <w:t xml:space="preserve">  </w:t>
            </w:r>
            <w:r w:rsidRPr="00E540D5">
              <w:rPr>
                <w:rFonts w:ascii="Calibri" w:hAnsi="Calibri" w:cs="Calibri"/>
                <w:i/>
                <w:iCs/>
                <w:color w:val="020303"/>
                <w:sz w:val="16"/>
                <w:szCs w:val="16"/>
                <w:bdr w:val="none" w:sz="0" w:space="0" w:color="auto" w:frame="1"/>
                <w:lang w:eastAsia="en-GB"/>
              </w:rPr>
              <w:t>Feb 2015 - Mar 2015</w:t>
            </w:r>
            <w:r w:rsidRPr="00E540D5">
              <w:rPr>
                <w:rFonts w:ascii="Calibri" w:hAnsi="Calibri" w:cs="Calibri"/>
                <w:color w:val="020303"/>
                <w:sz w:val="16"/>
                <w:szCs w:val="16"/>
                <w:bdr w:val="none" w:sz="0" w:space="0" w:color="auto" w:frame="1"/>
                <w:lang w:eastAsia="en-GB"/>
              </w:rPr>
              <w:t xml:space="preserve"> </w:t>
            </w:r>
          </w:p>
          <w:p w14:paraId="417FC266" w14:textId="77777777" w:rsidR="000643FA" w:rsidRPr="00E540D5" w:rsidRDefault="000643FA" w:rsidP="00C70F8D">
            <w:pPr>
              <w:pStyle w:val="ListParagraph"/>
              <w:numPr>
                <w:ilvl w:val="0"/>
                <w:numId w:val="10"/>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Front of office administration including using multi-line telephone system.</w:t>
            </w:r>
          </w:p>
          <w:p w14:paraId="5D518BF5" w14:textId="74F20272" w:rsidR="000643FA" w:rsidRPr="00E540D5" w:rsidRDefault="000643FA" w:rsidP="00C70F8D">
            <w:pPr>
              <w:pStyle w:val="ListParagraph"/>
              <w:numPr>
                <w:ilvl w:val="0"/>
                <w:numId w:val="10"/>
              </w:num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color w:val="020303"/>
                <w:sz w:val="16"/>
                <w:szCs w:val="16"/>
                <w:bdr w:val="none" w:sz="0" w:space="0" w:color="auto" w:frame="1"/>
                <w:lang w:eastAsia="en-GB"/>
              </w:rPr>
              <w:t>Customer intelligence management including preparing travel</w:t>
            </w:r>
            <w:r w:rsidR="00211537" w:rsidRPr="00E540D5">
              <w:rPr>
                <w:rFonts w:ascii="Calibri" w:hAnsi="Calibri" w:cs="Calibri"/>
                <w:color w:val="020303"/>
                <w:sz w:val="16"/>
                <w:szCs w:val="16"/>
                <w:bdr w:val="none" w:sz="0" w:space="0" w:color="auto" w:frame="1"/>
                <w:lang w:eastAsia="en-GB"/>
              </w:rPr>
              <w:t xml:space="preserve"> plans and itinerary</w:t>
            </w:r>
            <w:r w:rsidRPr="00E540D5">
              <w:rPr>
                <w:rFonts w:ascii="Calibri" w:hAnsi="Calibri" w:cs="Calibri"/>
                <w:color w:val="020303"/>
                <w:sz w:val="16"/>
                <w:szCs w:val="16"/>
                <w:bdr w:val="none" w:sz="0" w:space="0" w:color="auto" w:frame="1"/>
                <w:lang w:eastAsia="en-GB"/>
              </w:rPr>
              <w:t xml:space="preserve">, </w:t>
            </w:r>
            <w:r w:rsidR="00235B19" w:rsidRPr="00E540D5">
              <w:rPr>
                <w:rFonts w:ascii="Calibri" w:hAnsi="Calibri" w:cs="Calibri"/>
                <w:color w:val="020303"/>
                <w:sz w:val="16"/>
                <w:szCs w:val="16"/>
                <w:bdr w:val="none" w:sz="0" w:space="0" w:color="auto" w:frame="1"/>
                <w:lang w:eastAsia="en-GB"/>
              </w:rPr>
              <w:t>transportation,</w:t>
            </w:r>
            <w:r w:rsidRPr="00E540D5">
              <w:rPr>
                <w:rFonts w:ascii="Calibri" w:hAnsi="Calibri" w:cs="Calibri"/>
                <w:color w:val="020303"/>
                <w:sz w:val="16"/>
                <w:szCs w:val="16"/>
                <w:bdr w:val="none" w:sz="0" w:space="0" w:color="auto" w:frame="1"/>
                <w:lang w:eastAsia="en-GB"/>
              </w:rPr>
              <w:t xml:space="preserve"> and overnight accommodations for client guests.</w:t>
            </w:r>
          </w:p>
          <w:p w14:paraId="1C732C18" w14:textId="33E3FC7F" w:rsidR="000643FA" w:rsidRPr="00E540D5" w:rsidRDefault="00211537" w:rsidP="00C70F8D">
            <w:pPr>
              <w:tabs>
                <w:tab w:val="left" w:pos="4678"/>
                <w:tab w:val="left" w:pos="4820"/>
              </w:tabs>
              <w:jc w:val="both"/>
              <w:textAlignment w:val="baseline"/>
              <w:rPr>
                <w:rFonts w:ascii="Calibri" w:hAnsi="Calibri" w:cs="Calibri"/>
                <w:color w:val="020303"/>
                <w:sz w:val="16"/>
                <w:szCs w:val="16"/>
                <w:bdr w:val="none" w:sz="0" w:space="0" w:color="auto" w:frame="1"/>
                <w:lang w:eastAsia="en-GB"/>
              </w:rPr>
            </w:pPr>
            <w:r w:rsidRPr="00E540D5">
              <w:rPr>
                <w:rFonts w:ascii="Calibri" w:hAnsi="Calibri" w:cs="Calibri"/>
                <w:b/>
                <w:bCs/>
                <w:noProof/>
                <w:color w:val="002060"/>
                <w:sz w:val="16"/>
                <w:szCs w:val="16"/>
              </w:rPr>
              <mc:AlternateContent>
                <mc:Choice Requires="wps">
                  <w:drawing>
                    <wp:anchor distT="0" distB="0" distL="114300" distR="114300" simplePos="0" relativeHeight="251663360" behindDoc="0" locked="0" layoutInCell="1" allowOverlap="1" wp14:anchorId="226F4D85" wp14:editId="05A17F00">
                      <wp:simplePos x="0" y="0"/>
                      <wp:positionH relativeFrom="column">
                        <wp:posOffset>4211</wp:posOffset>
                      </wp:positionH>
                      <wp:positionV relativeFrom="paragraph">
                        <wp:posOffset>147654</wp:posOffset>
                      </wp:positionV>
                      <wp:extent cx="7374890" cy="0"/>
                      <wp:effectExtent l="0" t="0" r="16510" b="12700"/>
                      <wp:wrapNone/>
                      <wp:docPr id="21" name="Straight Connector 21"/>
                      <wp:cNvGraphicFramePr/>
                      <a:graphic xmlns:a="http://schemas.openxmlformats.org/drawingml/2006/main">
                        <a:graphicData uri="http://schemas.microsoft.com/office/word/2010/wordprocessingShape">
                          <wps:wsp>
                            <wps:cNvCnPr/>
                            <wps:spPr>
                              <a:xfrm flipV="1">
                                <a:off x="0" y="0"/>
                                <a:ext cx="73748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ADB9D" id="Straight Connector 2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65pt" to="581.0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" strokecolor="black [3200]" strokeweight="1pt">
                      <v:stroke joinstyle="miter"/>
                    </v:line>
                  </w:pict>
                </mc:Fallback>
              </mc:AlternateContent>
            </w:r>
            <w:r w:rsidR="000643FA" w:rsidRPr="00E540D5">
              <w:rPr>
                <w:rFonts w:ascii="Calibri" w:hAnsi="Calibri" w:cs="Calibri"/>
                <w:b/>
                <w:bCs/>
                <w:color w:val="002060"/>
                <w:sz w:val="16"/>
                <w:szCs w:val="16"/>
              </w:rPr>
              <w:t>ACHIEVEMENTS:</w:t>
            </w:r>
            <w:r w:rsidR="000643FA" w:rsidRPr="00E540D5">
              <w:rPr>
                <w:rFonts w:ascii="Calibri" w:hAnsi="Calibri" w:cs="Calibri"/>
                <w:color w:val="020303"/>
                <w:sz w:val="16"/>
                <w:szCs w:val="16"/>
                <w:bdr w:val="none" w:sz="0" w:space="0" w:color="auto" w:frame="1"/>
                <w:lang w:eastAsia="en-GB"/>
              </w:rPr>
              <w:t xml:space="preserve"> </w:t>
            </w:r>
          </w:p>
        </w:tc>
      </w:tr>
      <w:tr w:rsidR="000643FA" w:rsidRPr="00E540D5" w14:paraId="373A4428" w14:textId="77777777" w:rsidTr="00DD754C">
        <w:trPr>
          <w:trHeight w:val="302"/>
        </w:trPr>
        <w:tc>
          <w:tcPr>
            <w:tcW w:w="1447" w:type="pct"/>
            <w:tcBorders>
              <w:top w:val="nil"/>
              <w:left w:val="nil"/>
              <w:bottom w:val="nil"/>
              <w:right w:val="nil"/>
            </w:tcBorders>
          </w:tcPr>
          <w:p w14:paraId="0EB86640" w14:textId="475B6C7D" w:rsidR="000643FA" w:rsidRPr="00E540D5" w:rsidRDefault="000643FA" w:rsidP="00C70F8D">
            <w:pPr>
              <w:pStyle w:val="ListParagraph"/>
              <w:numPr>
                <w:ilvl w:val="0"/>
                <w:numId w:val="8"/>
              </w:numPr>
              <w:rPr>
                <w:rFonts w:ascii="Calibri" w:hAnsi="Calibri" w:cs="Calibri"/>
                <w:sz w:val="16"/>
                <w:szCs w:val="16"/>
              </w:rPr>
            </w:pPr>
            <w:r w:rsidRPr="00E540D5">
              <w:rPr>
                <w:rFonts w:ascii="Calibri" w:hAnsi="Calibri" w:cs="Calibri"/>
                <w:sz w:val="16"/>
                <w:szCs w:val="16"/>
              </w:rPr>
              <w:t xml:space="preserve">Jack Petchey Award </w:t>
            </w:r>
            <w:r w:rsidR="006C2090" w:rsidRPr="00E540D5">
              <w:rPr>
                <w:rFonts w:ascii="Calibri" w:hAnsi="Calibri" w:cs="Calibri"/>
                <w:sz w:val="16"/>
                <w:szCs w:val="16"/>
              </w:rPr>
              <w:t xml:space="preserve">– Business </w:t>
            </w:r>
          </w:p>
          <w:p w14:paraId="53376743" w14:textId="77777777" w:rsidR="000643FA" w:rsidRPr="00E540D5" w:rsidRDefault="000643FA" w:rsidP="00C70F8D">
            <w:pPr>
              <w:pStyle w:val="ListParagraph"/>
              <w:numPr>
                <w:ilvl w:val="0"/>
                <w:numId w:val="8"/>
              </w:numPr>
              <w:rPr>
                <w:rFonts w:ascii="Calibri" w:hAnsi="Calibri" w:cs="Calibri"/>
                <w:sz w:val="16"/>
                <w:szCs w:val="16"/>
              </w:rPr>
            </w:pPr>
            <w:r w:rsidRPr="00E540D5">
              <w:rPr>
                <w:rFonts w:ascii="Calibri" w:hAnsi="Calibri" w:cs="Calibri"/>
                <w:sz w:val="16"/>
                <w:szCs w:val="16"/>
              </w:rPr>
              <w:t xml:space="preserve">Duke of Edinburgh </w:t>
            </w:r>
          </w:p>
          <w:p w14:paraId="0F815028" w14:textId="77777777" w:rsidR="000643FA" w:rsidRPr="00E540D5" w:rsidRDefault="000643FA" w:rsidP="00C70F8D">
            <w:pPr>
              <w:pStyle w:val="ListParagraph"/>
              <w:numPr>
                <w:ilvl w:val="0"/>
                <w:numId w:val="8"/>
              </w:numPr>
              <w:rPr>
                <w:rFonts w:ascii="Calibri" w:hAnsi="Calibri" w:cs="Calibri"/>
                <w:sz w:val="16"/>
                <w:szCs w:val="16"/>
              </w:rPr>
            </w:pPr>
            <w:r w:rsidRPr="00E540D5">
              <w:rPr>
                <w:rFonts w:ascii="Calibri" w:hAnsi="Calibri" w:cs="Calibri"/>
                <w:sz w:val="16"/>
                <w:szCs w:val="16"/>
              </w:rPr>
              <w:t xml:space="preserve">NCS (National Citizen Service) </w:t>
            </w:r>
          </w:p>
          <w:p w14:paraId="6EECC7B3" w14:textId="77777777" w:rsidR="000643FA" w:rsidRPr="00E540D5" w:rsidRDefault="000643FA" w:rsidP="00C70F8D">
            <w:pPr>
              <w:pStyle w:val="ListParagraph"/>
              <w:numPr>
                <w:ilvl w:val="0"/>
                <w:numId w:val="8"/>
              </w:numPr>
              <w:rPr>
                <w:rFonts w:ascii="Calibri" w:hAnsi="Calibri" w:cs="Calibri"/>
                <w:b/>
                <w:bCs/>
                <w:color w:val="020303"/>
                <w:sz w:val="16"/>
                <w:szCs w:val="16"/>
                <w:bdr w:val="none" w:sz="0" w:space="0" w:color="auto" w:frame="1"/>
                <w:lang w:eastAsia="en-GB"/>
              </w:rPr>
            </w:pPr>
            <w:r w:rsidRPr="00E540D5">
              <w:rPr>
                <w:rFonts w:ascii="Calibri" w:hAnsi="Calibri" w:cs="Calibri"/>
                <w:sz w:val="16"/>
                <w:szCs w:val="16"/>
              </w:rPr>
              <w:t xml:space="preserve">Headteachers Award </w:t>
            </w:r>
          </w:p>
        </w:tc>
        <w:tc>
          <w:tcPr>
            <w:tcW w:w="3553" w:type="pct"/>
            <w:tcBorders>
              <w:top w:val="nil"/>
              <w:left w:val="nil"/>
              <w:bottom w:val="nil"/>
              <w:right w:val="nil"/>
            </w:tcBorders>
          </w:tcPr>
          <w:p w14:paraId="0CB60E93" w14:textId="7697890D" w:rsidR="000643FA" w:rsidRPr="00E540D5" w:rsidRDefault="000643FA" w:rsidP="00C70F8D">
            <w:pPr>
              <w:pStyle w:val="ListParagraph"/>
              <w:numPr>
                <w:ilvl w:val="0"/>
                <w:numId w:val="8"/>
              </w:numPr>
              <w:rPr>
                <w:rFonts w:ascii="Calibri" w:hAnsi="Calibri" w:cs="Calibri"/>
                <w:sz w:val="16"/>
                <w:szCs w:val="16"/>
              </w:rPr>
            </w:pPr>
            <w:r w:rsidRPr="00E540D5">
              <w:rPr>
                <w:rFonts w:ascii="Calibri" w:hAnsi="Calibri" w:cs="Calibri"/>
                <w:sz w:val="16"/>
                <w:szCs w:val="16"/>
              </w:rPr>
              <w:t xml:space="preserve">Prefect – Attended formal meetings with academic staff and set a role model to everyone else. </w:t>
            </w:r>
          </w:p>
          <w:p w14:paraId="3F59CA49" w14:textId="77777777" w:rsidR="000643FA" w:rsidRPr="00E540D5" w:rsidRDefault="000643FA" w:rsidP="00C70F8D">
            <w:pPr>
              <w:pStyle w:val="ListParagraph"/>
              <w:numPr>
                <w:ilvl w:val="0"/>
                <w:numId w:val="8"/>
              </w:numPr>
              <w:rPr>
                <w:rFonts w:ascii="Calibri" w:hAnsi="Calibri" w:cs="Calibri"/>
                <w:sz w:val="16"/>
                <w:szCs w:val="16"/>
              </w:rPr>
            </w:pPr>
            <w:r w:rsidRPr="00E540D5">
              <w:rPr>
                <w:rFonts w:ascii="Calibri" w:hAnsi="Calibri" w:cs="Calibri"/>
                <w:sz w:val="16"/>
                <w:szCs w:val="16"/>
              </w:rPr>
              <w:t xml:space="preserve">School Council – Regularly met and guided students to identify issues of concerns. </w:t>
            </w:r>
          </w:p>
          <w:p w14:paraId="0CFF90E9" w14:textId="77777777" w:rsidR="000643FA" w:rsidRPr="00E540D5" w:rsidRDefault="000643FA" w:rsidP="00C70F8D">
            <w:pPr>
              <w:pStyle w:val="ListParagraph"/>
              <w:numPr>
                <w:ilvl w:val="0"/>
                <w:numId w:val="8"/>
              </w:numPr>
              <w:rPr>
                <w:rFonts w:ascii="Calibri" w:hAnsi="Calibri" w:cs="Calibri"/>
                <w:sz w:val="16"/>
                <w:szCs w:val="16"/>
              </w:rPr>
            </w:pPr>
            <w:r w:rsidRPr="00E540D5">
              <w:rPr>
                <w:rFonts w:ascii="Calibri" w:hAnsi="Calibri" w:cs="Calibri"/>
                <w:sz w:val="16"/>
                <w:szCs w:val="16"/>
              </w:rPr>
              <w:t>Bulgarian Folk Dance ‘Aether’ – University of Surrey.</w:t>
            </w:r>
          </w:p>
          <w:p w14:paraId="72B224CA" w14:textId="68165D83" w:rsidR="003A0FF8" w:rsidRPr="00E540D5" w:rsidRDefault="003A0FF8" w:rsidP="00C70F8D">
            <w:pPr>
              <w:pStyle w:val="ListParagraph"/>
              <w:numPr>
                <w:ilvl w:val="0"/>
                <w:numId w:val="8"/>
              </w:numPr>
              <w:rPr>
                <w:rFonts w:ascii="Calibri" w:hAnsi="Calibri" w:cs="Calibri"/>
                <w:sz w:val="16"/>
                <w:szCs w:val="16"/>
              </w:rPr>
            </w:pPr>
            <w:r w:rsidRPr="00E540D5">
              <w:rPr>
                <w:rFonts w:ascii="Calibri" w:hAnsi="Calibri" w:cs="Calibri"/>
                <w:sz w:val="16"/>
                <w:szCs w:val="16"/>
              </w:rPr>
              <w:t xml:space="preserve">Fluent Bulgarian and English with Intermediate Spanish </w:t>
            </w:r>
          </w:p>
        </w:tc>
      </w:tr>
      <w:tr w:rsidR="00023054" w:rsidRPr="00E540D5" w14:paraId="492287DE" w14:textId="77777777" w:rsidTr="00DD754C">
        <w:trPr>
          <w:trHeight w:val="428"/>
        </w:trPr>
        <w:tc>
          <w:tcPr>
            <w:tcW w:w="5000" w:type="pct"/>
            <w:gridSpan w:val="2"/>
            <w:tcBorders>
              <w:top w:val="nil"/>
              <w:left w:val="nil"/>
              <w:bottom w:val="nil"/>
              <w:right w:val="nil"/>
            </w:tcBorders>
          </w:tcPr>
          <w:p w14:paraId="46067B46" w14:textId="19534AC5" w:rsidR="00023054" w:rsidRPr="00E540D5" w:rsidRDefault="00211537" w:rsidP="00C70F8D">
            <w:pPr>
              <w:rPr>
                <w:rFonts w:ascii="Calibri" w:hAnsi="Calibri" w:cs="Calibri"/>
                <w:b/>
                <w:bCs/>
                <w:color w:val="002060"/>
                <w:sz w:val="16"/>
                <w:szCs w:val="16"/>
              </w:rPr>
            </w:pPr>
            <w:r w:rsidRPr="00E540D5">
              <w:rPr>
                <w:rFonts w:ascii="Calibri" w:hAnsi="Calibri" w:cs="Calibri"/>
                <w:b/>
                <w:bCs/>
                <w:noProof/>
                <w:color w:val="002060"/>
                <w:sz w:val="16"/>
                <w:szCs w:val="16"/>
              </w:rPr>
              <mc:AlternateContent>
                <mc:Choice Requires="wps">
                  <w:drawing>
                    <wp:anchor distT="0" distB="0" distL="114300" distR="114300" simplePos="0" relativeHeight="251665408" behindDoc="0" locked="0" layoutInCell="1" allowOverlap="1" wp14:anchorId="5FA8A2D5" wp14:editId="45323B48">
                      <wp:simplePos x="0" y="0"/>
                      <wp:positionH relativeFrom="column">
                        <wp:posOffset>4211</wp:posOffset>
                      </wp:positionH>
                      <wp:positionV relativeFrom="paragraph">
                        <wp:posOffset>119915</wp:posOffset>
                      </wp:positionV>
                      <wp:extent cx="7374890" cy="0"/>
                      <wp:effectExtent l="0" t="0" r="16510" b="12700"/>
                      <wp:wrapNone/>
                      <wp:docPr id="22" name="Straight Connector 22"/>
                      <wp:cNvGraphicFramePr/>
                      <a:graphic xmlns:a="http://schemas.openxmlformats.org/drawingml/2006/main">
                        <a:graphicData uri="http://schemas.microsoft.com/office/word/2010/wordprocessingShape">
                          <wps:wsp>
                            <wps:cNvCnPr/>
                            <wps:spPr>
                              <a:xfrm flipV="1">
                                <a:off x="0" y="0"/>
                                <a:ext cx="73748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F31D5" id="Straight Connector 2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9.45pt" to="581.05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" strokecolor="black [3200]" strokeweight="1pt">
                      <v:stroke joinstyle="miter"/>
                    </v:line>
                  </w:pict>
                </mc:Fallback>
              </mc:AlternateContent>
            </w:r>
            <w:r w:rsidR="00023054" w:rsidRPr="00E540D5">
              <w:rPr>
                <w:rFonts w:ascii="Calibri" w:hAnsi="Calibri" w:cs="Calibri"/>
                <w:b/>
                <w:bCs/>
                <w:color w:val="002060"/>
                <w:sz w:val="16"/>
                <w:szCs w:val="16"/>
              </w:rPr>
              <w:t>REFERENCE</w:t>
            </w:r>
          </w:p>
          <w:p w14:paraId="12ED924A" w14:textId="6A0CAFB6" w:rsidR="003A0FF8" w:rsidRPr="00E540D5" w:rsidRDefault="003F0756" w:rsidP="00C70F8D">
            <w:pPr>
              <w:rPr>
                <w:rFonts w:ascii="Calibri" w:hAnsi="Calibri" w:cs="Calibri"/>
                <w:sz w:val="16"/>
                <w:szCs w:val="16"/>
              </w:rPr>
            </w:pPr>
            <w:r w:rsidRPr="00E540D5">
              <w:rPr>
                <w:rFonts w:ascii="Calibri" w:hAnsi="Calibri" w:cs="Calibri"/>
                <w:sz w:val="16"/>
                <w:szCs w:val="16"/>
              </w:rPr>
              <w:t xml:space="preserve">Dr Vasileios </w:t>
            </w:r>
            <w:proofErr w:type="spellStart"/>
            <w:r w:rsidRPr="00E540D5">
              <w:rPr>
                <w:rFonts w:ascii="Calibri" w:hAnsi="Calibri" w:cs="Calibri"/>
                <w:sz w:val="16"/>
                <w:szCs w:val="16"/>
              </w:rPr>
              <w:t>Katsoulis</w:t>
            </w:r>
            <w:proofErr w:type="spellEnd"/>
            <w:r w:rsidRPr="00E540D5">
              <w:rPr>
                <w:rFonts w:ascii="Calibri" w:hAnsi="Calibri" w:cs="Calibri"/>
                <w:sz w:val="16"/>
                <w:szCs w:val="16"/>
              </w:rPr>
              <w:t xml:space="preserve"> – MBA, PhD</w:t>
            </w:r>
          </w:p>
          <w:p w14:paraId="23E255AD" w14:textId="4F715E25" w:rsidR="003F0756" w:rsidRPr="00E540D5" w:rsidRDefault="003F0756" w:rsidP="00C70F8D">
            <w:pPr>
              <w:rPr>
                <w:rFonts w:ascii="Calibri" w:hAnsi="Calibri" w:cs="Calibri"/>
                <w:sz w:val="16"/>
                <w:szCs w:val="16"/>
              </w:rPr>
            </w:pPr>
            <w:r w:rsidRPr="00E540D5">
              <w:rPr>
                <w:rFonts w:ascii="Calibri" w:hAnsi="Calibri" w:cs="Calibri"/>
                <w:sz w:val="16"/>
                <w:szCs w:val="16"/>
              </w:rPr>
              <w:t xml:space="preserve">Personal Tutor </w:t>
            </w:r>
          </w:p>
          <w:p w14:paraId="2F617717" w14:textId="46CDCB6D" w:rsidR="00023054" w:rsidRPr="00E540D5" w:rsidRDefault="00023054" w:rsidP="00C70F8D">
            <w:pPr>
              <w:rPr>
                <w:rFonts w:ascii="Calibri" w:hAnsi="Calibri" w:cs="Calibri"/>
                <w:sz w:val="16"/>
                <w:szCs w:val="16"/>
              </w:rPr>
            </w:pPr>
            <w:r w:rsidRPr="00E540D5">
              <w:rPr>
                <w:rFonts w:ascii="Calibri" w:hAnsi="Calibri" w:cs="Calibri"/>
                <w:sz w:val="16"/>
                <w:szCs w:val="16"/>
              </w:rPr>
              <w:sym w:font="Wingdings" w:char="F02B"/>
            </w:r>
            <w:r w:rsidRPr="00E540D5">
              <w:rPr>
                <w:rFonts w:ascii="Calibri" w:hAnsi="Calibri" w:cs="Calibri"/>
                <w:sz w:val="16"/>
                <w:szCs w:val="16"/>
              </w:rPr>
              <w:t>:</w:t>
            </w:r>
            <w:r w:rsidR="003A0FF8" w:rsidRPr="00E540D5">
              <w:rPr>
                <w:rFonts w:ascii="Calibri" w:hAnsi="Calibri" w:cs="Calibri"/>
                <w:sz w:val="16"/>
                <w:szCs w:val="16"/>
              </w:rPr>
              <w:t xml:space="preserve"> </w:t>
            </w:r>
            <w:r w:rsidR="003F0756" w:rsidRPr="00E540D5">
              <w:rPr>
                <w:rFonts w:ascii="Calibri" w:hAnsi="Calibri" w:cs="Calibri"/>
                <w:sz w:val="16"/>
                <w:szCs w:val="16"/>
              </w:rPr>
              <w:t>v.katsoulis@surrey.ac.uk</w:t>
            </w:r>
          </w:p>
        </w:tc>
      </w:tr>
    </w:tbl>
    <w:p w14:paraId="7F4C5BE2" w14:textId="331910D3" w:rsidR="00211537" w:rsidRPr="009A0A64" w:rsidRDefault="00E540D5" w:rsidP="00211537">
      <w:pPr>
        <w:rPr>
          <w:sz w:val="18"/>
          <w:szCs w:val="18"/>
        </w:rPr>
      </w:pPr>
      <w:r>
        <w:rPr>
          <w:sz w:val="18"/>
          <w:szCs w:val="18"/>
        </w:rPr>
        <w:t xml:space="preserve"> </w:t>
      </w:r>
    </w:p>
    <w:sectPr w:rsidR="00211537" w:rsidRPr="009A0A64" w:rsidSect="00211537">
      <w:headerReference w:type="default" r:id="rId8"/>
      <w:footerReference w:type="default" r:id="rId9"/>
      <w:pgSz w:w="11900" w:h="16840"/>
      <w:pgMar w:top="720" w:right="720" w:bottom="720" w:left="72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6A777" w14:textId="77777777" w:rsidR="00150AA4" w:rsidRDefault="00150AA4" w:rsidP="00981068">
      <w:r>
        <w:separator/>
      </w:r>
    </w:p>
  </w:endnote>
  <w:endnote w:type="continuationSeparator" w:id="0">
    <w:p w14:paraId="58595760" w14:textId="77777777" w:rsidR="00150AA4" w:rsidRDefault="00150AA4" w:rsidP="00981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CB22" w14:textId="46BB9125" w:rsidR="00023054" w:rsidRPr="00023054" w:rsidRDefault="00023054" w:rsidP="00023054">
    <w:pPr>
      <w:rPr>
        <w:rFonts w:ascii="Calibri" w:hAnsi="Calibri" w:cs="Calibri"/>
        <w:sz w:val="22"/>
        <w:szCs w:val="22"/>
      </w:rPr>
    </w:pPr>
    <w:r>
      <w:rPr>
        <w:rFonts w:ascii="Calibri" w:hAnsi="Calibri" w:cs="Calibri"/>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4347D" w14:textId="77777777" w:rsidR="00150AA4" w:rsidRDefault="00150AA4" w:rsidP="00981068">
      <w:r>
        <w:separator/>
      </w:r>
    </w:p>
  </w:footnote>
  <w:footnote w:type="continuationSeparator" w:id="0">
    <w:p w14:paraId="410E72CD" w14:textId="77777777" w:rsidR="00150AA4" w:rsidRDefault="00150AA4" w:rsidP="00981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6E02" w14:textId="54ACC3F9" w:rsidR="006C2090" w:rsidRPr="00211537" w:rsidRDefault="006C2090" w:rsidP="00211537">
    <w:pPr>
      <w:tabs>
        <w:tab w:val="center" w:pos="4513"/>
        <w:tab w:val="right" w:pos="9026"/>
      </w:tabs>
      <w:jc w:val="center"/>
      <w:rPr>
        <w:rFonts w:ascii="Aparajita" w:hAnsi="Aparajita" w:cs="Aparajita"/>
        <w:b/>
        <w:bCs/>
        <w:sz w:val="56"/>
        <w:szCs w:val="56"/>
      </w:rPr>
    </w:pPr>
    <w:r w:rsidRPr="00211537">
      <w:rPr>
        <w:rFonts w:ascii="Aparajita" w:hAnsi="Aparajita" w:cs="Aparajita"/>
        <w:b/>
        <w:bCs/>
        <w:sz w:val="56"/>
        <w:szCs w:val="56"/>
      </w:rPr>
      <w:t>DESISLAVA MANGAROVA</w:t>
    </w:r>
  </w:p>
  <w:p w14:paraId="761ED39D" w14:textId="572D38C4" w:rsidR="00981068" w:rsidRPr="001C00AD" w:rsidRDefault="006C2090" w:rsidP="00211537">
    <w:pPr>
      <w:pStyle w:val="Header"/>
      <w:jc w:val="center"/>
      <w:rPr>
        <w:sz w:val="17"/>
        <w:szCs w:val="17"/>
      </w:rPr>
    </w:pPr>
    <w:r w:rsidRPr="001C00AD">
      <w:rPr>
        <w:noProof/>
        <w:sz w:val="17"/>
        <w:szCs w:val="17"/>
      </w:rPr>
      <w:drawing>
        <wp:inline distT="0" distB="0" distL="0" distR="0" wp14:anchorId="169EA16C" wp14:editId="59454327">
          <wp:extent cx="146685" cy="146685"/>
          <wp:effectExtent l="0" t="0" r="0" b="5715"/>
          <wp:docPr id="14" name="Graphic 14"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Marker with solid fil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685" cy="146685"/>
                  </a:xfrm>
                  <a:prstGeom prst="rect">
                    <a:avLst/>
                  </a:prstGeom>
                </pic:spPr>
              </pic:pic>
            </a:graphicData>
          </a:graphic>
        </wp:inline>
      </w:drawing>
    </w:r>
    <w:r w:rsidR="006A1613" w:rsidRPr="001C00AD">
      <w:rPr>
        <w:sz w:val="17"/>
        <w:szCs w:val="17"/>
      </w:rPr>
      <w:t>Manor Park Student Village</w:t>
    </w:r>
    <w:r w:rsidR="001C00AD" w:rsidRPr="001C00AD">
      <w:rPr>
        <w:sz w:val="17"/>
        <w:szCs w:val="17"/>
      </w:rPr>
      <w:t xml:space="preserve">, </w:t>
    </w:r>
    <w:proofErr w:type="spellStart"/>
    <w:r w:rsidR="001C00AD" w:rsidRPr="001C00AD">
      <w:rPr>
        <w:sz w:val="17"/>
        <w:szCs w:val="17"/>
      </w:rPr>
      <w:t>Bellerby</w:t>
    </w:r>
    <w:proofErr w:type="spellEnd"/>
    <w:r w:rsidR="001C00AD" w:rsidRPr="001C00AD">
      <w:rPr>
        <w:sz w:val="17"/>
        <w:szCs w:val="17"/>
      </w:rPr>
      <w:t xml:space="preserve"> Court, West Sussex House, Rosalind Franklin Close, Room 1/05, Guildford, Surrey GU2 7XR </w:t>
    </w:r>
    <w:r w:rsidR="009230A1" w:rsidRPr="001C00AD">
      <w:rPr>
        <w:sz w:val="17"/>
        <w:szCs w:val="17"/>
      </w:rPr>
      <w:t xml:space="preserve"> </w:t>
    </w:r>
  </w:p>
  <w:p w14:paraId="17A92CE4" w14:textId="2D960C03" w:rsidR="00981068" w:rsidRPr="001C00AD" w:rsidRDefault="006C2090" w:rsidP="00211537">
    <w:pPr>
      <w:pStyle w:val="Header"/>
      <w:jc w:val="center"/>
      <w:rPr>
        <w:sz w:val="17"/>
        <w:szCs w:val="17"/>
      </w:rPr>
    </w:pPr>
    <w:r w:rsidRPr="001C00AD">
      <w:rPr>
        <w:noProof/>
        <w:sz w:val="17"/>
        <w:szCs w:val="17"/>
      </w:rPr>
      <w:drawing>
        <wp:inline distT="0" distB="0" distL="0" distR="0" wp14:anchorId="53AE9FE3" wp14:editId="6FE441BE">
          <wp:extent cx="138275" cy="138275"/>
          <wp:effectExtent l="0" t="0" r="1905" b="1905"/>
          <wp:docPr id="16" name="Graphic 16" descr="Speaker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Speaker phone outlin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flipV="1">
                    <a:off x="0" y="0"/>
                    <a:ext cx="144685" cy="144685"/>
                  </a:xfrm>
                  <a:prstGeom prst="rect">
                    <a:avLst/>
                  </a:prstGeom>
                </pic:spPr>
              </pic:pic>
            </a:graphicData>
          </a:graphic>
        </wp:inline>
      </w:drawing>
    </w:r>
    <w:r w:rsidR="00981068" w:rsidRPr="001C00AD">
      <w:rPr>
        <w:sz w:val="17"/>
        <w:szCs w:val="17"/>
      </w:rPr>
      <w:t>07576904040</w:t>
    </w:r>
  </w:p>
  <w:p w14:paraId="4A11E998" w14:textId="7AA52C01" w:rsidR="00981068" w:rsidRPr="001C00AD" w:rsidRDefault="006C2090" w:rsidP="00211537">
    <w:pPr>
      <w:pStyle w:val="Header"/>
      <w:jc w:val="center"/>
      <w:rPr>
        <w:sz w:val="17"/>
        <w:szCs w:val="17"/>
      </w:rPr>
    </w:pPr>
    <w:r w:rsidRPr="001C00AD">
      <w:rPr>
        <w:noProof/>
        <w:sz w:val="17"/>
        <w:szCs w:val="17"/>
      </w:rPr>
      <w:drawing>
        <wp:inline distT="0" distB="0" distL="0" distR="0" wp14:anchorId="1B2CE812" wp14:editId="68250025">
          <wp:extent cx="115973" cy="115973"/>
          <wp:effectExtent l="0" t="0" r="0" b="0"/>
          <wp:docPr id="15" name="Graphic 15"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Email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123475" cy="123475"/>
                  </a:xfrm>
                  <a:prstGeom prst="rect">
                    <a:avLst/>
                  </a:prstGeom>
                </pic:spPr>
              </pic:pic>
            </a:graphicData>
          </a:graphic>
        </wp:inline>
      </w:drawing>
    </w:r>
    <w:hyperlink r:id="rId7" w:history="1">
      <w:r w:rsidR="00981068" w:rsidRPr="001C00AD">
        <w:rPr>
          <w:rStyle w:val="Hyperlink"/>
          <w:sz w:val="17"/>
          <w:szCs w:val="17"/>
        </w:rPr>
        <w:t>desislavamangarova@yahoo.co.uk</w:t>
      </w:r>
    </w:hyperlink>
  </w:p>
  <w:p w14:paraId="338BDC54" w14:textId="5BF05671" w:rsidR="00981068" w:rsidRPr="001C00AD" w:rsidRDefault="006C2090" w:rsidP="00211537">
    <w:pPr>
      <w:pStyle w:val="Header"/>
      <w:jc w:val="center"/>
      <w:rPr>
        <w:sz w:val="17"/>
        <w:szCs w:val="17"/>
      </w:rPr>
    </w:pPr>
    <w:r w:rsidRPr="001C00AD">
      <w:rPr>
        <w:noProof/>
        <w:sz w:val="17"/>
        <w:szCs w:val="17"/>
      </w:rPr>
      <w:drawing>
        <wp:inline distT="0" distB="0" distL="0" distR="0" wp14:anchorId="092E4551" wp14:editId="14006674">
          <wp:extent cx="126365" cy="97790"/>
          <wp:effectExtent l="0" t="0" r="635" b="3810"/>
          <wp:docPr id="17" name="Picture 17" descr="Linkedin Icon of Glyph style - Available in SVG, PNG, EPS, AI &amp; Icon fonts"/>
          <wp:cNvGraphicFramePr/>
          <a:graphic xmlns:a="http://schemas.openxmlformats.org/drawingml/2006/main">
            <a:graphicData uri="http://schemas.openxmlformats.org/drawingml/2006/picture">
              <pic:pic xmlns:pic="http://schemas.openxmlformats.org/drawingml/2006/picture">
                <pic:nvPicPr>
                  <pic:cNvPr id="17" name="Picture 17" descr="Linkedin Icon of Glyph style - Available in SVG, PNG, EPS, AI &amp; Icon fonts"/>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26365" cy="97790"/>
                  </a:xfrm>
                  <a:prstGeom prst="rect">
                    <a:avLst/>
                  </a:prstGeom>
                  <a:noFill/>
                  <a:ln>
                    <a:noFill/>
                  </a:ln>
                </pic:spPr>
              </pic:pic>
            </a:graphicData>
          </a:graphic>
        </wp:inline>
      </w:drawing>
    </w:r>
    <w:hyperlink r:id="rId10" w:history="1">
      <w:r w:rsidRPr="001C00AD">
        <w:rPr>
          <w:rFonts w:ascii="Calibri" w:hAnsi="Calibri" w:cs="Calibri"/>
          <w:sz w:val="17"/>
          <w:szCs w:val="17"/>
        </w:rPr>
        <w:t>linkedin.com/in/desislava-mangarova-b1ab6b1a8</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11B"/>
    <w:multiLevelType w:val="hybridMultilevel"/>
    <w:tmpl w:val="8DF2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B6D36"/>
    <w:multiLevelType w:val="hybridMultilevel"/>
    <w:tmpl w:val="08E2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F0EC7"/>
    <w:multiLevelType w:val="hybridMultilevel"/>
    <w:tmpl w:val="504490E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5F307AD"/>
    <w:multiLevelType w:val="hybridMultilevel"/>
    <w:tmpl w:val="E55C7F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7DC53CC"/>
    <w:multiLevelType w:val="hybridMultilevel"/>
    <w:tmpl w:val="E2321ED2"/>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5" w15:restartNumberingAfterBreak="0">
    <w:nsid w:val="372661DE"/>
    <w:multiLevelType w:val="hybridMultilevel"/>
    <w:tmpl w:val="7598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7645D2"/>
    <w:multiLevelType w:val="hybridMultilevel"/>
    <w:tmpl w:val="78CEE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D236E"/>
    <w:multiLevelType w:val="hybridMultilevel"/>
    <w:tmpl w:val="FC82CCC8"/>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8" w15:restartNumberingAfterBreak="0">
    <w:nsid w:val="65DC68A1"/>
    <w:multiLevelType w:val="hybridMultilevel"/>
    <w:tmpl w:val="821C0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D140BE"/>
    <w:multiLevelType w:val="hybridMultilevel"/>
    <w:tmpl w:val="C5AE2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6826AE"/>
    <w:multiLevelType w:val="hybridMultilevel"/>
    <w:tmpl w:val="23BEB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9443619">
    <w:abstractNumId w:val="3"/>
  </w:num>
  <w:num w:numId="2" w16cid:durableId="252251714">
    <w:abstractNumId w:val="2"/>
  </w:num>
  <w:num w:numId="3" w16cid:durableId="1868716673">
    <w:abstractNumId w:val="7"/>
  </w:num>
  <w:num w:numId="4" w16cid:durableId="1920553297">
    <w:abstractNumId w:val="1"/>
  </w:num>
  <w:num w:numId="5" w16cid:durableId="219636805">
    <w:abstractNumId w:val="8"/>
  </w:num>
  <w:num w:numId="6" w16cid:durableId="2007131186">
    <w:abstractNumId w:val="5"/>
  </w:num>
  <w:num w:numId="7" w16cid:durableId="1322658449">
    <w:abstractNumId w:val="4"/>
  </w:num>
  <w:num w:numId="8" w16cid:durableId="42952237">
    <w:abstractNumId w:val="0"/>
  </w:num>
  <w:num w:numId="9" w16cid:durableId="1287662354">
    <w:abstractNumId w:val="10"/>
  </w:num>
  <w:num w:numId="10" w16cid:durableId="1897232779">
    <w:abstractNumId w:val="9"/>
  </w:num>
  <w:num w:numId="11" w16cid:durableId="896211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68"/>
    <w:rsid w:val="00023054"/>
    <w:rsid w:val="00027380"/>
    <w:rsid w:val="000643FA"/>
    <w:rsid w:val="000A73D2"/>
    <w:rsid w:val="00150AA4"/>
    <w:rsid w:val="001C00AD"/>
    <w:rsid w:val="001F54D9"/>
    <w:rsid w:val="00211537"/>
    <w:rsid w:val="00235B19"/>
    <w:rsid w:val="00396714"/>
    <w:rsid w:val="003A0FF8"/>
    <w:rsid w:val="003F0756"/>
    <w:rsid w:val="003F1C35"/>
    <w:rsid w:val="004B4BA7"/>
    <w:rsid w:val="004D7296"/>
    <w:rsid w:val="00504ED9"/>
    <w:rsid w:val="00514DAF"/>
    <w:rsid w:val="0053641C"/>
    <w:rsid w:val="005516A9"/>
    <w:rsid w:val="005A1B01"/>
    <w:rsid w:val="005C107A"/>
    <w:rsid w:val="005E4B7C"/>
    <w:rsid w:val="0062359D"/>
    <w:rsid w:val="006A1613"/>
    <w:rsid w:val="006C2090"/>
    <w:rsid w:val="00842D4D"/>
    <w:rsid w:val="009077DE"/>
    <w:rsid w:val="009216D2"/>
    <w:rsid w:val="009230A1"/>
    <w:rsid w:val="00940A69"/>
    <w:rsid w:val="00970469"/>
    <w:rsid w:val="00981068"/>
    <w:rsid w:val="009A0A64"/>
    <w:rsid w:val="00A63AEF"/>
    <w:rsid w:val="00A6563E"/>
    <w:rsid w:val="00A97310"/>
    <w:rsid w:val="00BF3019"/>
    <w:rsid w:val="00C316BD"/>
    <w:rsid w:val="00C70F8D"/>
    <w:rsid w:val="00CA6243"/>
    <w:rsid w:val="00D121B4"/>
    <w:rsid w:val="00DB16AE"/>
    <w:rsid w:val="00DB37C8"/>
    <w:rsid w:val="00DD754C"/>
    <w:rsid w:val="00DF7C86"/>
    <w:rsid w:val="00E540D5"/>
    <w:rsid w:val="00E91420"/>
    <w:rsid w:val="00F36205"/>
    <w:rsid w:val="00F86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78813"/>
  <w15:chartTrackingRefBased/>
  <w15:docId w15:val="{B4925E32-BF44-4D49-A1DD-0A7F5BEC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1068"/>
    <w:pPr>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981068"/>
    <w:pPr>
      <w:tabs>
        <w:tab w:val="center" w:pos="4513"/>
        <w:tab w:val="right" w:pos="9026"/>
      </w:tabs>
    </w:pPr>
  </w:style>
  <w:style w:type="character" w:customStyle="1" w:styleId="HeaderChar">
    <w:name w:val="Header Char"/>
    <w:basedOn w:val="DefaultParagraphFont"/>
    <w:link w:val="Header"/>
    <w:uiPriority w:val="99"/>
    <w:rsid w:val="00981068"/>
  </w:style>
  <w:style w:type="paragraph" w:styleId="Footer">
    <w:name w:val="footer"/>
    <w:basedOn w:val="Normal"/>
    <w:link w:val="FooterChar"/>
    <w:uiPriority w:val="99"/>
    <w:unhideWhenUsed/>
    <w:rsid w:val="00981068"/>
    <w:pPr>
      <w:tabs>
        <w:tab w:val="center" w:pos="4513"/>
        <w:tab w:val="right" w:pos="9026"/>
      </w:tabs>
    </w:pPr>
  </w:style>
  <w:style w:type="character" w:customStyle="1" w:styleId="FooterChar">
    <w:name w:val="Footer Char"/>
    <w:basedOn w:val="DefaultParagraphFont"/>
    <w:link w:val="Footer"/>
    <w:uiPriority w:val="99"/>
    <w:rsid w:val="00981068"/>
  </w:style>
  <w:style w:type="character" w:styleId="Hyperlink">
    <w:name w:val="Hyperlink"/>
    <w:basedOn w:val="DefaultParagraphFont"/>
    <w:uiPriority w:val="99"/>
    <w:unhideWhenUsed/>
    <w:rsid w:val="00981068"/>
    <w:rPr>
      <w:color w:val="0563C1" w:themeColor="hyperlink"/>
      <w:u w:val="single"/>
    </w:rPr>
  </w:style>
  <w:style w:type="character" w:styleId="UnresolvedMention">
    <w:name w:val="Unresolved Mention"/>
    <w:basedOn w:val="DefaultParagraphFont"/>
    <w:uiPriority w:val="99"/>
    <w:semiHidden/>
    <w:unhideWhenUsed/>
    <w:rsid w:val="00981068"/>
    <w:rPr>
      <w:color w:val="605E5C"/>
      <w:shd w:val="clear" w:color="auto" w:fill="E1DFDD"/>
    </w:rPr>
  </w:style>
  <w:style w:type="character" w:styleId="FollowedHyperlink">
    <w:name w:val="FollowedHyperlink"/>
    <w:basedOn w:val="DefaultParagraphFont"/>
    <w:uiPriority w:val="99"/>
    <w:semiHidden/>
    <w:unhideWhenUsed/>
    <w:rsid w:val="006C2090"/>
    <w:rPr>
      <w:color w:val="954F72" w:themeColor="followedHyperlink"/>
      <w:u w:val="single"/>
    </w:rPr>
  </w:style>
  <w:style w:type="paragraph" w:styleId="Revision">
    <w:name w:val="Revision"/>
    <w:hidden/>
    <w:uiPriority w:val="99"/>
    <w:semiHidden/>
    <w:rsid w:val="0021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image" Target="media/image3.png"/><Relationship Id="rId7" Type="http://schemas.openxmlformats.org/officeDocument/2006/relationships/hyperlink" Target="mailto:desislavamangarova@yahoo.co.uk" TargetMode="External"/><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10" Type="http://schemas.openxmlformats.org/officeDocument/2006/relationships/hyperlink" Target="https://www.linkedin.com/in/desislava-mangarova-b1ab6b1a8" TargetMode="External"/><Relationship Id="rId4" Type="http://schemas.openxmlformats.org/officeDocument/2006/relationships/image" Target="media/image4.svg"/><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E714FEA-A6B5-4A47-840C-D4B80F3A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Mangarova, Desi I (UG - Surrey Business Schl)</dc:creator>
  <cp:keywords/>
  <dc:description/>
  <cp:lastModifiedBy>Mangarova, Desi I (PG/T - Surrey Business Schl)</cp:lastModifiedBy>
  <cp:revision>6</cp:revision>
  <cp:lastPrinted>2021-01-02T15:28:00Z</cp:lastPrinted>
  <dcterms:created xsi:type="dcterms:W3CDTF">2022-09-26T19:08:00Z</dcterms:created>
  <dcterms:modified xsi:type="dcterms:W3CDTF">2022-10-14T14:43:00Z</dcterms:modified>
</cp:coreProperties>
</file>