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D047B" w14:textId="1AF3DD49" w:rsidR="00E27E31" w:rsidRPr="00E27E31" w:rsidRDefault="0053019F" w:rsidP="00E27E31">
      <w:pPr>
        <w:jc w:val="center"/>
        <w:rPr>
          <w:sz w:val="32"/>
          <w:szCs w:val="32"/>
        </w:rPr>
      </w:pPr>
      <w:r>
        <w:rPr>
          <w:noProof/>
        </w:rPr>
        <w:drawing>
          <wp:anchor distT="0" distB="0" distL="114300" distR="114300" simplePos="0" relativeHeight="251658240" behindDoc="1" locked="0" layoutInCell="1" allowOverlap="1" wp14:anchorId="27346506" wp14:editId="187CF2EB">
            <wp:simplePos x="0" y="0"/>
            <wp:positionH relativeFrom="margin">
              <wp:align>center</wp:align>
            </wp:positionH>
            <wp:positionV relativeFrom="paragraph">
              <wp:posOffset>323850</wp:posOffset>
            </wp:positionV>
            <wp:extent cx="5324475" cy="5324475"/>
            <wp:effectExtent l="0" t="0" r="9525" b="9525"/>
            <wp:wrapTight wrapText="bothSides">
              <wp:wrapPolygon edited="0">
                <wp:start x="0" y="0"/>
                <wp:lineTo x="0" y="21561"/>
                <wp:lineTo x="21561" y="21561"/>
                <wp:lineTo x="21561" y="0"/>
                <wp:lineTo x="0" y="0"/>
              </wp:wrapPolygon>
            </wp:wrapTight>
            <wp:docPr id="390325112"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25112" name="Picture 1" descr="A close-up of a circuit boa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24475" cy="5324475"/>
                    </a:xfrm>
                    <a:prstGeom prst="rect">
                      <a:avLst/>
                    </a:prstGeom>
                  </pic:spPr>
                </pic:pic>
              </a:graphicData>
            </a:graphic>
          </wp:anchor>
        </w:drawing>
      </w:r>
      <w:r w:rsidR="00E27E31" w:rsidRPr="00E27E31">
        <w:rPr>
          <w:sz w:val="32"/>
          <w:szCs w:val="32"/>
        </w:rPr>
        <w:t>Setting the Voltage Regulator (</w:t>
      </w:r>
      <w:r w:rsidR="00E27E31" w:rsidRPr="00E27E31">
        <w:rPr>
          <w:sz w:val="32"/>
          <w:szCs w:val="32"/>
        </w:rPr>
        <w:t>LM2596 DC-DC Buck Converter</w:t>
      </w:r>
      <w:r w:rsidR="00E27E31" w:rsidRPr="00E27E31">
        <w:rPr>
          <w:sz w:val="32"/>
          <w:szCs w:val="32"/>
        </w:rPr>
        <w:t>)</w:t>
      </w:r>
    </w:p>
    <w:p w14:paraId="0C917859" w14:textId="26ACE6C3" w:rsidR="00E27E31" w:rsidRDefault="00E27E31" w:rsidP="00E27E31">
      <w:pPr>
        <w:pStyle w:val="ListParagraph"/>
        <w:numPr>
          <w:ilvl w:val="0"/>
          <w:numId w:val="1"/>
        </w:numPr>
      </w:pPr>
      <w:r>
        <w:t xml:space="preserve"> Connect the provided 7.4v battery to the positive and negative pads on the “IN” side of the voltage regulator.  </w:t>
      </w:r>
    </w:p>
    <w:p w14:paraId="52292D3B" w14:textId="0A89D6A5" w:rsidR="00E27E31" w:rsidRDefault="00E27E31" w:rsidP="00E27E31">
      <w:pPr>
        <w:pStyle w:val="ListParagraph"/>
        <w:numPr>
          <w:ilvl w:val="0"/>
          <w:numId w:val="1"/>
        </w:numPr>
      </w:pPr>
      <w:r>
        <w:t xml:space="preserve">Set your multimeter to measure voltage. </w:t>
      </w:r>
    </w:p>
    <w:p w14:paraId="3B761E63" w14:textId="4B429F6F" w:rsidR="00E27E31" w:rsidRDefault="00E27E31" w:rsidP="00E27E31">
      <w:pPr>
        <w:pStyle w:val="ListParagraph"/>
        <w:numPr>
          <w:ilvl w:val="0"/>
          <w:numId w:val="1"/>
        </w:numPr>
      </w:pPr>
      <w:r>
        <w:t>Touch the positive and negative pads on the “OUT” side with the multi-meter probes.</w:t>
      </w:r>
    </w:p>
    <w:p w14:paraId="1D195424" w14:textId="752E2C95" w:rsidR="00E27E31" w:rsidRDefault="00E27E31" w:rsidP="0053019F">
      <w:pPr>
        <w:pStyle w:val="ListParagraph"/>
        <w:numPr>
          <w:ilvl w:val="0"/>
          <w:numId w:val="1"/>
        </w:numPr>
      </w:pPr>
      <w:r>
        <w:t xml:space="preserve">Use a flathead screwdriver to rotate the brass screw </w:t>
      </w:r>
      <w:r w:rsidRPr="00E27E31">
        <w:rPr>
          <w:b/>
          <w:bCs/>
        </w:rPr>
        <w:t>counterclockwise</w:t>
      </w:r>
      <w:r>
        <w:t xml:space="preserve"> and watch the voltage reading decrease on the multi-meter until you reach 3.3V.  </w:t>
      </w:r>
    </w:p>
    <w:p w14:paraId="20042B8F" w14:textId="77777777" w:rsidR="0053019F" w:rsidRDefault="0053019F" w:rsidP="0053019F">
      <w:pPr>
        <w:pStyle w:val="ListParagraph"/>
      </w:pPr>
    </w:p>
    <w:p w14:paraId="51357445" w14:textId="77777777" w:rsidR="0053019F" w:rsidRDefault="0053019F">
      <w:r w:rsidRPr="0053019F">
        <w:rPr>
          <w:highlight w:val="yellow"/>
        </w:rPr>
        <w:t>Never connect the battery directly into the ESP32, without using the LM2596 to step down the voltage to 3.3V.</w:t>
      </w:r>
    </w:p>
    <w:p w14:paraId="58AC4AE0" w14:textId="77777777" w:rsidR="0053019F" w:rsidRDefault="0053019F"/>
    <w:p w14:paraId="02B8F3EA" w14:textId="07368268" w:rsidR="00E27E31" w:rsidRDefault="00E27E31">
      <w:r>
        <w:t xml:space="preserve">A multimeter is available in the DMC at the electronics workbench for in house use.  We recommend setting all your voltage regulators at once, so you have the ready as you are working.  </w:t>
      </w:r>
    </w:p>
    <w:sectPr w:rsidR="00E27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F655A"/>
    <w:multiLevelType w:val="hybridMultilevel"/>
    <w:tmpl w:val="C0423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46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E31"/>
    <w:rsid w:val="00462BEE"/>
    <w:rsid w:val="0053019F"/>
    <w:rsid w:val="005F7E76"/>
    <w:rsid w:val="007D6270"/>
    <w:rsid w:val="008806A4"/>
    <w:rsid w:val="00E27E31"/>
    <w:rsid w:val="00FB3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1E5A8"/>
  <w15:chartTrackingRefBased/>
  <w15:docId w15:val="{6DA8E289-22EA-41CE-BD2F-6EFBFBB8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E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E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E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E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E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E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E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E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E31"/>
    <w:rPr>
      <w:rFonts w:eastAsiaTheme="majorEastAsia" w:cstheme="majorBidi"/>
      <w:color w:val="272727" w:themeColor="text1" w:themeTint="D8"/>
    </w:rPr>
  </w:style>
  <w:style w:type="paragraph" w:styleId="Title">
    <w:name w:val="Title"/>
    <w:basedOn w:val="Normal"/>
    <w:next w:val="Normal"/>
    <w:link w:val="TitleChar"/>
    <w:uiPriority w:val="10"/>
    <w:qFormat/>
    <w:rsid w:val="00E27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E31"/>
    <w:pPr>
      <w:spacing w:before="160"/>
      <w:jc w:val="center"/>
    </w:pPr>
    <w:rPr>
      <w:i/>
      <w:iCs/>
      <w:color w:val="404040" w:themeColor="text1" w:themeTint="BF"/>
    </w:rPr>
  </w:style>
  <w:style w:type="character" w:customStyle="1" w:styleId="QuoteChar">
    <w:name w:val="Quote Char"/>
    <w:basedOn w:val="DefaultParagraphFont"/>
    <w:link w:val="Quote"/>
    <w:uiPriority w:val="29"/>
    <w:rsid w:val="00E27E31"/>
    <w:rPr>
      <w:i/>
      <w:iCs/>
      <w:color w:val="404040" w:themeColor="text1" w:themeTint="BF"/>
    </w:rPr>
  </w:style>
  <w:style w:type="paragraph" w:styleId="ListParagraph">
    <w:name w:val="List Paragraph"/>
    <w:basedOn w:val="Normal"/>
    <w:uiPriority w:val="34"/>
    <w:qFormat/>
    <w:rsid w:val="00E27E31"/>
    <w:pPr>
      <w:ind w:left="720"/>
      <w:contextualSpacing/>
    </w:pPr>
  </w:style>
  <w:style w:type="character" w:styleId="IntenseEmphasis">
    <w:name w:val="Intense Emphasis"/>
    <w:basedOn w:val="DefaultParagraphFont"/>
    <w:uiPriority w:val="21"/>
    <w:qFormat/>
    <w:rsid w:val="00E27E31"/>
    <w:rPr>
      <w:i/>
      <w:iCs/>
      <w:color w:val="0F4761" w:themeColor="accent1" w:themeShade="BF"/>
    </w:rPr>
  </w:style>
  <w:style w:type="paragraph" w:styleId="IntenseQuote">
    <w:name w:val="Intense Quote"/>
    <w:basedOn w:val="Normal"/>
    <w:next w:val="Normal"/>
    <w:link w:val="IntenseQuoteChar"/>
    <w:uiPriority w:val="30"/>
    <w:qFormat/>
    <w:rsid w:val="00E27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E31"/>
    <w:rPr>
      <w:i/>
      <w:iCs/>
      <w:color w:val="0F4761" w:themeColor="accent1" w:themeShade="BF"/>
    </w:rPr>
  </w:style>
  <w:style w:type="character" w:styleId="IntenseReference">
    <w:name w:val="Intense Reference"/>
    <w:basedOn w:val="DefaultParagraphFont"/>
    <w:uiPriority w:val="32"/>
    <w:qFormat/>
    <w:rsid w:val="00E27E31"/>
    <w:rPr>
      <w:b/>
      <w:bCs/>
      <w:smallCaps/>
      <w:color w:val="0F4761" w:themeColor="accent1" w:themeShade="BF"/>
      <w:spacing w:val="5"/>
    </w:rPr>
  </w:style>
  <w:style w:type="character" w:styleId="Hyperlink">
    <w:name w:val="Hyperlink"/>
    <w:basedOn w:val="DefaultParagraphFont"/>
    <w:uiPriority w:val="99"/>
    <w:unhideWhenUsed/>
    <w:rsid w:val="00E27E31"/>
    <w:rPr>
      <w:color w:val="467886" w:themeColor="hyperlink"/>
      <w:u w:val="single"/>
    </w:rPr>
  </w:style>
  <w:style w:type="character" w:styleId="UnresolvedMention">
    <w:name w:val="Unresolved Mention"/>
    <w:basedOn w:val="DefaultParagraphFont"/>
    <w:uiPriority w:val="99"/>
    <w:semiHidden/>
    <w:unhideWhenUsed/>
    <w:rsid w:val="00E27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27860">
      <w:bodyDiv w:val="1"/>
      <w:marLeft w:val="0"/>
      <w:marRight w:val="0"/>
      <w:marTop w:val="0"/>
      <w:marBottom w:val="0"/>
      <w:divBdr>
        <w:top w:val="none" w:sz="0" w:space="0" w:color="auto"/>
        <w:left w:val="none" w:sz="0" w:space="0" w:color="auto"/>
        <w:bottom w:val="none" w:sz="0" w:space="0" w:color="auto"/>
        <w:right w:val="none" w:sz="0" w:space="0" w:color="auto"/>
      </w:divBdr>
    </w:div>
    <w:div w:id="1774520301">
      <w:bodyDiv w:val="1"/>
      <w:marLeft w:val="0"/>
      <w:marRight w:val="0"/>
      <w:marTop w:val="0"/>
      <w:marBottom w:val="0"/>
      <w:divBdr>
        <w:top w:val="none" w:sz="0" w:space="0" w:color="auto"/>
        <w:left w:val="none" w:sz="0" w:space="0" w:color="auto"/>
        <w:bottom w:val="none" w:sz="0" w:space="0" w:color="auto"/>
        <w:right w:val="none" w:sz="0" w:space="0" w:color="auto"/>
      </w:divBdr>
    </w:div>
    <w:div w:id="206413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3BB124F173EF4CA1A71AAC393DC9CC" ma:contentTypeVersion="0" ma:contentTypeDescription="Create a new document." ma:contentTypeScope="" ma:versionID="29d8822df0c2bbf1033985354464ca7e">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6CEC57-C6DE-465C-8CB9-7A328CF02FFF}"/>
</file>

<file path=customXml/itemProps2.xml><?xml version="1.0" encoding="utf-8"?>
<ds:datastoreItem xmlns:ds="http://schemas.openxmlformats.org/officeDocument/2006/customXml" ds:itemID="{97CF78CD-0675-4007-9BDD-8EA0F4B8ECAC}"/>
</file>

<file path=customXml/itemProps3.xml><?xml version="1.0" encoding="utf-8"?>
<ds:datastoreItem xmlns:ds="http://schemas.openxmlformats.org/officeDocument/2006/customXml" ds:itemID="{C6A5E238-C289-4A88-B75E-92FCB22E6F11}"/>
</file>

<file path=docProps/app.xml><?xml version="1.0" encoding="utf-8"?>
<Properties xmlns="http://schemas.openxmlformats.org/officeDocument/2006/extended-properties" xmlns:vt="http://schemas.openxmlformats.org/officeDocument/2006/docPropsVTypes">
  <Template>Normal</Template>
  <TotalTime>16</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Grimes, Melissa</dc:creator>
  <cp:keywords/>
  <dc:description/>
  <cp:lastModifiedBy>Grimes, Melissa</cp:lastModifiedBy>
  <cp:revision>2</cp:revision>
  <dcterms:created xsi:type="dcterms:W3CDTF">2024-09-27T15:22:00Z</dcterms:created>
  <dcterms:modified xsi:type="dcterms:W3CDTF">2024-09-27T15:38:00Z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0x010100023BB124F173EF4CA1A71AAC393DC9CC</vt:lpwstr>
  </property>
  <property fmtid="{D5CDD505-2E9C-101B-9397-08002B2CF9AE}" pid="3" name="Order">
    <vt:r8>1700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