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/>
      </w:pPr>
      <w:r>
        <w:rPr/>
        <w:t xml:space="preserve">Scenari “Avvia </w:t>
      </w:r>
      <w:r>
        <w:rPr>
          <w:rFonts w:eastAsia="" w:cs="" w:cstheme="majorBidi" w:eastAsiaTheme="majorEastAsia"/>
          <w:spacing w:val="-10"/>
          <w:kern w:val="2"/>
          <w:sz w:val="56"/>
          <w:szCs w:val="56"/>
        </w:rPr>
        <w:t>DeSyO</w:t>
      </w:r>
      <w:r>
        <w:rPr/>
        <w:t>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6.1: “Avvio DeSyO”</w:t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SCENARIO&gt;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1)Clicca su icona del programma;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2) Avvia interfaccia di caricamento con gif e barra di avanzamento avvio;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3) Precarica file di configurazione DeSyO e aggiorna barra di avanzamento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4) Precarica file di i18n con la lingua predefinita e aggiorna barra di avanzamento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5) Precarica file dei profili e aggiorna barra di avanzamento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6) Controllo #profili&lt;=10 e aggiorna barra di avanzamento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7) quando la barra è completa, mostra GUI iniziale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6.2: file di configurazione vuoto (Post installazione?):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 a partire dallo scenario 6.1 fino al passo 3&gt;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1) Avvia GUI di configurazione DeSyO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2) Inserisce nome utente 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2.b) LTH: Inserisce password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3) Inserisce lingua predefinita (default: Ita/Eng in base a ciò che è stato definito nello scenario “Installa DeSyO”)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3.b) LTH: Inserisce percorso ‘custom’ della cartella dei profili (buono per avere la cartella che va in backup automatico in cloud, i.e. Google Drive, Dropbox etc)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4) Clicka su pulsante ‘Conferma’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5) Salva le impostazioni scrivendo sul file DeSyO.conf (o equivalente)</w:t>
            </w:r>
          </w:p>
        </w:tc>
      </w:tr>
      <w:tr>
        <w:trPr/>
        <w:tc>
          <w:tcPr>
            <w:tcW w:w="48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6) &lt;Continua scenario 6.1 a partire dal passo 4 fino alla fine&gt;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&lt;FINE SCENARIO&gt;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LTH: </w:t>
      </w:r>
      <w:bookmarkStart w:id="0" w:name="_Hlk68208041"/>
      <w:r>
        <w:rPr>
          <w:b/>
          <w:bCs/>
        </w:rPr>
        <w:t>Scenario 6.3: i18n vuoto: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bookmarkEnd w:id="0"/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>
          <w:trHeight w:val="357" w:hRule="atLeast"/>
        </w:trPr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 a partire dallo scenario 6.1 fino al passo 3&gt;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4) Non trova i file i18n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5) L’utente Clicka su “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Scarica pacchetti lingua</w:t>
            </w:r>
            <w:r>
              <w:rPr/>
              <w:t>”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6)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S</w:t>
            </w:r>
            <w:r>
              <w:rPr/>
              <w:t>eleziona la lingua</w:t>
            </w:r>
          </w:p>
        </w:tc>
        <w:tc>
          <w:tcPr>
            <w:tcW w:w="48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6.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Scrive sul file di configurazione la lingua selezionata e ne carica il suo i18n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" w:name="_Hlk68208085"/>
            <w:bookmarkEnd w:id="1"/>
            <w:r>
              <w:rPr/>
              <w:t>&lt;Continua scenario 6.1 a partire dal passo 5 fino alla fine&gt;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LTH: Scenario 6.4: Profilo mancante: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 a partire dallo scenario 6.1 fino al passo 5&gt;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2) Elimina il profilo dalla lista che verrà mandata in output sulla GUI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&lt;Continua scenario 6.1 a partire dal passo </w:t>
            </w:r>
            <w:r>
              <w:rPr/>
              <w:t>1</w:t>
            </w:r>
            <w:r>
              <w:rPr/>
              <w:t xml:space="preserve"> fino alla fine&gt;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6.5: Profilo corrotto (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it-IT" w:eastAsia="en-US" w:bidi="ar-SA"/>
        </w:rPr>
        <w:t>elimina</w:t>
      </w:r>
      <w:r>
        <w:rPr>
          <w:b/>
          <w:bCs/>
        </w:rPr>
        <w:t>):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 a partire dallo scenario 6.1 fino al passo 5&gt;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4) Non riesce ad aprire un profilo e apre un alert box che notifica l’utente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5)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P</w:t>
            </w:r>
            <w:r>
              <w:rPr/>
              <w:t>reme su “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Ok</w:t>
            </w:r>
            <w:r>
              <w:rPr/>
              <w:t>” (:= Elimina)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6)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C</w:t>
            </w:r>
            <w:r>
              <w:rPr/>
              <w:t>hiude l’alert box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7) Elimina il file .xml del profilo corrotto e lo elimina dalla lista dei profili che va in output sulla GUI 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&lt;Continua scenario 6.1 a partire dal passo </w:t>
            </w:r>
            <w:r>
              <w:rPr/>
              <w:t>1</w:t>
            </w:r>
            <w:r>
              <w:rPr/>
              <w:t xml:space="preserve"> fino alla fine&gt;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Scenario 6.6: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it-IT" w:eastAsia="en-US" w:bidi="ar-SA"/>
        </w:rPr>
        <w:t xml:space="preserve">#Profili &gt; #Max Profili (10 per ora)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it-IT" w:eastAsia="en-US" w:bidi="ar-SA"/>
        </w:rPr>
        <w:t>risolto nell’SSD 6.1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 a partire dallo scenario 6.1 fino al passo 6&gt;</w:t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2) Nella lista dei profili da caricare nella GUI e nel precaricamento [ultimi 10 utilizzati, 10 in ordine alfabetico?] ne inserisce 10, scelti con un criterio determinato</w:t>
            </w:r>
          </w:p>
        </w:tc>
      </w:tr>
      <w:tr>
        <w:trPr/>
        <w:tc>
          <w:tcPr>
            <w:tcW w:w="48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it-IT" w:eastAsia="en-US" w:bidi="ar-SA"/>
              </w:rPr>
              <w:t>3) Aggiorna barra di avanzamento e &lt;Continua scenario 6.1 a partire dal passo 7&gt;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7b9c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d4dd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e2fd8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sid w:val="002e2fd8"/>
    <w:rPr>
      <w:sz w:val="20"/>
      <w:szCs w:val="20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qFormat/>
    <w:rsid w:val="002e2fd8"/>
    <w:rPr>
      <w:b/>
      <w:bCs/>
      <w:sz w:val="20"/>
      <w:szCs w:val="20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cd4dd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2e2fd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oggettocommentoCarattere"/>
    <w:uiPriority w:val="99"/>
    <w:semiHidden/>
    <w:unhideWhenUsed/>
    <w:qFormat/>
    <w:rsid w:val="002e2fd8"/>
    <w:pPr/>
    <w:rPr>
      <w:b/>
      <w:bCs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d4dd5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LibreOffice/6.2.3.2$Windows_X86_64 LibreOffice_project/aecc05fe267cc68dde00352a451aa867b3b546ac</Application>
  <Pages>2</Pages>
  <Words>432</Words>
  <Characters>2207</Characters>
  <CharactersWithSpaces>2586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2021-04-01T19:53:00Z</dcterms:created>
  <dc:creator>Vinci De Michele</dc:creator>
  <dc:description/>
  <dc:language>it-IT</dc:language>
  <cp:lastModifiedBy/>
  <dcterms:modified xsi:type="dcterms:W3CDTF">2021-04-16T16:10:30Z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