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D35F88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477695">
        <w:rPr>
          <w:rFonts w:ascii="Times New Roman" w:hAnsi="Times New Roman" w:cs="Times New Roman"/>
          <w:noProof/>
          <w:sz w:val="24"/>
          <w:szCs w:val="24"/>
        </w:rPr>
        <w:t>ж</w:t>
      </w:r>
      <w:r w:rsidR="00515677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9752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