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E5CDE5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92592">
        <w:rPr>
          <w:rFonts w:ascii="Times New Roman" w:hAnsi="Times New Roman" w:cs="Times New Roman"/>
          <w:noProof/>
          <w:sz w:val="24"/>
          <w:szCs w:val="24"/>
        </w:rPr>
        <w:t>ч</w:t>
      </w:r>
      <w:r w:rsidR="005F0B09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