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F3D0A4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01319">
        <w:rPr>
          <w:rFonts w:ascii="Times New Roman" w:hAnsi="Times New Roman" w:cs="Times New Roman"/>
          <w:noProof/>
          <w:sz w:val="24"/>
          <w:szCs w:val="24"/>
        </w:rPr>
        <w:t>ю</w:t>
      </w:r>
      <w:r w:rsidR="003F07F5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