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99D082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C6159">
        <w:rPr>
          <w:rFonts w:ascii="Times New Roman" w:hAnsi="Times New Roman" w:cs="Times New Roman"/>
          <w:noProof/>
          <w:sz w:val="24"/>
          <w:szCs w:val="24"/>
        </w:rPr>
        <w:t>щ</w:t>
      </w:r>
      <w:r w:rsidR="001A1DCE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