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2B45"/>
          <w:sz w:val="56"/>
          <w:szCs w:val="56"/>
        </w:rPr>
        <w:t xml:space="preserve">REINO DE LA OSCURIDAD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A8AA0"/>
          <w:sz w:val="28"/>
          <w:szCs w:val="28"/>
        </w:rPr>
        <w:t xml:space="preserve">Sprint 1 — Documento 2 de 3</w:t>
      </w:r>
    </w:p>
    <w:p>
      <w:pPr>
        <w:pBdr>
          <w:bottom w:val="single" w:color="2E4A7A" w:sz="6" w:space="1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2E4A7A"/>
          <w:sz w:val="40"/>
          <w:szCs w:val="40"/>
        </w:rPr>
        <w:t xml:space="preserve">FÓRMULAS DE COMBATE</w:t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9AA0AA"/>
          <w:sz w:val="22"/>
          <w:szCs w:val="22"/>
        </w:rPr>
        <w:t xml:space="preserve">Stats · Daño · Crítico · Esquiva · Efectos · Buffs/Debuffs · Sistema de Turnos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1. Stats y su rol en combate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Todos los stats del catálogo tienen un nombre técnico (usado en código) y un nombre en el juego (mostrado al jugador según el toggle display_funny_stats). Las fórmulas de combate trabajan siempre con los stats modificados por buffs y debuffs, nunca con los stats base directamente.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2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técnico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en el juego</w:t>
            </w:r>
          </w:p>
        </w:tc>
        <w:tc>
          <w:tcPr>
            <w:tcW w:type="dxa" w:w="4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en la fórmula</w:t>
            </w:r>
          </w:p>
        </w:tc>
        <w:tc>
          <w:tcPr>
            <w:tcW w:type="dxa" w:w="19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 con buff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Vitalidad Podrida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Pool de salud. No interviene en la fórmula de daño — es lo que absorbe el daño recibido.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Malignidad Bruta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Base multiplicativa del daño. Daño = ATK × Multiplier.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×2.0 máximo (+100%)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Tolerancia a la Luz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el daño recibido. Mitigación = DEF/(DEF+1000).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×2.0 máximo (+100%)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Velocidad de Maldad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Determina cuándo actúa cada unidad. La barra de turno sube SPD puntos por tick.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×1.5 máximo (+50%)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Tasa de Infamia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Probabilidad de golpe crítico en %. Si random(0-100) &lt; TCRI → crítico.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máximo total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de Herejía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Multiplicador adicional si el golpe es crítico. Daño × (1 + DCRI/100).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 cap específico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Aroma de Corrupción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Afecta la probabilidad de aplicar efectos de estado. Suma a la chance del skill.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×2.0 máximo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Fealdad Innata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Resistencia a efectos de estado. Resta a la chance del skill del atacante.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×2.0 máximo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Suerte Oscura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 levemente TCRI. TCRI_efectiva = TCRI + (LUK × 0.1).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×1.5 máximo (+50%)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Agilidad Maligna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Probabilidad de esquivar el ataque completo. Esquiva = AGI/(AGI+200).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 de esquiva máximo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2. Cadena de resolución de un ataque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Cada ataque se resuelve en 5 pasos en este orden exacto. Si falla un paso, los siguientes no se ejecutan.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Paso 0 — Calcular stats modificadas (SIEMPRE primero)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Antes de resolver el ataque, se aplican todos los buffs y debuffs activos. El modelo es ADITIVO: todos los porcentajes se suman y se aplican de una vez sobre el stat base.</w:t>
      </w:r>
    </w:p>
    <w:p>
      <w:pPr>
        <w:spacing w:before="40" w:after="40"/>
      </w:pPr>
      <w:r>
        <w:t xml:space="preserve"/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Stat_mod = Stat_base × (1 + Σbuffs% - Σdebuffs%)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400"/>
        <w:gridCol w:w="3760"/>
      </w:tblGrid>
      <w:tr>
        <w:trPr>
          <w:tblHeader/>
        </w:trPr>
        <w:tc>
          <w:tcPr>
            <w:tcW w:type="dxa" w:w="1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4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 con caps</w:t>
            </w:r>
          </w:p>
        </w:tc>
        <w:tc>
          <w:tcPr>
            <w:tcW w:type="dxa" w:w="3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 (ATK 1.000 con buff +25% y debuff -15%)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ATK_mod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 × (1 + Σbuff_atk - Σdebuff_atk)  [máx ×2.0, mín ×0.5]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 × (1 + 0.25 - 0.15) = 1.100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DEF_mod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 × (1 + Σbuff_def - Σdebuff_def)  [máx ×2.0, mín ×0.5]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Igual que ATK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SPD_mod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 × (1 + Σbuff_spd - Σdebuff_spd)  [máx ×1.5, mín ×0.5]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 120 × 1.3 = 156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TCRI_mod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TCRI_base + Σbuff_tcri + LUK×0.1  [cap 80%]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+ 5% + 1.3 = 21.3%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AGI_mod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 × (1 + Σbuff_agi - Σdebuff_agi)  [cap esquiva 50%]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 33 × 1.15 = 38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Paso 1 — ¿Esquiva?</w:t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Esquiva_chance = AGI_mod / (AGI_mod + 200)   [cap: 50%]</w:t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Si random(0,1) &lt; Esquiva_chance → MISS completo. Sin daño. Sin efectos. FIN.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AGI_mod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de esquiva</w:t>
            </w:r>
          </w:p>
        </w:tc>
        <w:tc>
          <w:tcPr>
            <w:tcW w:type="dxa" w:w="53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 (base sin gear)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14.2%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Esbirro sin gear equipado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Gear básico de AGI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28.6%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Build orientada a esquiva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(cap efectivo)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33.3%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Gear especializado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(cap matemático)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Límite absoluto · no superable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Paso 2 — ¿Crítico?</w:t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TCRI_efectiva = TCRI_mod + (LUK × 0.1)   [cap total: 80%]</w:t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Si random(0, 100) &lt; TCRI_efectiva → golpe crítico</w:t>
      </w:r>
    </w:p>
    <w:p>
      <w:pPr>
        <w:spacing w:before="40" w:after="40"/>
      </w:pPr>
      <w:r>
        <w:t xml:space="preserve"/>
      </w:r>
    </w:p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El LUK aporta solo un 0.1% de TCRI por punto — es un bonus menor y sin build específica. La TCRI principal viene del stat propio y del gear.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Paso 3 — Cálculo del daño base</w:t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Daño_base = ATK_mod × Multiplier_skill</w:t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Si crítico: Daño_crit = Daño_base × (1 + DCRI_mod / 100)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400"/>
        <w:gridCol w:w="10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ATK_mod</w:t>
            </w:r>
          </w:p>
        </w:tc>
        <w:tc>
          <w:tcPr>
            <w:tcW w:type="dxa" w:w="1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Multiplier</w:t>
            </w:r>
          </w:p>
        </w:tc>
        <w:tc>
          <w:tcPr>
            <w:tcW w:type="dxa" w:w="1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DCRI</w:t>
            </w:r>
          </w:p>
        </w:tc>
        <w:tc>
          <w:tcPr>
            <w:tcW w:type="dxa" w:w="3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Daño resultante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sin crítico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×1.8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2.052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Normal con crítico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×1.8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5.130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básico sin crítico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×0.9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Ultimate máximo con crítico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1.140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×3.0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150%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8.550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Paso 4 — Mitigación por DEF y bonus elemental</w:t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Mitigation = DEF_mod / (DEF_mod + 1000)</w:t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Daño_final = Daño_base × (1 - Mitigation) × Elemento_bonus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Bonus elemental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Multiplicador</w:t>
            </w:r>
          </w:p>
        </w:tc>
        <w:tc>
          <w:tcPr>
            <w:tcW w:type="dxa" w:w="4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Atacante tiene VENTAJA elemental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×1.5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Oscuridad atacando a Luz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Atacante tiene DESVENTAJA elemental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×0.75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Luz atacando a Oscuridad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Neutro (mismo elemento o sin relación)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×1.0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Agua vs Naturaleza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Tabla de ventajas: Azul&gt;Verde · Verde&gt;Rojo · Rojo&gt;Azul · Negro&gt;Blanco · Blanco&gt;Negro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DEF_mod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 %</w:t>
            </w:r>
          </w:p>
        </w:tc>
        <w:tc>
          <w:tcPr>
            <w:tcW w:type="dxa" w:w="53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16.7%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Enemigo early game sin gear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23.1%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Esbirro de ataque sin gear DEF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35.7%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 media a nivel 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41.3%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 alta (tanque) a nivel max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50.0%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Tanque con gear DEF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66.7%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Tanque end-game max gear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Paso 5 — Aplicación de efectos de estado</w:t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Aplica_efecto = true   si   random(0,100) &lt; clamp(chance_skill + ACC_mod - RES_mod, 10, 90)</w:t>
      </w:r>
    </w:p>
    <w:p>
      <w:pPr>
        <w:spacing w:before="40" w:after="4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La probabilidad de aplicar un efecto nunca baja del 10% ni supera el 90% por la fórmula base. Algunos efectos especiales de habilidades pueden garantizar la aplicación (chance=1.0) — esos ignoran este cap.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800"/>
        <w:gridCol w:w="1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Chance skill</w:t>
            </w:r>
          </w:p>
        </w:tc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 atacante</w:t>
            </w:r>
          </w:p>
        </w:tc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 defensor</w:t>
            </w:r>
          </w:p>
        </w:tc>
        <w:tc>
          <w:tcPr>
            <w:tcW w:type="dxa" w:w="2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Probabilidad final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Skill básico con efecto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Especialista con ACC 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Vs defensor con RES 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Garantizado (chance=1.0)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 (ignora RES)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Mínimo posible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10% (cap mínimo)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3. Buffs y debuffs — modelo aditivo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Todos los buffs y debuffs de stat del catálogo siguen el modelo aditivo. Se recogen todos los activos, se suman los positivos, se suman los negativos, y se aplica el resultado de una vez sobre el stat base. Los caps evitan que las builds extremas rompan el juego.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  <w:tc>
          <w:tcPr>
            <w:tcW w:type="dxa" w:w="1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en el catálogo</w:t>
            </w:r>
          </w:p>
        </w:tc>
        <w:tc>
          <w:tcPr>
            <w:tcW w:type="dxa" w:w="39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afectado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strengthen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ATK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7.5% a 25%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ATK_mod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atk_down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ATK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a 30%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ATK_mod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def_down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DEF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a 30%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DEF_mod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spd_up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SPD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a 30%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SPD_mod → afecta barra de turno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spd_down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SPD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a 30%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SPD_mod → afecta barra de turno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tcri_up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TCRI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TCRI_mod (+% plano)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dcri_up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DCRI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DCRI_mod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agi_up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AGI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AGI_mod → afecta esquiva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agi_down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AGI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a 30%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AGI_mod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res_up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22% a 50%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RES_mod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acc_down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ACC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ACC_mod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luk_up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LUK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 → afecta TCRI levemente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luk_down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LUK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ATK especial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ATK_mod del defensor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heal_reduction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Efecto binario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Anula toda curación (no es % de stat)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4. Sistema de barra de turno (SPD)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El sistema de turnos es proporcional a la SPD. No existe el concepto de 'rondas' — cada unidad actúa en función de cuánto ha llenado su barra de turno. Doble SPD = exactamente el doble de turnos en el mismo tiempo.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4.1 Mecánica base</w:t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Barra: 0 a 10.000 puntos</w:t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Cada tick: barra += SPD_mod</w:t>
      </w:r>
    </w:p>
    <w:p>
      <w:pPr>
        <w:pBdr>
          <w:left w:val="single" w:color="3A5A9A" w:sz="6" w:space="6"/>
        </w:pBdr>
        <w:shd w:fill="F0F4FA" w:val="clear"/>
        <w:spacing w:before="60" w:after="60"/>
        <w:ind w:left="360"/>
      </w:pPr>
      <w:r>
        <w:rPr>
          <w:rFonts w:ascii="Courier New" w:cs="Courier New" w:eastAsia="Courier New" w:hAnsi="Courier New"/>
          <w:color w:val="1A2B45"/>
          <w:sz w:val="20"/>
          <w:szCs w:val="20"/>
        </w:rPr>
        <w:t xml:space="preserve">Al llegar a 10.000: la unidad actúa → barra -= 10.000 (conserva el exceso)</w:t>
      </w:r>
    </w:p>
    <w:p>
      <w:pPr>
        <w:spacing w:before="40" w:after="40"/>
      </w:pPr>
      <w:r>
        <w:t xml:space="preserve"/>
      </w:r>
    </w:p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El exceso conservado es importante: una unidad con SPD 140 que llena la barra en exactamente 72 ticks no 'pierde' el exceso. Esto garantiza que doble SPD = exactamente el doble de turnos matemáticamente.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4.2 Rango de SPD del catálogo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Clase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 base (nivel 1)</w:t>
            </w:r>
          </w:p>
        </w:tc>
        <w:tc>
          <w:tcPr>
            <w:tcW w:type="dxa" w:w="2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SPD máx (nivel 60)</w:t>
            </w:r>
          </w:p>
        </w:tc>
        <w:tc>
          <w:tcPr>
            <w:tcW w:type="dxa" w:w="3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 de velocidad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Especialista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108-122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125-140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más rápidos · aplican efectos antes que nadie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108-119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122-137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Segundo · daño tras los debuffs del Especialista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Sanador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108-118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122-136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Tercero · curan/buffean antes del turno del Tanque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Tanque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99-105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113-129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Los más lentos · compensado por HP alta y provocación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4.3 Efectos que modifican la barra de turno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1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  <w:tc>
          <w:tcPr>
            <w:tcW w:type="dxa" w:w="3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  <w:tc>
          <w:tcPr>
            <w:tcW w:type="dxa" w:w="4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 práctico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spd_up (+15-30%)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SPD_mod aumenta → la barra sube más rápido cada tick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 120 con +30% → SPD_mod 156 → actúa 1.3× más que antes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spd_down (-15-30%)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SPD_mod disminuye → la barra sube más lento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 120 con -30% → SPD_mod 84 → actúa 0.7× de lo normal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turn_bar_up (+10%)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Añade 1.000 puntos a la barra ahora mismo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Barra en 9.200 + 1.000 = 10.200 → actúa inmediatamente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turn_bar_down (-10%)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 1.000 puntos a la barra ahora mismo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Barra en 8.000 - 1.000 = 7.000 → retrasa la siguiente acción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extra_turn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barra NO vuelve a 0 al actuar → actúa de nuevo inmediatamente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Unidad actúa, barra queda en su valor actual, vuelve a actuar al instante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stun (N turnos)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barra sigue avanzando normalmente. Cuando llega a 10.000 la ACCIÓN se cancela. Ocurre N veces.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Stun 2T = pierde las próximas 2 acciones aunque la barra llegue a 10.000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sleep (N turnos)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Igual que stun PERO se rompe si la unidad recibe daño directo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 stunned y recibe daño: el efecto termina y la siguiente vez que llegue a 10.000 SÍ actúa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4.4 Reglas adicionales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60"/>
      </w:tblGrid>
      <w:tr>
        <w:trPr>
          <w:tblHeader/>
        </w:trPr>
        <w:tc>
          <w:tcPr>
            <w:tcW w:type="dxa" w:w="3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6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/ Comportamiento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Empate de SPD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Actúa primero la unidad del jugador (favorable al jugador · estándar del sector)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Cap de SPD con buffs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SPD_base × 1.5 máximo · no acumulable más allá de este cap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Orden de resolución en empate de barra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Más SPD actúa primero. Si SPD igual: jugador primero.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Conservación del exceso de barra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exceso al superar 10.000 se conserva en la barra. Garantiza proporcionalidad exacta.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5. Validación con stats reales del catálogo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Simulación de 10.000 combates con esbirros reales del catálogo para verificar que las fórmulas son justas y que un Nat3 no puede matar de un golpe a un Nat5 con el mismo gear.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Escenario 1 — Nat3 vs Nat5, mismo gear MAX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400"/>
        <w:gridCol w:w="20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1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Hit rate</w:t>
            </w:r>
          </w:p>
        </w:tc>
        <w:tc>
          <w:tcPr>
            <w:tcW w:type="dxa" w:w="1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Daño medio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HP del defensor</w:t>
            </w:r>
          </w:p>
        </w:tc>
        <w:tc>
          <w:tcPr>
            <w:tcW w:type="dxa" w:w="2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Golpes para matar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Nat3 skill básico ×0.9 → Nat5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 golpes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Nat3 skill fuerte ×1.8 → Nat5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13.7%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golpes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Nat3 fuerte ×1.8 + ventaja elemental → Nat5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2.334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20.4%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golpes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Nat3 ultimate ×3.0 → Nat5 (peor caso)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84.4%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2.605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22.8%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golpes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Nat5 skill fuerte ×1.8 → Nat3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85.8%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1.526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17.9%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 golpes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RESULTADO: Un Nat3 NUNCA puede matar de un golpe a un Nat5 (máximo 22.8% HP con ultimate). El Nat5 necesita 6 golpes vs el Nat3, y el Nat3 necesita 8. Diferencia de 2 golpes — no OP. ✓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Escenario 2 — Nat5 gear MAX vs Nat3 sin gear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Daño medio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HP</w:t>
            </w:r>
          </w:p>
        </w:tc>
        <w:tc>
          <w:tcPr>
            <w:tcW w:type="dxa" w:w="2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Golpes para matar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Nat5 gear MAX → Nat3 sin gear, ×1.8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1.880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28.7%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golpes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Nat3 sin gear → Nat5 gear MAX, ×1.8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1.085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9.5%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 golpes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El gear amplifica la diferencia correctamente. Con gear el Nat5 mata al Nat3 en 4 golpes; al revés necesita 11. El gear es una ventaja real, no cosmética. ✓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Escenario 3 — Mismo nat, gear MAX vs sin gear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Daño medio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HP</w:t>
            </w:r>
          </w:p>
        </w:tc>
        <w:tc>
          <w:tcPr>
            <w:tcW w:type="dxa" w:w="2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Golpes para matar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Nat4 gear MAX → Nat4 sin gear, ×1.8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3.015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34.3%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golpes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Nat4 sin gear → Nat4 gear MAX, básico ×0.9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7.2%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 golpes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Escenario 4 — Nat3 buffed (ATK+50%) vs Nat5 debuffed (DEF-30%)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Daño medio</w:t>
            </w:r>
          </w:p>
        </w:tc>
        <w:tc>
          <w:tcPr>
            <w:tcW w:type="dxa" w:w="1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HP</w:t>
            </w:r>
          </w:p>
        </w:tc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Golpes para matar</w:t>
            </w:r>
          </w:p>
        </w:tc>
        <w:tc>
          <w:tcPr>
            <w:tcW w:type="dxa" w:w="2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¿Roto?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Nat3 ATK+50% → Nat5 DEF-30%, ×1.8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2.845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24.9%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golpes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— necesita 5 golpes ✓</w:t>
            </w:r>
          </w:p>
        </w:tc>
      </w:tr>
    </w:tbl>
    <w:p>
      <w:pPr>
        <w:pBdr>
          <w:left w:val="single" w:color="2E4A7A" w:sz="6" w:space="6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2E4A7A"/>
          <w:sz w:val="20"/>
          <w:szCs w:val="20"/>
        </w:rPr>
        <w:t xml:space="preserve">Con buffs/debuffs activos el Nat3 mejorado aún necesita 5 golpes para matar al Nat5. Los efectos de estado ayudan tácticamente pero no generan one-shots. ✓</w:t>
      </w:r>
    </w:p>
    <w:p>
      <w:pPr>
        <w:pageBreakBefore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2B45"/>
          <w:sz w:val="36"/>
          <w:szCs w:val="36"/>
        </w:rPr>
        <w:t xml:space="preserve">6. Catálogo de efectos de estado (46 efectos)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 xml:space="preserve">Todos los efectos presentes en el catálogo de héroes. Los efectos de stat siguen el modelo aditivo definido en la Sección 3. Los efectos especiales tienen comportamiento binario.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6.1 Efectos de daño directo / continuo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  <w:tc>
          <w:tcPr>
            <w:tcW w:type="dxa" w:w="16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7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bleed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Hemorragia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% HP por turno. No es removible por cleanse estándar.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poison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Veneno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fijo por turno. Removible por cleanse.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Quemadura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Daño fijo por turno. Removible por cleanse.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6.2 Efectos de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rPr>
          <w:tblHeader/>
        </w:trPr>
        <w:tc>
          <w:tcPr>
            <w:tcW w:type="dxa" w:w="20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  <w:tc>
          <w:tcPr>
            <w:tcW w:type="dxa" w:w="18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Aturdimiento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barra sigue avanzando. Acción cancelada N veces al llegar a 10.000.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Sueño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Igual que stun. Se rompe al recibir daño directo.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Silencio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puede usar habilidades fuertes. Sí puede usar ataque básico.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blind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Ceguera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significativamente la precisión de sus ataques.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provoke_self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Provocación propia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 unidad solo puede atacar al que le provocó.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Provocación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Fuerza a los enemigos a atacar a esta unidad.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invisible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Invisibilidad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puede ser objetivo de ataques enemigos directos.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freeze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presente en el catálogo actual — reservado para expansión.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6.3 Efectos de modificación de 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 afectado</w:t>
            </w:r>
          </w:p>
        </w:tc>
        <w:tc>
          <w:tcPr>
            <w:tcW w:type="dxa" w:w="45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strengthen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+7.5% a +25%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atk_down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-15% a -30%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def_down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-15% a -30%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spd_up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+15% a +30%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spd_down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-15% a -30%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tcri_up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+15%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dcri_up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DCRI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+15%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agi_up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+15%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agi_down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AGI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-15% a -30%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res_up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+22% a +50%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acc_down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-25%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luk_up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 +15%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luk_down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-15%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weak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Debuff especial -25% al defensor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4A7A"/>
          <w:sz w:val="28"/>
          <w:szCs w:val="28"/>
        </w:rPr>
        <w:t xml:space="preserve">6.4 Efectos de soporte y especiales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60"/>
      </w:tblGrid>
      <w:tr>
        <w:trPr>
          <w:tblHeader/>
        </w:trPr>
        <w:tc>
          <w:tcPr>
            <w:tcW w:type="dxa" w:w="240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</w:t>
            </w:r>
          </w:p>
        </w:tc>
        <w:tc>
          <w:tcPr>
            <w:tcW w:type="dxa" w:w="7160"/>
            <w:tcBorders>
              <w:top w:val="single" w:color="1A2B45" w:sz="1"/>
              <w:left w:val="single" w:color="1A2B45" w:sz="1"/>
              <w:bottom w:val="single" w:color="1A2B45" w:sz="1"/>
              <w:right w:val="single" w:color="1A2B45" w:sz="1"/>
            </w:tcBorders>
            <w:shd w:fill="1A2B4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Comportamiento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Curación directa a un aliado en % de HP o valor fijo.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heal_team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Curación a todo el equipo aliado.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continuous_heal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Curación por turno durante N turnos.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heal_reduction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Anula completamente la curación recibida (efecto binario). No es % de stat.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Absorbe daño hasta X puntos antes de reducir HP.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immunity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Inmune a efectos de estado negativos durante N turnos.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cleanse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Elimina efectos negativos activos del objetivo aliado.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Revive a un aliado caído con % de HP especificado.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unkillable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puede morir durante N turnos. HP no baja de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counterattack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Contraataca automáticamente cuando recibe daño durante N turnos.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reflect_damage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Devuelve % del daño recibido al atacante.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Aplica marca. Los ataques a un objetivo marcado reciben bonus de daño.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block_buffs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objetivo no puede recibir buffs durante N turnos.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block_revive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objetivo no puede ser revivido si muere.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extend_buffs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Extiende la duración de buffs activos en el objetivo.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decrease_buff_duration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Reduce la duración de buffs activos en el objetivo.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increase_cooldowns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Aumenta el cooldown de las habilidades del objetivo.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guaranteed_crit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siguiente ataque de la unidad es crítico garantizado.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poison_sensitivity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 objetivo recibe más daño de efectos de veneno.</w:t>
            </w:r>
          </w:p>
        </w:tc>
      </w:tr>
    </w:tbl>
    <w:p>
      <w:pPr>
        <w:pageBreakBefore/>
      </w:pPr>
      <w:r>
        <w:t xml:space="preserve"/>
      </w:r>
    </w:p>
    <w:p>
      <w:pPr>
        <w:pBdr>
          <w:top w:val="single" w:color="2E4A7A" w:sz="4" w:space="1"/>
        </w:pBdr>
        <w:spacing w:before="300" w:after="100"/>
        <w:jc w:val="center"/>
      </w:pPr>
      <w:r>
        <w:rPr>
          <w:rFonts w:ascii="Arial" w:cs="Arial" w:eastAsia="Arial" w:hAnsi="Arial"/>
          <w:i/>
          <w:iCs/>
          <w:color w:val="9AA0AA"/>
          <w:sz w:val="18"/>
          <w:szCs w:val="18"/>
        </w:rPr>
        <w:t xml:space="preserve">Sprint 1 · Doc 2/3 · Fórmulas de Combate — Cerrado y aprobado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A7A" w:sz="4" w:space="1"/>
      </w:pBdr>
      <w:spacing w:before="80"/>
      <w:jc w:val="right"/>
    </w:pPr>
    <w:r>
      <w:rPr>
        <w:rFonts w:ascii="Arial" w:cs="Arial" w:eastAsia="Arial" w:hAnsi="Arial"/>
        <w:color w:val="5A6A80"/>
        <w:sz w:val="18"/>
        <w:szCs w:val="18"/>
      </w:rPr>
      <w:t xml:space="preserve">Pág. </w:t>
    </w:r>
    <w:r>
      <w:rPr>
        <w:rFonts w:ascii="Arial" w:cs="Arial" w:eastAsia="Arial" w:hAnsi="Arial"/>
        <w:color w:val="5A6A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A7A" w:sz="4" w:space="1"/>
      </w:pBdr>
      <w:spacing w:after="80"/>
    </w:pPr>
    <w:r>
      <w:rPr>
        <w:rFonts w:ascii="Arial" w:cs="Arial" w:eastAsia="Arial" w:hAnsi="Arial"/>
        <w:color w:val="5A6A80"/>
        <w:sz w:val="18"/>
        <w:szCs w:val="18"/>
      </w:rPr>
      <w:t xml:space="preserve">Reino de la Oscuridad — Sprint 1 · Fórmulas de Combate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2B4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4A7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5A9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2026-03-27T23:08:29.311Z</dcterms:created>
  <dcterms:modified xsi:type="dcterms:W3CDTF">2026-03-27T23:08:29.312Z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