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022B98">
        <w:tc>
          <w:tcPr>
            <w:tcW w:w="2500" w:type="dxa"/>
          </w:tcPr>
          <w:p w:rsidR="00022B98" w:rsidRDefault="008A1D9C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022B98" w:rsidRDefault="00022B98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022B98" w:rsidRDefault="008A1D9C">
            <w:pPr>
              <w:pStyle w:val="Standard"/>
              <w:jc w:val="center"/>
              <w:textAlignment w:val="auto"/>
            </w:pPr>
            <w:r>
              <w:t>ООО «</w:t>
            </w:r>
            <w:proofErr w:type="spellStart"/>
            <w:r>
              <w:t>АльваСофт</w:t>
            </w:r>
            <w:proofErr w:type="spellEnd"/>
            <w:r>
              <w:t>»</w:t>
            </w:r>
          </w:p>
        </w:tc>
      </w:tr>
    </w:tbl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022B98">
      <w:pPr>
        <w:pStyle w:val="Standard"/>
        <w:jc w:val="center"/>
      </w:pPr>
    </w:p>
    <w:p w:rsidR="00022B98" w:rsidRDefault="004029F3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АСУ</w:t>
      </w:r>
      <w:r w:rsidR="008A1D9C">
        <w:rPr>
          <w:sz w:val="32"/>
          <w:szCs w:val="32"/>
        </w:rPr>
        <w:t xml:space="preserve"> «</w:t>
      </w:r>
      <w:r>
        <w:rPr>
          <w:sz w:val="32"/>
          <w:szCs w:val="32"/>
        </w:rPr>
        <w:t>Электропотребление</w:t>
      </w:r>
      <w:r w:rsidR="008A1D9C">
        <w:rPr>
          <w:sz w:val="32"/>
          <w:szCs w:val="32"/>
        </w:rPr>
        <w:t>»</w:t>
      </w:r>
    </w:p>
    <w:p w:rsidR="00022B98" w:rsidRDefault="00022B98">
      <w:pPr>
        <w:pStyle w:val="Standard"/>
        <w:jc w:val="center"/>
      </w:pPr>
    </w:p>
    <w:p w:rsidR="00022B98" w:rsidRDefault="008A1D9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</w:t>
      </w:r>
      <w:r w:rsidR="001F7D49">
        <w:rPr>
          <w:sz w:val="32"/>
          <w:szCs w:val="32"/>
        </w:rPr>
        <w:t xml:space="preserve"> по эксплуатации</w:t>
      </w: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022B98">
      <w:pPr>
        <w:pStyle w:val="Standard"/>
      </w:pPr>
    </w:p>
    <w:p w:rsidR="00022B98" w:rsidRDefault="008A1D9C">
      <w:pPr>
        <w:pStyle w:val="Standard"/>
        <w:jc w:val="center"/>
      </w:pPr>
      <w:r>
        <w:t>Красноярск, 2013 г.</w:t>
      </w:r>
    </w:p>
    <w:p w:rsidR="007A6BD4" w:rsidRDefault="007A6BD4">
      <w:r>
        <w:br w:type="page"/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eastAsia="zh-CN" w:bidi="hi-IN"/>
        </w:rPr>
        <w:id w:val="-10839861"/>
        <w:docPartObj>
          <w:docPartGallery w:val="Table of Contents"/>
          <w:docPartUnique/>
        </w:docPartObj>
      </w:sdtPr>
      <w:sdtEndPr/>
      <w:sdtContent>
        <w:p w:rsidR="007A6BD4" w:rsidRPr="00BE1532" w:rsidRDefault="00BE1532" w:rsidP="00BE1532">
          <w:pPr>
            <w:pStyle w:val="aa"/>
            <w:jc w:val="center"/>
            <w:rPr>
              <w:color w:val="000000" w:themeColor="text1"/>
            </w:rPr>
          </w:pPr>
          <w:r w:rsidRPr="00BE1532">
            <w:rPr>
              <w:color w:val="000000" w:themeColor="text1"/>
            </w:rPr>
            <w:t>Содержание</w:t>
          </w:r>
        </w:p>
        <w:p w:rsidR="006C4436" w:rsidRDefault="007A6BD4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9454" w:history="1">
            <w:r w:rsidR="006C4436" w:rsidRPr="00DB6376">
              <w:rPr>
                <w:rStyle w:val="ab"/>
                <w:noProof/>
              </w:rPr>
              <w:t>Введение</w:t>
            </w:r>
            <w:r w:rsidR="006C4436">
              <w:rPr>
                <w:noProof/>
                <w:webHidden/>
              </w:rPr>
              <w:tab/>
            </w:r>
            <w:r w:rsidR="006C4436">
              <w:rPr>
                <w:noProof/>
                <w:webHidden/>
              </w:rPr>
              <w:fldChar w:fldCharType="begin"/>
            </w:r>
            <w:r w:rsidR="006C4436">
              <w:rPr>
                <w:noProof/>
                <w:webHidden/>
              </w:rPr>
              <w:instrText xml:space="preserve"> PAGEREF _Toc367819454 \h </w:instrText>
            </w:r>
            <w:r w:rsidR="006C4436">
              <w:rPr>
                <w:noProof/>
                <w:webHidden/>
              </w:rPr>
            </w:r>
            <w:r w:rsidR="006C4436">
              <w:rPr>
                <w:noProof/>
                <w:webHidden/>
              </w:rPr>
              <w:fldChar w:fldCharType="separate"/>
            </w:r>
            <w:r w:rsidR="006C4436">
              <w:rPr>
                <w:noProof/>
                <w:webHidden/>
              </w:rPr>
              <w:t>3</w:t>
            </w:r>
            <w:r w:rsidR="006C4436">
              <w:rPr>
                <w:noProof/>
                <w:webHidden/>
              </w:rPr>
              <w:fldChar w:fldCharType="end"/>
            </w:r>
          </w:hyperlink>
        </w:p>
        <w:p w:rsidR="006C4436" w:rsidRDefault="00E07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19455" w:history="1">
            <w:r w:rsidR="006C4436" w:rsidRPr="00DB6376">
              <w:rPr>
                <w:rStyle w:val="ab"/>
                <w:noProof/>
              </w:rPr>
              <w:t>Процесс установки АСУ «Электропотребление»</w:t>
            </w:r>
            <w:r w:rsidR="006C4436">
              <w:rPr>
                <w:noProof/>
                <w:webHidden/>
              </w:rPr>
              <w:tab/>
            </w:r>
            <w:r w:rsidR="006C4436">
              <w:rPr>
                <w:noProof/>
                <w:webHidden/>
              </w:rPr>
              <w:fldChar w:fldCharType="begin"/>
            </w:r>
            <w:r w:rsidR="006C4436">
              <w:rPr>
                <w:noProof/>
                <w:webHidden/>
              </w:rPr>
              <w:instrText xml:space="preserve"> PAGEREF _Toc367819455 \h </w:instrText>
            </w:r>
            <w:r w:rsidR="006C4436">
              <w:rPr>
                <w:noProof/>
                <w:webHidden/>
              </w:rPr>
            </w:r>
            <w:r w:rsidR="006C4436">
              <w:rPr>
                <w:noProof/>
                <w:webHidden/>
              </w:rPr>
              <w:fldChar w:fldCharType="separate"/>
            </w:r>
            <w:r w:rsidR="006C4436">
              <w:rPr>
                <w:noProof/>
                <w:webHidden/>
              </w:rPr>
              <w:t>3</w:t>
            </w:r>
            <w:r w:rsidR="006C4436">
              <w:rPr>
                <w:noProof/>
                <w:webHidden/>
              </w:rPr>
              <w:fldChar w:fldCharType="end"/>
            </w:r>
          </w:hyperlink>
        </w:p>
        <w:p w:rsidR="006C4436" w:rsidRDefault="00E07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19456" w:history="1">
            <w:r w:rsidR="006C4436" w:rsidRPr="00DB6376">
              <w:rPr>
                <w:rStyle w:val="ab"/>
                <w:noProof/>
              </w:rPr>
              <w:t>Процесс удаления АСУ «Электропотребление»</w:t>
            </w:r>
            <w:r w:rsidR="006C4436">
              <w:rPr>
                <w:noProof/>
                <w:webHidden/>
              </w:rPr>
              <w:tab/>
            </w:r>
            <w:r w:rsidR="006C4436">
              <w:rPr>
                <w:noProof/>
                <w:webHidden/>
              </w:rPr>
              <w:fldChar w:fldCharType="begin"/>
            </w:r>
            <w:r w:rsidR="006C4436">
              <w:rPr>
                <w:noProof/>
                <w:webHidden/>
              </w:rPr>
              <w:instrText xml:space="preserve"> PAGEREF _Toc367819456 \h </w:instrText>
            </w:r>
            <w:r w:rsidR="006C4436">
              <w:rPr>
                <w:noProof/>
                <w:webHidden/>
              </w:rPr>
            </w:r>
            <w:r w:rsidR="006C4436">
              <w:rPr>
                <w:noProof/>
                <w:webHidden/>
              </w:rPr>
              <w:fldChar w:fldCharType="separate"/>
            </w:r>
            <w:r w:rsidR="006C4436">
              <w:rPr>
                <w:noProof/>
                <w:webHidden/>
              </w:rPr>
              <w:t>6</w:t>
            </w:r>
            <w:r w:rsidR="006C4436">
              <w:rPr>
                <w:noProof/>
                <w:webHidden/>
              </w:rPr>
              <w:fldChar w:fldCharType="end"/>
            </w:r>
          </w:hyperlink>
        </w:p>
        <w:p w:rsidR="006C4436" w:rsidRDefault="00E07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19457" w:history="1">
            <w:r w:rsidR="006C4436" w:rsidRPr="00DB6376">
              <w:rPr>
                <w:rStyle w:val="ab"/>
                <w:noProof/>
              </w:rPr>
              <w:t>Изменение конфигурации программы</w:t>
            </w:r>
            <w:r w:rsidR="006C4436">
              <w:rPr>
                <w:noProof/>
                <w:webHidden/>
              </w:rPr>
              <w:tab/>
            </w:r>
            <w:r w:rsidR="006C4436">
              <w:rPr>
                <w:noProof/>
                <w:webHidden/>
              </w:rPr>
              <w:fldChar w:fldCharType="begin"/>
            </w:r>
            <w:r w:rsidR="006C4436">
              <w:rPr>
                <w:noProof/>
                <w:webHidden/>
              </w:rPr>
              <w:instrText xml:space="preserve"> PAGEREF _Toc367819457 \h </w:instrText>
            </w:r>
            <w:r w:rsidR="006C4436">
              <w:rPr>
                <w:noProof/>
                <w:webHidden/>
              </w:rPr>
            </w:r>
            <w:r w:rsidR="006C4436">
              <w:rPr>
                <w:noProof/>
                <w:webHidden/>
              </w:rPr>
              <w:fldChar w:fldCharType="separate"/>
            </w:r>
            <w:r w:rsidR="006C4436">
              <w:rPr>
                <w:noProof/>
                <w:webHidden/>
              </w:rPr>
              <w:t>6</w:t>
            </w:r>
            <w:r w:rsidR="006C4436">
              <w:rPr>
                <w:noProof/>
                <w:webHidden/>
              </w:rPr>
              <w:fldChar w:fldCharType="end"/>
            </w:r>
          </w:hyperlink>
        </w:p>
        <w:p w:rsidR="006C4436" w:rsidRDefault="00E07403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367819458" w:history="1">
            <w:r w:rsidR="006C4436" w:rsidRPr="00DB6376">
              <w:rPr>
                <w:rStyle w:val="ab"/>
                <w:noProof/>
              </w:rPr>
              <w:t>Просмотр логов программы</w:t>
            </w:r>
            <w:r w:rsidR="006C4436">
              <w:rPr>
                <w:noProof/>
                <w:webHidden/>
              </w:rPr>
              <w:tab/>
            </w:r>
            <w:r w:rsidR="006C4436">
              <w:rPr>
                <w:noProof/>
                <w:webHidden/>
              </w:rPr>
              <w:fldChar w:fldCharType="begin"/>
            </w:r>
            <w:r w:rsidR="006C4436">
              <w:rPr>
                <w:noProof/>
                <w:webHidden/>
              </w:rPr>
              <w:instrText xml:space="preserve"> PAGEREF _Toc367819458 \h </w:instrText>
            </w:r>
            <w:r w:rsidR="006C4436">
              <w:rPr>
                <w:noProof/>
                <w:webHidden/>
              </w:rPr>
            </w:r>
            <w:r w:rsidR="006C4436">
              <w:rPr>
                <w:noProof/>
                <w:webHidden/>
              </w:rPr>
              <w:fldChar w:fldCharType="separate"/>
            </w:r>
            <w:r w:rsidR="006C4436">
              <w:rPr>
                <w:noProof/>
                <w:webHidden/>
              </w:rPr>
              <w:t>7</w:t>
            </w:r>
            <w:r w:rsidR="006C4436">
              <w:rPr>
                <w:noProof/>
                <w:webHidden/>
              </w:rPr>
              <w:fldChar w:fldCharType="end"/>
            </w:r>
          </w:hyperlink>
        </w:p>
        <w:p w:rsidR="007A6BD4" w:rsidRDefault="007A6BD4">
          <w:r>
            <w:rPr>
              <w:b/>
              <w:bCs/>
            </w:rPr>
            <w:fldChar w:fldCharType="end"/>
          </w:r>
        </w:p>
      </w:sdtContent>
    </w:sdt>
    <w:p w:rsidR="009726CF" w:rsidRDefault="009726CF">
      <w:pPr>
        <w:rPr>
          <w:rFonts w:ascii="Arial" w:eastAsiaTheme="majorEastAsia" w:hAnsi="Arial"/>
          <w:b/>
          <w:bCs/>
          <w:color w:val="000000" w:themeColor="text1"/>
          <w:sz w:val="28"/>
          <w:szCs w:val="21"/>
        </w:rPr>
      </w:pPr>
      <w:r>
        <w:br w:type="page"/>
      </w:r>
    </w:p>
    <w:p w:rsidR="00022B98" w:rsidRDefault="008A1D9C" w:rsidP="009726CF">
      <w:pPr>
        <w:pStyle w:val="3"/>
      </w:pPr>
      <w:bookmarkStart w:id="0" w:name="_Toc367819454"/>
      <w:r>
        <w:lastRenderedPageBreak/>
        <w:t>Введение</w:t>
      </w:r>
      <w:bookmarkEnd w:id="0"/>
    </w:p>
    <w:p w:rsidR="004C3E26" w:rsidRDefault="004C3E26">
      <w:pPr>
        <w:pStyle w:val="Standard"/>
      </w:pPr>
    </w:p>
    <w:p w:rsidR="001F7D49" w:rsidRDefault="008A1D9C">
      <w:pPr>
        <w:pStyle w:val="Standard"/>
      </w:pPr>
      <w:r>
        <w:t xml:space="preserve">Программное обеспечение </w:t>
      </w:r>
      <w:r w:rsidR="000D36ED">
        <w:t>«АСУ</w:t>
      </w:r>
      <w:r>
        <w:t xml:space="preserve"> </w:t>
      </w:r>
      <w:r w:rsidR="000D36ED">
        <w:t>«Электропотребление»</w:t>
      </w:r>
      <w:r>
        <w:t xml:space="preserve"> предназначено  </w:t>
      </w:r>
      <w:r w:rsidR="000D36ED">
        <w:t xml:space="preserve">для ручного </w:t>
      </w:r>
      <w:r w:rsidR="004C3E26">
        <w:t>изменения данных.</w:t>
      </w:r>
    </w:p>
    <w:p w:rsidR="001F7D49" w:rsidRDefault="007C7783" w:rsidP="001F7D49">
      <w:pPr>
        <w:pStyle w:val="3"/>
      </w:pPr>
      <w:bookmarkStart w:id="1" w:name="_Toc367819455"/>
      <w:r>
        <w:t>Процесс у</w:t>
      </w:r>
      <w:r w:rsidR="001F7D49">
        <w:t>становк</w:t>
      </w:r>
      <w:r>
        <w:t>и</w:t>
      </w:r>
      <w:r w:rsidR="001F7D49">
        <w:t xml:space="preserve"> </w:t>
      </w:r>
      <w:r>
        <w:t>АСУ «Электропотребление»</w:t>
      </w:r>
      <w:bookmarkEnd w:id="1"/>
    </w:p>
    <w:p w:rsidR="001F7D49" w:rsidRDefault="001F7D49" w:rsidP="001F7D49"/>
    <w:p w:rsidR="001F7D49" w:rsidRDefault="00F85CD4" w:rsidP="001F7D49">
      <w:r>
        <w:t>Для начала установки необходимо двойным кликом мыши запустить инсталляционный пакет «АСУ Электропотребление</w:t>
      </w:r>
      <w:r w:rsidRPr="00F85CD4">
        <w:t>.</w:t>
      </w:r>
      <w:proofErr w:type="spellStart"/>
      <w:r>
        <w:rPr>
          <w:lang w:val="en-US"/>
        </w:rPr>
        <w:t>msi</w:t>
      </w:r>
      <w:proofErr w:type="spellEnd"/>
      <w:r>
        <w:t>». Появится мастер установки (Рисунок 1).</w:t>
      </w:r>
    </w:p>
    <w:p w:rsidR="00F85CD4" w:rsidRDefault="00F85CD4" w:rsidP="001F7D49"/>
    <w:p w:rsidR="00F85CD4" w:rsidRDefault="00393E7E" w:rsidP="00F85CD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7F4530CF" wp14:editId="519864D3">
            <wp:extent cx="4791075" cy="3886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D4" w:rsidRDefault="00F85CD4" w:rsidP="00F85CD4">
      <w:pPr>
        <w:jc w:val="center"/>
      </w:pPr>
      <w:r>
        <w:t>Рисунок 1 – Мастер установки АСУ «Электропотребление»</w:t>
      </w:r>
    </w:p>
    <w:p w:rsidR="00F85CD4" w:rsidRDefault="00F85CD4" w:rsidP="00F85CD4"/>
    <w:p w:rsidR="00242932" w:rsidRDefault="00242932" w:rsidP="00F85CD4">
      <w:r>
        <w:t xml:space="preserve">Для продолжения установки необходимо нажать кнопку «Далее». Появится окно выбора пути для установки программы (Рисунок 2). Здесь необходимо задать полный путь до папки, в которую будет установлено </w:t>
      </w:r>
      <w:proofErr w:type="gramStart"/>
      <w:r>
        <w:t>ПО</w:t>
      </w:r>
      <w:proofErr w:type="gramEnd"/>
      <w:r>
        <w:t xml:space="preserve">. </w:t>
      </w:r>
    </w:p>
    <w:p w:rsidR="00F85CD4" w:rsidRDefault="00242932" w:rsidP="00F85CD4">
      <w:r>
        <w:t>По умолчанию путь «</w:t>
      </w:r>
      <w:r w:rsidRPr="00242932">
        <w:t>C:\</w:t>
      </w:r>
      <w:proofErr w:type="spellStart"/>
      <w:r w:rsidRPr="00242932">
        <w:t>Program</w:t>
      </w:r>
      <w:proofErr w:type="spellEnd"/>
      <w:r w:rsidRPr="00242932">
        <w:t xml:space="preserve"> </w:t>
      </w:r>
      <w:proofErr w:type="spellStart"/>
      <w:r w:rsidRPr="00242932">
        <w:t>Files</w:t>
      </w:r>
      <w:proofErr w:type="spellEnd"/>
      <w:r w:rsidRPr="00242932">
        <w:t xml:space="preserve"> (x86)\</w:t>
      </w:r>
      <w:r w:rsidR="00284A5A">
        <w:rPr>
          <w:lang w:val="en-US"/>
        </w:rPr>
        <w:t>RUSAL</w:t>
      </w:r>
      <w:r w:rsidR="00284A5A" w:rsidRPr="00284A5A">
        <w:t>\</w:t>
      </w:r>
      <w:bookmarkStart w:id="2" w:name="_GoBack"/>
      <w:bookmarkEnd w:id="2"/>
      <w:r w:rsidRPr="00242932">
        <w:t>АСУ Электропотребление\</w:t>
      </w:r>
      <w:r>
        <w:t>».</w:t>
      </w:r>
    </w:p>
    <w:p w:rsidR="000F5C32" w:rsidRDefault="00242932" w:rsidP="00F85CD4">
      <w:r>
        <w:t>Изменить его можно, нажав кнопку «Обзор» и выбрав папку</w:t>
      </w:r>
      <w:r w:rsidR="000A1B8D">
        <w:t>,</w:t>
      </w:r>
      <w:r>
        <w:t xml:space="preserve"> или ввести вручную.</w:t>
      </w:r>
    </w:p>
    <w:p w:rsidR="000F5C32" w:rsidRDefault="000F5C32" w:rsidP="00F85CD4"/>
    <w:p w:rsidR="000F5C32" w:rsidRDefault="00284A5A" w:rsidP="000F5C32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0036169" wp14:editId="5535C55A">
            <wp:extent cx="47910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32" w:rsidRDefault="000F5C32" w:rsidP="000F5C32">
      <w:pPr>
        <w:jc w:val="center"/>
      </w:pPr>
      <w:r>
        <w:t>Рисунок 2 – Форма выбора пути для установки</w:t>
      </w:r>
    </w:p>
    <w:p w:rsidR="000F5C32" w:rsidRDefault="000F5C32" w:rsidP="000F5C32"/>
    <w:p w:rsidR="000F5C32" w:rsidRDefault="000F5C32" w:rsidP="000F5C32">
      <w:r>
        <w:t>После установки пути необходимо нажать кнопку «Далее». Появится форма для подтверждения установки (Рисунок 3).</w:t>
      </w:r>
    </w:p>
    <w:p w:rsidR="000F5C32" w:rsidRDefault="000F5C32" w:rsidP="000F5C32"/>
    <w:p w:rsidR="000F5C32" w:rsidRDefault="00393E7E" w:rsidP="000F5C3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16355D0D" wp14:editId="563D7651">
            <wp:extent cx="4791075" cy="3886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32" w:rsidRDefault="000F5C32" w:rsidP="000F5C32">
      <w:pPr>
        <w:jc w:val="center"/>
      </w:pPr>
      <w:r>
        <w:t>Рисунок 3 – Подтверждение установки</w:t>
      </w:r>
    </w:p>
    <w:p w:rsidR="000F5C32" w:rsidRDefault="000F5C32" w:rsidP="000F5C32"/>
    <w:p w:rsidR="000F5C32" w:rsidRDefault="000F5C32" w:rsidP="000F5C32">
      <w:r>
        <w:t>Для установки ПО необходимо нажать кнопку «Далее».</w:t>
      </w:r>
    </w:p>
    <w:p w:rsidR="000F5C32" w:rsidRDefault="000F5C32" w:rsidP="000F5C32">
      <w:r>
        <w:lastRenderedPageBreak/>
        <w:t>Начнется процесс установки</w:t>
      </w:r>
      <w:proofErr w:type="gramStart"/>
      <w:r>
        <w:t xml:space="preserve"> П</w:t>
      </w:r>
      <w:proofErr w:type="gramEnd"/>
      <w:r>
        <w:t>о на ваш компьютер (Рисунок 4)</w:t>
      </w:r>
    </w:p>
    <w:p w:rsidR="000F5C32" w:rsidRDefault="000F5C32" w:rsidP="000F5C32"/>
    <w:p w:rsidR="000F5C32" w:rsidRDefault="00393E7E" w:rsidP="000F5C32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70309631" wp14:editId="5467C17D">
            <wp:extent cx="4791075" cy="3886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32" w:rsidRDefault="000F5C32" w:rsidP="000F5C32">
      <w:pPr>
        <w:jc w:val="center"/>
      </w:pPr>
      <w:r>
        <w:t xml:space="preserve">Рисунок 4 – Процесс установки </w:t>
      </w:r>
      <w:proofErr w:type="gramStart"/>
      <w:r>
        <w:t>ПО</w:t>
      </w:r>
      <w:proofErr w:type="gramEnd"/>
    </w:p>
    <w:p w:rsidR="000F5C32" w:rsidRDefault="000F5C32" w:rsidP="000F5C32"/>
    <w:p w:rsidR="000F5C32" w:rsidRDefault="00485B92" w:rsidP="000F5C32">
      <w:r>
        <w:t>После завершения процесса установки появится форма завершения установки (Рисунок 5).</w:t>
      </w:r>
    </w:p>
    <w:p w:rsidR="00485B92" w:rsidRDefault="00485B92" w:rsidP="000F5C32"/>
    <w:p w:rsidR="00485B92" w:rsidRDefault="00393E7E" w:rsidP="00485B92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791075" cy="3886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92" w:rsidRDefault="00485B92" w:rsidP="00485B92">
      <w:pPr>
        <w:jc w:val="center"/>
      </w:pPr>
      <w:r>
        <w:t>Рисунок 5 – Завершение установки</w:t>
      </w:r>
    </w:p>
    <w:p w:rsidR="00485B92" w:rsidRDefault="00485B92" w:rsidP="00485B92"/>
    <w:p w:rsidR="00485B92" w:rsidRDefault="00485B92" w:rsidP="00485B92">
      <w:r>
        <w:lastRenderedPageBreak/>
        <w:t>Необходимо нажать кнопку «Закрыть».</w:t>
      </w:r>
    </w:p>
    <w:p w:rsidR="00485B92" w:rsidRDefault="00485B92" w:rsidP="00485B92"/>
    <w:p w:rsidR="00485B92" w:rsidRDefault="00485B92" w:rsidP="00485B92">
      <w:r>
        <w:t xml:space="preserve">На рабочем столе появится ярлык </w:t>
      </w:r>
      <w:r w:rsidR="002F653E">
        <w:t xml:space="preserve">для запуска </w:t>
      </w:r>
      <w:r>
        <w:t>программы</w:t>
      </w:r>
      <w:r w:rsidR="002F653E">
        <w:t xml:space="preserve"> АСУ «Электропотребление» (Рисунок 6).</w:t>
      </w:r>
    </w:p>
    <w:p w:rsidR="002F653E" w:rsidRDefault="002F653E" w:rsidP="00485B92"/>
    <w:p w:rsidR="002F653E" w:rsidRDefault="002F653E" w:rsidP="002F653E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5240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3E" w:rsidRDefault="002F653E" w:rsidP="002F653E">
      <w:pPr>
        <w:jc w:val="center"/>
      </w:pPr>
      <w:r>
        <w:t>Рисунок 6 – Ярлык для запуска программы</w:t>
      </w:r>
    </w:p>
    <w:p w:rsidR="002F653E" w:rsidRDefault="002F653E" w:rsidP="002F653E"/>
    <w:p w:rsidR="002F653E" w:rsidRDefault="00B81670" w:rsidP="00B81670">
      <w:pPr>
        <w:pStyle w:val="3"/>
      </w:pPr>
      <w:bookmarkStart w:id="3" w:name="_Toc367819456"/>
      <w:r>
        <w:t>Процесс удаления АСУ «Электропотребление»</w:t>
      </w:r>
      <w:bookmarkEnd w:id="3"/>
    </w:p>
    <w:p w:rsidR="006C3EEA" w:rsidRDefault="006C3EEA" w:rsidP="00B81670"/>
    <w:p w:rsidR="00B84059" w:rsidRDefault="00B84059" w:rsidP="00B81670">
      <w:r>
        <w:t>Для удаления программы необходимо зайти в «Мой компьютер» и нажать кнопку «Удалить или изменить программу» (Рисунок 7).</w:t>
      </w:r>
    </w:p>
    <w:p w:rsidR="00B84059" w:rsidRDefault="00B84059" w:rsidP="00B81670"/>
    <w:p w:rsidR="00B84059" w:rsidRDefault="00B84059" w:rsidP="00B84059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433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59" w:rsidRDefault="00B84059" w:rsidP="00B84059">
      <w:pPr>
        <w:jc w:val="center"/>
      </w:pPr>
      <w:r>
        <w:t>Рисунок 7</w:t>
      </w:r>
    </w:p>
    <w:p w:rsidR="00B84059" w:rsidRDefault="00B84059" w:rsidP="00B81670"/>
    <w:p w:rsidR="00800E60" w:rsidRDefault="00B84059" w:rsidP="00B81670">
      <w:r>
        <w:t xml:space="preserve">Появится список установленных программ. </w:t>
      </w:r>
    </w:p>
    <w:p w:rsidR="00B84059" w:rsidRDefault="00B84059" w:rsidP="00B81670">
      <w:r>
        <w:t xml:space="preserve">В списке найдите программа «АСУ Электропотребление», после чего выполните двойной щелчок мышью на ней. Появится окно </w:t>
      </w:r>
      <w:r w:rsidR="008E6FB8">
        <w:t xml:space="preserve">для </w:t>
      </w:r>
      <w:r>
        <w:t>подтверждения удаления (Рисунок 8).</w:t>
      </w:r>
    </w:p>
    <w:p w:rsidR="00B84059" w:rsidRDefault="00B84059" w:rsidP="00B81670"/>
    <w:p w:rsidR="00B84059" w:rsidRDefault="00B84059" w:rsidP="00B84059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13B9B84A" wp14:editId="56DFB22B">
            <wp:extent cx="415290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9" w:rsidRDefault="00B84059" w:rsidP="00B84059">
      <w:pPr>
        <w:jc w:val="center"/>
      </w:pPr>
      <w:r>
        <w:t>Рисунок 8 – Подтверждение удаления</w:t>
      </w:r>
    </w:p>
    <w:p w:rsidR="00B84059" w:rsidRDefault="00B84059" w:rsidP="00B81670"/>
    <w:p w:rsidR="00B84059" w:rsidRDefault="00B84059" w:rsidP="00B81670">
      <w:r>
        <w:t>Для удаления программы нажмите «Да».</w:t>
      </w:r>
    </w:p>
    <w:p w:rsidR="00B84059" w:rsidRDefault="00B84059" w:rsidP="00B81670">
      <w:r>
        <w:t>После этого будет произведено удаление программы с вашего компьютера.</w:t>
      </w:r>
    </w:p>
    <w:p w:rsidR="0091222C" w:rsidRPr="00A079AD" w:rsidRDefault="0091222C" w:rsidP="00B81670"/>
    <w:p w:rsidR="00A079AD" w:rsidRDefault="00A079AD" w:rsidP="00A079AD">
      <w:pPr>
        <w:pStyle w:val="3"/>
      </w:pPr>
      <w:bookmarkStart w:id="4" w:name="_Toc367734578"/>
      <w:bookmarkStart w:id="5" w:name="_Toc367819457"/>
      <w:r>
        <w:t>Изменение конфигурации программы</w:t>
      </w:r>
      <w:bookmarkEnd w:id="4"/>
      <w:bookmarkEnd w:id="5"/>
    </w:p>
    <w:p w:rsidR="00A079AD" w:rsidRDefault="00A079AD" w:rsidP="00A079AD"/>
    <w:p w:rsidR="00A079AD" w:rsidRDefault="00A079AD" w:rsidP="00A079AD">
      <w:r>
        <w:t xml:space="preserve">В программе предусмотрена возможность изменения следующих параметров, путем сохранение настроек в файле </w:t>
      </w:r>
      <w:r w:rsidRPr="001E335E">
        <w:rPr>
          <w:b/>
          <w:lang w:val="en-US"/>
        </w:rPr>
        <w:t>settings</w:t>
      </w:r>
      <w:r w:rsidRPr="001E335E">
        <w:rPr>
          <w:b/>
        </w:rPr>
        <w:t>.</w:t>
      </w:r>
      <w:r w:rsidRPr="001E335E">
        <w:rPr>
          <w:b/>
          <w:lang w:val="en-US"/>
        </w:rPr>
        <w:t>xml</w:t>
      </w:r>
      <w:r w:rsidRPr="001E335E">
        <w:rPr>
          <w:b/>
        </w:rPr>
        <w:t xml:space="preserve"> </w:t>
      </w:r>
      <w:r w:rsidRPr="001E335E">
        <w:t xml:space="preserve">в </w:t>
      </w:r>
      <w:r w:rsidR="000A1B8D">
        <w:t>директории</w:t>
      </w:r>
      <w:r w:rsidRPr="001E335E">
        <w:t xml:space="preserve"> исполняемого файла.</w:t>
      </w:r>
    </w:p>
    <w:p w:rsidR="00A079AD" w:rsidRPr="008D2323" w:rsidRDefault="00A079AD" w:rsidP="00A079AD"/>
    <w:p w:rsidR="00A079AD" w:rsidRDefault="00A079AD" w:rsidP="00A079AD">
      <w:r>
        <w:t xml:space="preserve">1. </w:t>
      </w:r>
      <w:proofErr w:type="spellStart"/>
      <w:r w:rsidRPr="00C474C3">
        <w:t>authorization-domain</w:t>
      </w:r>
      <w:proofErr w:type="spellEnd"/>
    </w:p>
    <w:p w:rsidR="00A079AD" w:rsidRDefault="00A079AD" w:rsidP="00A079AD">
      <w:r>
        <w:t>Принимает значения «</w:t>
      </w:r>
      <w:r>
        <w:rPr>
          <w:lang w:val="en-US"/>
        </w:rPr>
        <w:t>True</w:t>
      </w:r>
      <w:r>
        <w:t>»</w:t>
      </w:r>
      <w:r w:rsidRPr="00C474C3">
        <w:t xml:space="preserve"> </w:t>
      </w:r>
      <w:r>
        <w:t>или «</w:t>
      </w:r>
      <w:r>
        <w:rPr>
          <w:lang w:val="en-US"/>
        </w:rPr>
        <w:t>False</w:t>
      </w:r>
      <w:r>
        <w:t>» - да или нет соответственно. В зависимости от значения соединение с базой данных происходит без запроса логина и пароля, либо с запросом. В случае</w:t>
      </w:r>
      <w:proofErr w:type="gramStart"/>
      <w:r>
        <w:t>,</w:t>
      </w:r>
      <w:proofErr w:type="gramEnd"/>
      <w:r>
        <w:t xml:space="preserve"> если установлено значение </w:t>
      </w:r>
      <w:r w:rsidRPr="00C474C3">
        <w:rPr>
          <w:i/>
        </w:rPr>
        <w:t>истина</w:t>
      </w:r>
      <w:r>
        <w:rPr>
          <w:i/>
        </w:rPr>
        <w:t xml:space="preserve">, </w:t>
      </w:r>
      <w:r>
        <w:t xml:space="preserve">тогда логин и пароль будут </w:t>
      </w:r>
      <w:r>
        <w:lastRenderedPageBreak/>
        <w:t>использоваться системные.</w:t>
      </w:r>
    </w:p>
    <w:p w:rsidR="00A079AD" w:rsidRDefault="00A079AD" w:rsidP="00A079AD"/>
    <w:p w:rsidR="00A079AD" w:rsidRDefault="00A079AD" w:rsidP="00A079AD">
      <w:r>
        <w:t xml:space="preserve">2. </w:t>
      </w:r>
      <w:proofErr w:type="spellStart"/>
      <w:r w:rsidRPr="00B20DBF">
        <w:t>is-request-confirm-editing</w:t>
      </w:r>
      <w:proofErr w:type="spellEnd"/>
    </w:p>
    <w:p w:rsidR="00A079AD" w:rsidRDefault="00A079AD" w:rsidP="00A079AD">
      <w:r>
        <w:t>Принимает значения «</w:t>
      </w:r>
      <w:r>
        <w:rPr>
          <w:lang w:val="en-US"/>
        </w:rPr>
        <w:t>True</w:t>
      </w:r>
      <w:r>
        <w:t>»</w:t>
      </w:r>
      <w:r w:rsidRPr="00C474C3">
        <w:t xml:space="preserve"> </w:t>
      </w:r>
      <w:r>
        <w:t>или «</w:t>
      </w:r>
      <w:r>
        <w:rPr>
          <w:lang w:val="en-US"/>
        </w:rPr>
        <w:t>False</w:t>
      </w:r>
      <w:r>
        <w:t>» - да или нет соответственно. Указывает на вызов диалога для подтверждения редактирования значения. В случае</w:t>
      </w:r>
      <w:proofErr w:type="gramStart"/>
      <w:r>
        <w:t>,</w:t>
      </w:r>
      <w:proofErr w:type="gramEnd"/>
      <w:r>
        <w:t xml:space="preserve"> если выбрано значение </w:t>
      </w:r>
      <w:r w:rsidRPr="00B20DBF">
        <w:rPr>
          <w:i/>
        </w:rPr>
        <w:t>ложь</w:t>
      </w:r>
      <w:r>
        <w:t>, изменения будут приняты автоматически.</w:t>
      </w:r>
    </w:p>
    <w:p w:rsidR="00A079AD" w:rsidRDefault="00A079AD" w:rsidP="00A079AD"/>
    <w:p w:rsidR="00A079AD" w:rsidRDefault="00A079AD" w:rsidP="00A079AD">
      <w:r>
        <w:t xml:space="preserve">3. </w:t>
      </w:r>
      <w:r w:rsidRPr="00426004">
        <w:t>log4net</w:t>
      </w:r>
      <w:r w:rsidRPr="00852601">
        <w:t>/</w:t>
      </w:r>
      <w:r w:rsidRPr="00426004">
        <w:rPr>
          <w:lang w:val="en-US"/>
        </w:rPr>
        <w:t>file</w:t>
      </w:r>
      <w:r w:rsidRPr="00852601">
        <w:t>-</w:t>
      </w:r>
      <w:r w:rsidRPr="00426004">
        <w:rPr>
          <w:lang w:val="en-US"/>
        </w:rPr>
        <w:t>path</w:t>
      </w:r>
      <w:r w:rsidRPr="00852601">
        <w:t xml:space="preserve"> </w:t>
      </w:r>
    </w:p>
    <w:p w:rsidR="00A079AD" w:rsidRDefault="00A079AD" w:rsidP="00A079AD">
      <w:r>
        <w:t>Указывает на файл для сохранения логов программы</w:t>
      </w:r>
    </w:p>
    <w:p w:rsidR="00A079AD" w:rsidRDefault="00A079AD" w:rsidP="00A079AD"/>
    <w:p w:rsidR="00A079AD" w:rsidRDefault="00A079AD" w:rsidP="00A079AD">
      <w:pPr>
        <w:rPr>
          <w:lang w:val="en-US"/>
        </w:rPr>
      </w:pPr>
      <w:r w:rsidRPr="00852601">
        <w:rPr>
          <w:lang w:val="en-US"/>
        </w:rPr>
        <w:t xml:space="preserve">4. </w:t>
      </w:r>
      <w:proofErr w:type="gramStart"/>
      <w:r>
        <w:rPr>
          <w:lang w:val="en-US"/>
        </w:rPr>
        <w:t>window/</w:t>
      </w:r>
      <w:proofErr w:type="gramEnd"/>
      <w:r>
        <w:rPr>
          <w:lang w:val="en-US"/>
        </w:rPr>
        <w:t>maximize, window/location, window/size</w:t>
      </w:r>
    </w:p>
    <w:p w:rsidR="00A079AD" w:rsidRPr="00120619" w:rsidRDefault="00A079AD" w:rsidP="00A079AD">
      <w:r>
        <w:t>Параметры, необходимые для восстановления состояния параметров окна приложения, которые были использованы на момент последнего выхода из программы</w:t>
      </w:r>
      <w:r w:rsidR="00120619">
        <w:t xml:space="preserve"> (пример см. ниже).</w:t>
      </w:r>
    </w:p>
    <w:p w:rsidR="00A079AD" w:rsidRPr="00120619" w:rsidRDefault="00A079AD" w:rsidP="00A079AD"/>
    <w:p w:rsidR="00A079AD" w:rsidRPr="00393E7E" w:rsidRDefault="00A079AD" w:rsidP="00A079AD">
      <w:r w:rsidRPr="00A079AD">
        <w:t xml:space="preserve">5. </w:t>
      </w:r>
      <w:r w:rsidR="00393E7E">
        <w:rPr>
          <w:lang w:val="en-US"/>
        </w:rPr>
        <w:t>data</w:t>
      </w:r>
      <w:r w:rsidR="00393E7E" w:rsidRPr="00393E7E">
        <w:t>-</w:t>
      </w:r>
      <w:r w:rsidR="00393E7E">
        <w:rPr>
          <w:lang w:val="en-US"/>
        </w:rPr>
        <w:t>source</w:t>
      </w:r>
    </w:p>
    <w:p w:rsidR="00A079AD" w:rsidRPr="00284A5A" w:rsidRDefault="00393E7E" w:rsidP="00A079AD">
      <w:r>
        <w:t>Источник данных –</w:t>
      </w:r>
      <w:r w:rsidR="00A079AD">
        <w:t xml:space="preserve"> </w:t>
      </w:r>
      <w:r>
        <w:t xml:space="preserve">хост </w:t>
      </w:r>
      <w:r w:rsidR="00A079AD">
        <w:t>баз</w:t>
      </w:r>
      <w:r>
        <w:t>ы</w:t>
      </w:r>
      <w:r w:rsidR="00A079AD">
        <w:t xml:space="preserve"> данных </w:t>
      </w:r>
      <w:r w:rsidR="00A079AD">
        <w:rPr>
          <w:lang w:val="en-US"/>
        </w:rPr>
        <w:t>Oracle</w:t>
      </w:r>
      <w:r w:rsidR="00A079AD">
        <w:t>. Должна</w:t>
      </w:r>
      <w:r w:rsidR="00A079AD" w:rsidRPr="00284A5A">
        <w:t xml:space="preserve"> </w:t>
      </w:r>
      <w:r w:rsidR="00A079AD">
        <w:t>иметь</w:t>
      </w:r>
      <w:r w:rsidR="00A079AD" w:rsidRPr="00284A5A">
        <w:t xml:space="preserve"> </w:t>
      </w:r>
      <w:r w:rsidR="00A079AD">
        <w:t>следующий</w:t>
      </w:r>
      <w:r w:rsidR="00A079AD" w:rsidRPr="00284A5A">
        <w:t xml:space="preserve"> </w:t>
      </w:r>
      <w:r w:rsidR="00A079AD">
        <w:t>вид</w:t>
      </w:r>
      <w:r w:rsidR="00A079AD" w:rsidRPr="00284A5A">
        <w:t>:</w:t>
      </w:r>
    </w:p>
    <w:p w:rsidR="00A079AD" w:rsidRPr="00284A5A" w:rsidRDefault="00393E7E" w:rsidP="00A079AD">
      <w:pPr>
        <w:rPr>
          <w:i/>
        </w:rPr>
      </w:pPr>
      <w:proofErr w:type="spellStart"/>
      <w:proofErr w:type="gramStart"/>
      <w:r>
        <w:rPr>
          <w:i/>
          <w:lang w:val="en-US"/>
        </w:rPr>
        <w:t>localhost</w:t>
      </w:r>
      <w:proofErr w:type="spellEnd"/>
      <w:proofErr w:type="gramEnd"/>
    </w:p>
    <w:p w:rsidR="00A079AD" w:rsidRDefault="00A079AD" w:rsidP="00B81670">
      <w:r>
        <w:t>Здесь</w:t>
      </w:r>
      <w:r w:rsidRPr="00284A5A">
        <w:t xml:space="preserve"> «</w:t>
      </w:r>
      <w:proofErr w:type="spellStart"/>
      <w:r>
        <w:rPr>
          <w:lang w:val="en-US"/>
        </w:rPr>
        <w:t>localhost</w:t>
      </w:r>
      <w:proofErr w:type="spellEnd"/>
      <w:r w:rsidRPr="00284A5A">
        <w:t xml:space="preserve">» </w:t>
      </w:r>
      <w:r>
        <w:t>необходимо</w:t>
      </w:r>
      <w:r w:rsidRPr="00284A5A">
        <w:t xml:space="preserve"> </w:t>
      </w:r>
      <w:proofErr w:type="gramStart"/>
      <w:r>
        <w:t>заменить</w:t>
      </w:r>
      <w:r w:rsidRPr="00284A5A">
        <w:t xml:space="preserve"> </w:t>
      </w:r>
      <w:r>
        <w:t>на</w:t>
      </w:r>
      <w:r w:rsidRPr="00284A5A">
        <w:t xml:space="preserve"> </w:t>
      </w:r>
      <w:r>
        <w:t>адрес</w:t>
      </w:r>
      <w:proofErr w:type="gramEnd"/>
      <w:r w:rsidRPr="00284A5A">
        <w:t xml:space="preserve"> </w:t>
      </w:r>
      <w:r>
        <w:t>базы</w:t>
      </w:r>
      <w:r w:rsidRPr="00284A5A">
        <w:t xml:space="preserve"> </w:t>
      </w:r>
      <w:r>
        <w:t>данных</w:t>
      </w:r>
      <w:r w:rsidR="00393E7E" w:rsidRPr="00284A5A">
        <w:t>.</w:t>
      </w:r>
      <w:r w:rsidRPr="00284A5A">
        <w:t xml:space="preserve"> </w:t>
      </w:r>
    </w:p>
    <w:p w:rsidR="00393E7E" w:rsidRDefault="00393E7E" w:rsidP="00B81670"/>
    <w:p w:rsidR="00A079AD" w:rsidRDefault="00393E7E" w:rsidP="00B81670">
      <w:r w:rsidRPr="005D5F12">
        <w:t xml:space="preserve">6. </w:t>
      </w:r>
      <w:r w:rsidR="005D5F12" w:rsidRPr="005D5F12">
        <w:t>«</w:t>
      </w:r>
      <w:r w:rsidR="005D5F12">
        <w:rPr>
          <w:lang w:val="en-US"/>
        </w:rPr>
        <w:t>validation</w:t>
      </w:r>
      <w:r w:rsidR="005D5F12" w:rsidRPr="005D5F12">
        <w:t>/</w:t>
      </w:r>
      <w:r w:rsidR="005D5F12">
        <w:rPr>
          <w:lang w:val="en-US"/>
        </w:rPr>
        <w:t>current</w:t>
      </w:r>
      <w:r w:rsidR="005D5F12" w:rsidRPr="005D5F12">
        <w:t>-</w:t>
      </w:r>
      <w:proofErr w:type="spellStart"/>
      <w:r w:rsidR="005D5F12">
        <w:rPr>
          <w:lang w:val="en-US"/>
        </w:rPr>
        <w:t>setpoint</w:t>
      </w:r>
      <w:proofErr w:type="spellEnd"/>
      <w:r w:rsidR="005D5F12" w:rsidRPr="005D5F12">
        <w:t xml:space="preserve">» - </w:t>
      </w:r>
      <w:r w:rsidR="005D5F12">
        <w:t>пределы</w:t>
      </w:r>
      <w:r w:rsidR="005D5F12" w:rsidRPr="005D5F12">
        <w:t xml:space="preserve"> </w:t>
      </w:r>
      <w:r w:rsidR="005D5F12">
        <w:t>для</w:t>
      </w:r>
      <w:r w:rsidR="005D5F12" w:rsidRPr="005D5F12">
        <w:t xml:space="preserve"> </w:t>
      </w:r>
      <w:r w:rsidR="005D5F12">
        <w:t>заданного</w:t>
      </w:r>
      <w:r w:rsidR="005D5F12" w:rsidRPr="005D5F12">
        <w:t xml:space="preserve"> </w:t>
      </w:r>
      <w:r w:rsidR="005D5F12">
        <w:t>тока</w:t>
      </w:r>
      <w:r w:rsidR="005D5F12" w:rsidRPr="005D5F12">
        <w:t>, «</w:t>
      </w:r>
      <w:r w:rsidR="005D5F12">
        <w:rPr>
          <w:lang w:val="en-US"/>
        </w:rPr>
        <w:t>validation</w:t>
      </w:r>
      <w:r w:rsidR="005D5F12" w:rsidRPr="005D5F12">
        <w:t>/</w:t>
      </w:r>
      <w:r w:rsidR="005D5F12">
        <w:rPr>
          <w:lang w:val="en-US"/>
        </w:rPr>
        <w:t>current</w:t>
      </w:r>
      <w:r w:rsidR="005D5F12" w:rsidRPr="005D5F12">
        <w:t xml:space="preserve">» - </w:t>
      </w:r>
      <w:r w:rsidR="005D5F12">
        <w:t>пределы</w:t>
      </w:r>
      <w:r w:rsidR="005D5F12" w:rsidRPr="005D5F12">
        <w:t xml:space="preserve"> </w:t>
      </w:r>
      <w:r w:rsidR="005D5F12">
        <w:t>для</w:t>
      </w:r>
      <w:r w:rsidR="005D5F12" w:rsidRPr="005D5F12">
        <w:t xml:space="preserve"> </w:t>
      </w:r>
      <w:r w:rsidR="005D5F12">
        <w:t>тока</w:t>
      </w:r>
      <w:r w:rsidR="005D5F12" w:rsidRPr="005D5F12">
        <w:t xml:space="preserve"> </w:t>
      </w:r>
      <w:r w:rsidR="005D5F12">
        <w:t>серии</w:t>
      </w:r>
      <w:r w:rsidR="005D5F12" w:rsidRPr="005D5F12">
        <w:t>, «</w:t>
      </w:r>
      <w:r w:rsidR="005D5F12">
        <w:rPr>
          <w:lang w:val="en-US"/>
        </w:rPr>
        <w:t>validation</w:t>
      </w:r>
      <w:r w:rsidR="005D5F12" w:rsidRPr="005D5F12">
        <w:t>/</w:t>
      </w:r>
      <w:r w:rsidR="005D5F12">
        <w:rPr>
          <w:lang w:val="en-US"/>
        </w:rPr>
        <w:t>voltage</w:t>
      </w:r>
      <w:r w:rsidR="005D5F12" w:rsidRPr="005D5F12">
        <w:t>»</w:t>
      </w:r>
      <w:r w:rsidR="005D5F12">
        <w:t xml:space="preserve"> - пределы для напряжения серии</w:t>
      </w:r>
      <w:r w:rsidR="005D5F12" w:rsidRPr="005D5F12">
        <w:t>, «</w:t>
      </w:r>
      <w:r w:rsidR="005D5F12">
        <w:rPr>
          <w:lang w:val="en-US"/>
        </w:rPr>
        <w:t>validation</w:t>
      </w:r>
      <w:r w:rsidR="005D5F12" w:rsidRPr="005D5F12">
        <w:t>/</w:t>
      </w:r>
      <w:proofErr w:type="spellStart"/>
      <w:r w:rsidR="005D5F12">
        <w:rPr>
          <w:lang w:val="en-US"/>
        </w:rPr>
        <w:t>potroom</w:t>
      </w:r>
      <w:proofErr w:type="spellEnd"/>
      <w:r w:rsidR="005D5F12" w:rsidRPr="005D5F12">
        <w:t>-</w:t>
      </w:r>
      <w:r w:rsidR="005D5F12">
        <w:rPr>
          <w:lang w:val="en-US"/>
        </w:rPr>
        <w:t>voltage</w:t>
      </w:r>
      <w:r w:rsidR="005D5F12" w:rsidRPr="005D5F12">
        <w:t>»</w:t>
      </w:r>
      <w:r w:rsidR="005D5F12">
        <w:t xml:space="preserve"> - пределы для напряжения корпусов</w:t>
      </w:r>
      <w:r w:rsidR="005D5F12" w:rsidRPr="005D5F12">
        <w:t xml:space="preserve">. </w:t>
      </w:r>
      <w:r w:rsidR="005D5F12">
        <w:t>Данные параметры имеют атрибуты «</w:t>
      </w:r>
      <w:r w:rsidR="005D5F12">
        <w:rPr>
          <w:lang w:val="en-US"/>
        </w:rPr>
        <w:t>min</w:t>
      </w:r>
      <w:r w:rsidR="005D5F12">
        <w:t>»</w:t>
      </w:r>
      <w:r w:rsidR="005D5F12" w:rsidRPr="005D5F12">
        <w:t xml:space="preserve"> </w:t>
      </w:r>
      <w:r w:rsidR="005D5F12">
        <w:t>и «</w:t>
      </w:r>
      <w:r w:rsidR="005D5F12">
        <w:rPr>
          <w:lang w:val="en-US"/>
        </w:rPr>
        <w:t>max</w:t>
      </w:r>
      <w:r w:rsidR="005D5F12">
        <w:t>», которые указывают на минимальное и максимальное допустимые значения соответственно.</w:t>
      </w:r>
    </w:p>
    <w:p w:rsidR="00AE383B" w:rsidRPr="005D5F12" w:rsidRDefault="00AE383B" w:rsidP="00B81670"/>
    <w:p w:rsidR="00C3772E" w:rsidRPr="00C3772E" w:rsidRDefault="00C3772E" w:rsidP="00B81670">
      <w:pPr>
        <w:rPr>
          <w:lang w:val="en-US"/>
        </w:rPr>
      </w:pPr>
      <w:r>
        <w:t>Пример</w:t>
      </w:r>
      <w:r w:rsidRPr="00C3772E">
        <w:rPr>
          <w:lang w:val="en-US"/>
        </w:rPr>
        <w:t xml:space="preserve"> </w:t>
      </w:r>
      <w:r>
        <w:t>настроек</w:t>
      </w:r>
      <w:r w:rsidRPr="00C3772E">
        <w:rPr>
          <w:lang w:val="en-US"/>
        </w:rPr>
        <w:t>: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bookmarkStart w:id="6" w:name="_Toc367819458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&lt;</w:t>
      </w:r>
      <w:proofErr w:type="gram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configuration</w:t>
      </w:r>
      <w:proofErr w:type="gram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</w:t>
      </w:r>
      <w:proofErr w:type="gram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window</w:t>
      </w:r>
      <w:proofErr w:type="gram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</w:t>
      </w:r>
      <w:proofErr w:type="gram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maximize&gt;</w:t>
      </w:r>
      <w:proofErr w:type="gram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False&lt;/maximize&gt;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&lt;size height="569" width="804"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&lt;location x="206" y="66"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&lt;/window&gt;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&lt;log4net&gt;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&lt;file-path&gt;Log\log.txt&lt;/file-path&gt;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&lt;/log4net&gt;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&lt;authorization-domain&gt;False&lt;/authorization-domain&gt;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&lt;is-request-confirm-editing&gt;False&lt;/is-request-confirm-editing&gt;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&lt;data-source&gt;</w:t>
      </w:r>
      <w:proofErr w:type="spell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localhost</w:t>
      </w:r>
      <w:proofErr w:type="spell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&lt;/data-source&gt;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</w:t>
      </w:r>
      <w:proofErr w:type="gram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validation</w:t>
      </w:r>
      <w:proofErr w:type="gram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&lt;current-</w:t>
      </w:r>
      <w:proofErr w:type="spell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setpoint</w:t>
      </w:r>
      <w:proofErr w:type="spell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min="0" max="200"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&lt;current min="0" max="320"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&lt;voltage min="0" max="1570"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  &lt;</w:t>
      </w:r>
      <w:proofErr w:type="spellStart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potroom</w:t>
      </w:r>
      <w:proofErr w:type="spellEnd"/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-voltage min="0" max="1570" /&gt;</w:t>
      </w:r>
    </w:p>
    <w:p w:rsidR="00393E7E" w:rsidRP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</w:pP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 xml:space="preserve">  &lt;/validation&gt;</w:t>
      </w:r>
    </w:p>
    <w:p w:rsidR="00393E7E" w:rsidRDefault="00393E7E" w:rsidP="005D5F12">
      <w:pPr>
        <w:pStyle w:val="3"/>
        <w:shd w:val="clear" w:color="auto" w:fill="D9D9D9" w:themeFill="background1" w:themeFillShade="D9"/>
        <w:spacing w:before="0"/>
        <w:rPr>
          <w:rFonts w:ascii="Times New Roman" w:eastAsia="SimSun" w:hAnsi="Times New Roman"/>
          <w:b w:val="0"/>
          <w:bCs w:val="0"/>
          <w:color w:val="auto"/>
          <w:sz w:val="24"/>
          <w:szCs w:val="24"/>
        </w:rPr>
      </w:pPr>
      <w:r w:rsidRPr="00284A5A">
        <w:rPr>
          <w:rFonts w:ascii="Times New Roman" w:eastAsia="SimSun" w:hAnsi="Times New Roman"/>
          <w:b w:val="0"/>
          <w:bCs w:val="0"/>
          <w:color w:val="auto"/>
          <w:sz w:val="24"/>
          <w:szCs w:val="24"/>
        </w:rPr>
        <w:t>&lt;/</w:t>
      </w:r>
      <w:r w:rsidRPr="00393E7E">
        <w:rPr>
          <w:rFonts w:ascii="Times New Roman" w:eastAsia="SimSun" w:hAnsi="Times New Roman"/>
          <w:b w:val="0"/>
          <w:bCs w:val="0"/>
          <w:color w:val="auto"/>
          <w:sz w:val="24"/>
          <w:szCs w:val="24"/>
          <w:lang w:val="en-US"/>
        </w:rPr>
        <w:t>configuration</w:t>
      </w:r>
      <w:r w:rsidRPr="00284A5A">
        <w:rPr>
          <w:rFonts w:ascii="Times New Roman" w:eastAsia="SimSun" w:hAnsi="Times New Roman"/>
          <w:b w:val="0"/>
          <w:bCs w:val="0"/>
          <w:color w:val="auto"/>
          <w:sz w:val="24"/>
          <w:szCs w:val="24"/>
        </w:rPr>
        <w:t>&gt;</w:t>
      </w:r>
    </w:p>
    <w:p w:rsidR="0091222C" w:rsidRDefault="0091222C" w:rsidP="00393E7E">
      <w:pPr>
        <w:pStyle w:val="3"/>
      </w:pPr>
      <w:r>
        <w:t>Просмотр логов программы</w:t>
      </w:r>
      <w:bookmarkEnd w:id="6"/>
    </w:p>
    <w:p w:rsidR="0091222C" w:rsidRDefault="0091222C" w:rsidP="0091222C"/>
    <w:p w:rsidR="0091222C" w:rsidRDefault="0091222C" w:rsidP="0091222C">
      <w:r>
        <w:t xml:space="preserve">В файле настроек </w:t>
      </w:r>
      <w:r w:rsidR="006C4436">
        <w:t xml:space="preserve">в параметре </w:t>
      </w:r>
      <w:r w:rsidR="006C4436">
        <w:rPr>
          <w:lang w:val="en-US"/>
        </w:rPr>
        <w:t>log</w:t>
      </w:r>
      <w:r w:rsidR="006C4436" w:rsidRPr="006C4436">
        <w:t>4</w:t>
      </w:r>
      <w:r w:rsidR="006C4436">
        <w:rPr>
          <w:lang w:val="en-US"/>
        </w:rPr>
        <w:t>net</w:t>
      </w:r>
      <w:r w:rsidR="006C4436" w:rsidRPr="006C4436">
        <w:t>/</w:t>
      </w:r>
      <w:r w:rsidR="006C4436">
        <w:rPr>
          <w:lang w:val="en-US"/>
        </w:rPr>
        <w:t>file</w:t>
      </w:r>
      <w:r w:rsidR="006C4436" w:rsidRPr="006C4436">
        <w:t>-</w:t>
      </w:r>
      <w:r w:rsidR="006C4436">
        <w:rPr>
          <w:lang w:val="en-US"/>
        </w:rPr>
        <w:t>path</w:t>
      </w:r>
      <w:r w:rsidR="006C4436" w:rsidRPr="006C4436">
        <w:t xml:space="preserve"> </w:t>
      </w:r>
      <w:r>
        <w:t>задан путь к файлу для ведения журнала событий</w:t>
      </w:r>
      <w:r w:rsidR="006C4436">
        <w:t xml:space="preserve"> (см. раздел «Изменение конфигурации программы»)</w:t>
      </w:r>
      <w:r>
        <w:t xml:space="preserve">, происходящих в программе (процесс </w:t>
      </w:r>
      <w:proofErr w:type="spellStart"/>
      <w:r>
        <w:t>логирования</w:t>
      </w:r>
      <w:proofErr w:type="spellEnd"/>
      <w:r>
        <w:t>).</w:t>
      </w:r>
    </w:p>
    <w:p w:rsidR="0091222C" w:rsidRDefault="006C4436" w:rsidP="0091222C">
      <w:r>
        <w:t xml:space="preserve">Для просмотра произошедших событий необходимо открыть указанный файл. </w:t>
      </w:r>
    </w:p>
    <w:p w:rsidR="00E64820" w:rsidRPr="0091222C" w:rsidRDefault="00E64820" w:rsidP="0091222C">
      <w:r>
        <w:t>Также во время работы программы доступен «Журнал событий», где дублируются события.</w:t>
      </w:r>
    </w:p>
    <w:sectPr w:rsidR="00E64820" w:rsidRPr="0091222C">
      <w:footerReference w:type="default" r:id="rId18"/>
      <w:footerReference w:type="first" r:id="rId1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03" w:rsidRDefault="00E07403">
      <w:r>
        <w:separator/>
      </w:r>
    </w:p>
  </w:endnote>
  <w:endnote w:type="continuationSeparator" w:id="0">
    <w:p w:rsidR="00E07403" w:rsidRDefault="00E0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8A1D9C">
    <w:pPr>
      <w:pStyle w:val="a7"/>
      <w:jc w:val="right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284A5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5D" w:rsidRDefault="00E074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03" w:rsidRDefault="00E07403">
      <w:r>
        <w:rPr>
          <w:color w:val="000000"/>
        </w:rPr>
        <w:separator/>
      </w:r>
    </w:p>
  </w:footnote>
  <w:footnote w:type="continuationSeparator" w:id="0">
    <w:p w:rsidR="00E07403" w:rsidRDefault="00E0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3EA3"/>
    <w:multiLevelType w:val="multilevel"/>
    <w:tmpl w:val="7524614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AC13158"/>
    <w:multiLevelType w:val="multilevel"/>
    <w:tmpl w:val="7278F8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72EA446F"/>
    <w:multiLevelType w:val="multilevel"/>
    <w:tmpl w:val="4C0256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2B98"/>
    <w:rsid w:val="00022B98"/>
    <w:rsid w:val="000A1B8D"/>
    <w:rsid w:val="000D36ED"/>
    <w:rsid w:val="000F5C32"/>
    <w:rsid w:val="00101E29"/>
    <w:rsid w:val="00120619"/>
    <w:rsid w:val="001E335E"/>
    <w:rsid w:val="001F7D49"/>
    <w:rsid w:val="00242932"/>
    <w:rsid w:val="00282C73"/>
    <w:rsid w:val="00284A5A"/>
    <w:rsid w:val="00286B8A"/>
    <w:rsid w:val="002A113C"/>
    <w:rsid w:val="002F653E"/>
    <w:rsid w:val="00393E7E"/>
    <w:rsid w:val="004029F3"/>
    <w:rsid w:val="00426004"/>
    <w:rsid w:val="00485B92"/>
    <w:rsid w:val="004C3E26"/>
    <w:rsid w:val="004E2710"/>
    <w:rsid w:val="004E4886"/>
    <w:rsid w:val="005120C1"/>
    <w:rsid w:val="005B0020"/>
    <w:rsid w:val="005C4CC3"/>
    <w:rsid w:val="005D5F12"/>
    <w:rsid w:val="0060643D"/>
    <w:rsid w:val="0064552B"/>
    <w:rsid w:val="006C3EEA"/>
    <w:rsid w:val="006C4436"/>
    <w:rsid w:val="00770535"/>
    <w:rsid w:val="007A27B0"/>
    <w:rsid w:val="007A6BD4"/>
    <w:rsid w:val="007C3149"/>
    <w:rsid w:val="007C7783"/>
    <w:rsid w:val="00800E60"/>
    <w:rsid w:val="00814028"/>
    <w:rsid w:val="00852601"/>
    <w:rsid w:val="008738EF"/>
    <w:rsid w:val="008A1D9C"/>
    <w:rsid w:val="008B31D5"/>
    <w:rsid w:val="008C57E7"/>
    <w:rsid w:val="008D2323"/>
    <w:rsid w:val="008E6FB8"/>
    <w:rsid w:val="009102EE"/>
    <w:rsid w:val="0091222C"/>
    <w:rsid w:val="009726CF"/>
    <w:rsid w:val="00980F88"/>
    <w:rsid w:val="009B624B"/>
    <w:rsid w:val="00A079AD"/>
    <w:rsid w:val="00A62177"/>
    <w:rsid w:val="00AE383B"/>
    <w:rsid w:val="00B055A8"/>
    <w:rsid w:val="00B11D24"/>
    <w:rsid w:val="00B20DBF"/>
    <w:rsid w:val="00B26615"/>
    <w:rsid w:val="00B31B81"/>
    <w:rsid w:val="00B81670"/>
    <w:rsid w:val="00B84059"/>
    <w:rsid w:val="00B90259"/>
    <w:rsid w:val="00BD7543"/>
    <w:rsid w:val="00BE1532"/>
    <w:rsid w:val="00C05469"/>
    <w:rsid w:val="00C3772E"/>
    <w:rsid w:val="00C474C3"/>
    <w:rsid w:val="00C63A55"/>
    <w:rsid w:val="00CE4A8C"/>
    <w:rsid w:val="00D02E60"/>
    <w:rsid w:val="00D25CAC"/>
    <w:rsid w:val="00D71114"/>
    <w:rsid w:val="00E07403"/>
    <w:rsid w:val="00E64820"/>
    <w:rsid w:val="00E744EE"/>
    <w:rsid w:val="00E969C9"/>
    <w:rsid w:val="00EB29D2"/>
    <w:rsid w:val="00F50227"/>
    <w:rsid w:val="00F81056"/>
    <w:rsid w:val="00F85CD4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Textbody"/>
    <w:pPr>
      <w:outlineLvl w:val="0"/>
    </w:pPr>
    <w:rPr>
      <w:b/>
      <w:bCs/>
    </w:rPr>
  </w:style>
  <w:style w:type="paragraph" w:styleId="2">
    <w:name w:val="heading 2"/>
    <w:basedOn w:val="a0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9726CF"/>
    <w:pPr>
      <w:keepNext/>
      <w:keepLines/>
      <w:spacing w:before="200"/>
      <w:outlineLvl w:val="2"/>
    </w:pPr>
    <w:rPr>
      <w:rFonts w:ascii="Arial" w:eastAsiaTheme="majorEastAsia" w:hAnsi="Arial"/>
      <w:b/>
      <w:bCs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7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a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Drawing">
    <w:name w:val="Drawing"/>
    <w:basedOn w:val="a6"/>
  </w:style>
  <w:style w:type="paragraph" w:customStyle="1" w:styleId="Framecontents">
    <w:name w:val="Frame contents"/>
    <w:basedOn w:val="Textbody"/>
  </w:style>
  <w:style w:type="paragraph" w:customStyle="1" w:styleId="Illustration">
    <w:name w:val="Illustration"/>
    <w:basedOn w:val="a6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8">
    <w:name w:val="Balloon Text"/>
    <w:basedOn w:val="a"/>
    <w:link w:val="a9"/>
    <w:uiPriority w:val="99"/>
    <w:semiHidden/>
    <w:unhideWhenUsed/>
    <w:rsid w:val="00CE4A8C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1"/>
    <w:link w:val="a8"/>
    <w:uiPriority w:val="99"/>
    <w:semiHidden/>
    <w:rsid w:val="00CE4A8C"/>
    <w:rPr>
      <w:rFonts w:ascii="Tahoma" w:hAnsi="Tahoma"/>
      <w:sz w:val="16"/>
      <w:szCs w:val="14"/>
    </w:rPr>
  </w:style>
  <w:style w:type="paragraph" w:styleId="aa">
    <w:name w:val="TOC Heading"/>
    <w:basedOn w:val="1"/>
    <w:next w:val="a"/>
    <w:uiPriority w:val="39"/>
    <w:semiHidden/>
    <w:unhideWhenUsed/>
    <w:qFormat/>
    <w:rsid w:val="007A6BD4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7A6BD4"/>
    <w:pPr>
      <w:spacing w:after="100"/>
    </w:pPr>
    <w:rPr>
      <w:szCs w:val="21"/>
    </w:rPr>
  </w:style>
  <w:style w:type="character" w:styleId="ab">
    <w:name w:val="Hyperlink"/>
    <w:basedOn w:val="a1"/>
    <w:uiPriority w:val="99"/>
    <w:unhideWhenUsed/>
    <w:rsid w:val="007A6BD4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726CF"/>
    <w:rPr>
      <w:rFonts w:ascii="Arial" w:eastAsiaTheme="majorEastAsia" w:hAnsi="Arial"/>
      <w:b/>
      <w:bCs/>
      <w:color w:val="000000" w:themeColor="text1"/>
      <w:sz w:val="28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726CF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FD25556-7543-45A3-A630-1258A232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 Прокопьев</dc:creator>
  <cp:lastModifiedBy>Денис</cp:lastModifiedBy>
  <cp:revision>58</cp:revision>
  <dcterms:created xsi:type="dcterms:W3CDTF">2013-09-23T08:31:00Z</dcterms:created>
  <dcterms:modified xsi:type="dcterms:W3CDTF">2013-10-19T12:57:00Z</dcterms:modified>
</cp:coreProperties>
</file>