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72019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E6928" w:rsidRDefault="00F94FF9" w:rsidP="00F94FF9">
          <w:pPr>
            <w:pStyle w:val="aa"/>
            <w:jc w:val="center"/>
            <w:rPr>
              <w:color w:val="000000" w:themeColor="text1"/>
            </w:rPr>
          </w:pPr>
          <w:r w:rsidRPr="00F94FF9">
            <w:rPr>
              <w:color w:val="000000" w:themeColor="text1"/>
            </w:rPr>
            <w:t>Содержание</w:t>
          </w:r>
        </w:p>
        <w:p w:rsidR="00F94FF9" w:rsidRPr="00F94FF9" w:rsidRDefault="00F94FF9" w:rsidP="00F94FF9">
          <w:pPr>
            <w:rPr>
              <w:lang w:eastAsia="ru-RU"/>
            </w:rPr>
          </w:pPr>
          <w:bookmarkStart w:id="0" w:name="_GoBack"/>
          <w:bookmarkEnd w:id="0"/>
        </w:p>
        <w:p w:rsidR="00F94FF9" w:rsidRPr="00F94FF9" w:rsidRDefault="002E6928" w:rsidP="00F94FF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08461" w:history="1">
            <w:r w:rsidR="00F94FF9" w:rsidRPr="00F94FF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Объект испытаний, его состав и назначение</w:t>
            </w:r>
            <w:r w:rsidR="00F94FF9"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4FF9"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4FF9"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_Toc447908461 \h </w:instrText>
            </w:r>
            <w:r w:rsidR="00F94FF9"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4FF9"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4FF9"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94FF9"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FF9" w:rsidRPr="00F94FF9" w:rsidRDefault="00F94FF9" w:rsidP="00F94FF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7908462" w:history="1">
            <w:r w:rsidRPr="00F94FF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и задачи испытания</w: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_Toc447908462 \h </w:instrTex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FF9" w:rsidRPr="00F94FF9" w:rsidRDefault="00F94FF9" w:rsidP="00F94FF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7908463" w:history="1">
            <w:r w:rsidRPr="00F94FF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_Toc447908463 \h </w:instrTex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FF9" w:rsidRPr="00F94FF9" w:rsidRDefault="00F94FF9" w:rsidP="00F94FF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7908464" w:history="1">
            <w:r w:rsidRPr="00F94FF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Материально-техническое обеспечение испытаний</w: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_Toc447908464 \h </w:instrTex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FF9" w:rsidRPr="00F94FF9" w:rsidRDefault="00F94FF9" w:rsidP="00F94FF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7908465" w:history="1">
            <w:r w:rsidRPr="00F94FF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Методы проведения испытаний</w: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_Toc447908465 \h </w:instrTex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FF9" w:rsidRPr="00F94FF9" w:rsidRDefault="00F94FF9" w:rsidP="00F94FF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7908466" w:history="1">
            <w:r w:rsidRPr="00F94FF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Отчетность</w: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_Toc447908466 \h </w:instrTex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FF9" w:rsidRPr="00F94FF9" w:rsidRDefault="00F94FF9" w:rsidP="00F94FF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7908467" w:history="1">
            <w:r w:rsidRPr="00F94FF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Перечень сокращений и условных обозначений</w: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_Toc447908467 \h </w:instrTex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94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928" w:rsidRDefault="002E6928">
          <w:r>
            <w:rPr>
              <w:b/>
              <w:bCs/>
            </w:rPr>
            <w:fldChar w:fldCharType="end"/>
          </w:r>
        </w:p>
      </w:sdtContent>
    </w:sdt>
    <w:p w:rsidR="002E6928" w:rsidRDefault="002E6928">
      <w:pPr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</w:p>
    <w:p w:rsidR="002E6928" w:rsidRDefault="002E6928">
      <w:pPr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br w:type="page"/>
      </w:r>
    </w:p>
    <w:p w:rsidR="002C6511" w:rsidRPr="002C6511" w:rsidRDefault="002C6511" w:rsidP="000D08F4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511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lastRenderedPageBreak/>
        <w:t>Настоящая программа и методика определяет объем, последовательность и методику проведения предварительных испытаний (ПрИ) системы контроля геометрии и отбраковки цилиндрических алюминиевых слитков (далее СКГ).</w:t>
      </w:r>
    </w:p>
    <w:p w:rsidR="002C6511" w:rsidRPr="000D08F4" w:rsidRDefault="002C6511" w:rsidP="000D08F4">
      <w:pPr>
        <w:pStyle w:val="1"/>
        <w:jc w:val="both"/>
        <w:rPr>
          <w:rFonts w:ascii="Arial" w:hAnsi="Arial" w:cs="Arial"/>
          <w:szCs w:val="28"/>
        </w:rPr>
      </w:pPr>
      <w:bookmarkStart w:id="1" w:name="_Toc447908461"/>
      <w:r w:rsidRPr="000D08F4">
        <w:rPr>
          <w:szCs w:val="28"/>
        </w:rPr>
        <w:t>Объект испытаний, его состав и назначение</w:t>
      </w:r>
      <w:bookmarkEnd w:id="1"/>
    </w:p>
    <w:p w:rsidR="002C6511" w:rsidRPr="002C6511" w:rsidRDefault="002C6511" w:rsidP="000D08F4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511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Испытанием подвергается опытный образец СКГ, представляющий из себя программно-аппаратный комплекс, состоящий из: </w:t>
      </w:r>
    </w:p>
    <w:p w:rsidR="002C6511" w:rsidRPr="002C6511" w:rsidRDefault="002C6511" w:rsidP="000D08F4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511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4 датчиков, закрепленных на </w:t>
      </w:r>
      <w:r w:rsidR="006927A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металлической рамке</w:t>
      </w:r>
      <w:r w:rsidRPr="002C6511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;</w:t>
      </w:r>
    </w:p>
    <w:p w:rsidR="002C6511" w:rsidRPr="002C6511" w:rsidRDefault="002C6511" w:rsidP="000D08F4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511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1 датчика, направленно</w:t>
      </w:r>
      <w:r w:rsidR="006927A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й</w:t>
      </w:r>
      <w:r w:rsidRPr="002C6511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перпендикулярно плоскости</w:t>
      </w:r>
      <w:r w:rsidR="006927A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рамки</w:t>
      </w:r>
      <w:r w:rsidRPr="002C6511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;</w:t>
      </w:r>
    </w:p>
    <w:p w:rsidR="002C6511" w:rsidRPr="002C6511" w:rsidRDefault="00D80AFB" w:rsidP="000D08F4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контроллер</w:t>
      </w:r>
      <w:r w:rsidR="00D5567A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а</w:t>
      </w:r>
      <w:r w:rsidR="002C6511" w:rsidRPr="002C6511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;</w:t>
      </w:r>
    </w:p>
    <w:p w:rsidR="002C6511" w:rsidRPr="002C6511" w:rsidRDefault="00D80AFB" w:rsidP="000D08F4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компьютер</w:t>
      </w:r>
      <w:r w:rsidR="00D5567A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а</w:t>
      </w:r>
      <w:r w:rsidR="002C6511" w:rsidRPr="002C6511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.</w:t>
      </w:r>
    </w:p>
    <w:p w:rsidR="002C6511" w:rsidRPr="002C6511" w:rsidRDefault="002C6511" w:rsidP="000D08F4">
      <w:pPr>
        <w:pStyle w:val="1"/>
        <w:rPr>
          <w:rFonts w:ascii="Arial" w:hAnsi="Arial" w:cs="Arial"/>
        </w:rPr>
      </w:pPr>
      <w:bookmarkStart w:id="2" w:name="_Toc447908462"/>
      <w:r w:rsidRPr="002C6511">
        <w:t>Цель и задачи испытания</w:t>
      </w:r>
      <w:bookmarkEnd w:id="2"/>
    </w:p>
    <w:p w:rsidR="002C6511" w:rsidRPr="002C6511" w:rsidRDefault="002C6511" w:rsidP="000D08F4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511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Целью испытаний является оценка качества параметров цилиндрических слитков, полученных с помощью СКГ, и подтверждение принципиальной возможности проведения измерений указанным способом.</w:t>
      </w:r>
    </w:p>
    <w:p w:rsidR="002C6511" w:rsidRPr="000D08F4" w:rsidRDefault="000D08F4" w:rsidP="000D08F4">
      <w:pPr>
        <w:pStyle w:val="1"/>
      </w:pPr>
      <w:bookmarkStart w:id="3" w:name="_Toc447908463"/>
      <w:r>
        <w:t>Общие положения</w:t>
      </w:r>
      <w:bookmarkEnd w:id="3"/>
    </w:p>
    <w:p w:rsidR="000D08F4" w:rsidRDefault="005C08FE" w:rsidP="000D08F4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 проводятся на основании следующих документов:</w:t>
      </w:r>
    </w:p>
    <w:p w:rsidR="005C08FE" w:rsidRDefault="005C08FE" w:rsidP="005C08FE">
      <w:pPr>
        <w:pStyle w:val="a5"/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ED6E93" w:rsidRPr="00ED6E93" w:rsidRDefault="00ED6E93" w:rsidP="005C08FE">
      <w:pPr>
        <w:pStyle w:val="a5"/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E93">
        <w:rPr>
          <w:rFonts w:ascii="Times New Roman" w:hAnsi="Times New Roman" w:cs="Times New Roman"/>
          <w:sz w:val="28"/>
          <w:szCs w:val="28"/>
        </w:rPr>
        <w:t>Настоящая программа и методики предварительных испытаний.</w:t>
      </w:r>
    </w:p>
    <w:p w:rsidR="005C08FE" w:rsidRPr="005C08FE" w:rsidRDefault="00944B64" w:rsidP="003E170E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проводятся на территории Саяногорского алюминиевого завода в литейном отделении №… </w:t>
      </w:r>
      <w:r w:rsidR="0034465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линии №2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:rsidR="00191145" w:rsidRDefault="007A5B2F" w:rsidP="008A0F8D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 проводятся в объеме раздела Ч настоящей программы по графику, утвержденному … .</w:t>
      </w:r>
    </w:p>
    <w:p w:rsidR="000F43B5" w:rsidRDefault="000F43B5" w:rsidP="0095759A">
      <w:pPr>
        <w:pStyle w:val="1"/>
      </w:pPr>
      <w:bookmarkStart w:id="4" w:name="_Toc447908464"/>
      <w:r>
        <w:lastRenderedPageBreak/>
        <w:t>Материально-техническое обеспечение испытаний</w:t>
      </w:r>
      <w:bookmarkEnd w:id="4"/>
    </w:p>
    <w:p w:rsidR="000F43B5" w:rsidRDefault="000F43B5" w:rsidP="008A0F8D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проведения испытаний используется следующее оборудование и материалы:</w:t>
      </w:r>
    </w:p>
    <w:p w:rsidR="0095759A" w:rsidRDefault="0095759A" w:rsidP="008A0F8D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Комплектация СКГ.</w:t>
      </w:r>
    </w:p>
    <w:tbl>
      <w:tblPr>
        <w:tblStyle w:val="a7"/>
        <w:tblW w:w="0" w:type="auto"/>
        <w:tblInd w:w="108" w:type="dxa"/>
        <w:tblLook w:val="01E0" w:firstRow="1" w:lastRow="1" w:firstColumn="1" w:lastColumn="1" w:noHBand="0" w:noVBand="0"/>
      </w:tblPr>
      <w:tblGrid>
        <w:gridCol w:w="621"/>
        <w:gridCol w:w="2622"/>
        <w:gridCol w:w="3705"/>
        <w:gridCol w:w="2400"/>
      </w:tblGrid>
      <w:tr w:rsidR="00B04867" w:rsidRPr="00164C8B" w:rsidTr="00E96EAE">
        <w:tc>
          <w:tcPr>
            <w:tcW w:w="621" w:type="dxa"/>
          </w:tcPr>
          <w:p w:rsidR="006927A0" w:rsidRDefault="006927A0" w:rsidP="00E96EAE">
            <w:pPr>
              <w:pStyle w:val="a9"/>
            </w:pPr>
            <w:r>
              <w:t>№</w:t>
            </w:r>
          </w:p>
        </w:tc>
        <w:tc>
          <w:tcPr>
            <w:tcW w:w="2622" w:type="dxa"/>
          </w:tcPr>
          <w:p w:rsidR="006927A0" w:rsidRDefault="006927A0" w:rsidP="00E96EAE">
            <w:pPr>
              <w:pStyle w:val="a9"/>
            </w:pPr>
            <w:r>
              <w:t>Наименование</w:t>
            </w:r>
          </w:p>
        </w:tc>
        <w:tc>
          <w:tcPr>
            <w:tcW w:w="3705" w:type="dxa"/>
          </w:tcPr>
          <w:p w:rsidR="006927A0" w:rsidRDefault="006927A0" w:rsidP="00E96EAE">
            <w:pPr>
              <w:pStyle w:val="a9"/>
            </w:pPr>
            <w:r>
              <w:t>Характеристики</w:t>
            </w:r>
          </w:p>
        </w:tc>
        <w:tc>
          <w:tcPr>
            <w:tcW w:w="2400" w:type="dxa"/>
          </w:tcPr>
          <w:p w:rsidR="006927A0" w:rsidRPr="00164C8B" w:rsidRDefault="006927A0" w:rsidP="00E96EAE">
            <w:pPr>
              <w:pStyle w:val="a9"/>
              <w:rPr>
                <w:lang w:val="en-US"/>
              </w:rPr>
            </w:pPr>
            <w:r>
              <w:t>Тип, количество</w:t>
            </w:r>
          </w:p>
        </w:tc>
      </w:tr>
      <w:tr w:rsidR="00B04867" w:rsidRPr="00B70C76" w:rsidTr="00E96EAE">
        <w:tc>
          <w:tcPr>
            <w:tcW w:w="621" w:type="dxa"/>
          </w:tcPr>
          <w:p w:rsidR="006927A0" w:rsidRPr="00A846E6" w:rsidRDefault="006927A0" w:rsidP="006927A0">
            <w:pPr>
              <w:pStyle w:val="a"/>
              <w:numPr>
                <w:ilvl w:val="0"/>
                <w:numId w:val="5"/>
              </w:numPr>
              <w:jc w:val="both"/>
            </w:pPr>
          </w:p>
        </w:tc>
        <w:tc>
          <w:tcPr>
            <w:tcW w:w="2622" w:type="dxa"/>
            <w:vAlign w:val="center"/>
          </w:tcPr>
          <w:p w:rsidR="006927A0" w:rsidRPr="00B70C76" w:rsidRDefault="006927A0" w:rsidP="00E96EAE">
            <w:pPr>
              <w:pStyle w:val="a8"/>
            </w:pPr>
            <w:r>
              <w:t>Рамка металлическая</w:t>
            </w:r>
          </w:p>
        </w:tc>
        <w:tc>
          <w:tcPr>
            <w:tcW w:w="3705" w:type="dxa"/>
            <w:vAlign w:val="center"/>
          </w:tcPr>
          <w:p w:rsidR="006927A0" w:rsidRPr="00B70C76" w:rsidRDefault="00B04867" w:rsidP="00E96EAE">
            <w:pPr>
              <w:pStyle w:val="a8"/>
            </w:pPr>
            <w:r>
              <w:t>Внутренние размеры: 80х80 см.</w:t>
            </w:r>
          </w:p>
        </w:tc>
        <w:tc>
          <w:tcPr>
            <w:tcW w:w="2400" w:type="dxa"/>
            <w:vAlign w:val="center"/>
          </w:tcPr>
          <w:p w:rsidR="006927A0" w:rsidRPr="00B04867" w:rsidRDefault="00B04867" w:rsidP="00E96EAE">
            <w:pPr>
              <w:pStyle w:val="a8"/>
            </w:pPr>
            <w:r>
              <w:t>1</w:t>
            </w:r>
          </w:p>
        </w:tc>
      </w:tr>
      <w:tr w:rsidR="00B04867" w:rsidRPr="00B04867" w:rsidTr="00E96EAE">
        <w:tc>
          <w:tcPr>
            <w:tcW w:w="621" w:type="dxa"/>
          </w:tcPr>
          <w:p w:rsidR="00B04867" w:rsidRPr="00A846E6" w:rsidRDefault="00B04867" w:rsidP="006927A0">
            <w:pPr>
              <w:pStyle w:val="a"/>
              <w:numPr>
                <w:ilvl w:val="0"/>
                <w:numId w:val="5"/>
              </w:numPr>
              <w:jc w:val="both"/>
            </w:pPr>
          </w:p>
        </w:tc>
        <w:tc>
          <w:tcPr>
            <w:tcW w:w="2622" w:type="dxa"/>
            <w:vAlign w:val="center"/>
          </w:tcPr>
          <w:p w:rsidR="00B04867" w:rsidRDefault="00B04867" w:rsidP="00E96EAE">
            <w:pPr>
              <w:pStyle w:val="a8"/>
            </w:pPr>
            <w:r>
              <w:t>Датчик расстояния</w:t>
            </w:r>
          </w:p>
        </w:tc>
        <w:tc>
          <w:tcPr>
            <w:tcW w:w="3705" w:type="dxa"/>
            <w:vAlign w:val="center"/>
          </w:tcPr>
          <w:p w:rsidR="00B04867" w:rsidRDefault="00B04867" w:rsidP="00E96EAE">
            <w:pPr>
              <w:pStyle w:val="a8"/>
            </w:pPr>
            <w:r>
              <w:t>Точность: 0.1 мм, рабочий диапазон 100-400 мм.</w:t>
            </w:r>
          </w:p>
        </w:tc>
        <w:tc>
          <w:tcPr>
            <w:tcW w:w="2400" w:type="dxa"/>
            <w:vAlign w:val="center"/>
          </w:tcPr>
          <w:p w:rsidR="00B04867" w:rsidRDefault="00B04867" w:rsidP="00E96EAE">
            <w:pPr>
              <w:pStyle w:val="a8"/>
            </w:pPr>
            <w:r>
              <w:t>3</w:t>
            </w:r>
          </w:p>
        </w:tc>
      </w:tr>
      <w:tr w:rsidR="00B04867" w:rsidRPr="00B04867" w:rsidTr="00E96EAE">
        <w:tc>
          <w:tcPr>
            <w:tcW w:w="621" w:type="dxa"/>
          </w:tcPr>
          <w:p w:rsidR="00B04867" w:rsidRPr="00A846E6" w:rsidRDefault="00B04867" w:rsidP="006927A0">
            <w:pPr>
              <w:pStyle w:val="a"/>
              <w:numPr>
                <w:ilvl w:val="0"/>
                <w:numId w:val="5"/>
              </w:numPr>
              <w:jc w:val="both"/>
            </w:pPr>
          </w:p>
        </w:tc>
        <w:tc>
          <w:tcPr>
            <w:tcW w:w="2622" w:type="dxa"/>
            <w:vAlign w:val="center"/>
          </w:tcPr>
          <w:p w:rsidR="00B04867" w:rsidRDefault="00B04867" w:rsidP="00E96EAE">
            <w:pPr>
              <w:pStyle w:val="a8"/>
            </w:pPr>
            <w:r>
              <w:t>Датчик расстояния</w:t>
            </w:r>
          </w:p>
        </w:tc>
        <w:tc>
          <w:tcPr>
            <w:tcW w:w="3705" w:type="dxa"/>
            <w:vAlign w:val="center"/>
          </w:tcPr>
          <w:p w:rsidR="00B04867" w:rsidRDefault="00B04867" w:rsidP="00E96EAE">
            <w:pPr>
              <w:pStyle w:val="a8"/>
            </w:pPr>
            <w:r>
              <w:t>Точность: 0.1 мм, рабочий диапазон 100-1000 мм.</w:t>
            </w:r>
          </w:p>
        </w:tc>
        <w:tc>
          <w:tcPr>
            <w:tcW w:w="2400" w:type="dxa"/>
            <w:vAlign w:val="center"/>
          </w:tcPr>
          <w:p w:rsidR="00B04867" w:rsidRDefault="00B04867" w:rsidP="00E96EAE">
            <w:pPr>
              <w:pStyle w:val="a8"/>
            </w:pPr>
            <w:r>
              <w:t>1</w:t>
            </w:r>
          </w:p>
        </w:tc>
      </w:tr>
      <w:tr w:rsidR="00B04867" w:rsidRPr="00B04867" w:rsidTr="00E96EAE">
        <w:tc>
          <w:tcPr>
            <w:tcW w:w="621" w:type="dxa"/>
          </w:tcPr>
          <w:p w:rsidR="00B04867" w:rsidRPr="00A846E6" w:rsidRDefault="00B04867" w:rsidP="006927A0">
            <w:pPr>
              <w:pStyle w:val="a"/>
              <w:numPr>
                <w:ilvl w:val="0"/>
                <w:numId w:val="5"/>
              </w:numPr>
              <w:jc w:val="both"/>
            </w:pPr>
          </w:p>
        </w:tc>
        <w:tc>
          <w:tcPr>
            <w:tcW w:w="2622" w:type="dxa"/>
            <w:vAlign w:val="center"/>
          </w:tcPr>
          <w:p w:rsidR="00B04867" w:rsidRDefault="00B04867" w:rsidP="00E96EAE">
            <w:pPr>
              <w:pStyle w:val="a8"/>
            </w:pPr>
            <w:r>
              <w:t>Датчик расстояния</w:t>
            </w:r>
          </w:p>
        </w:tc>
        <w:tc>
          <w:tcPr>
            <w:tcW w:w="3705" w:type="dxa"/>
            <w:vAlign w:val="center"/>
          </w:tcPr>
          <w:p w:rsidR="00B04867" w:rsidRDefault="00B04867" w:rsidP="00E96EAE">
            <w:pPr>
              <w:pStyle w:val="a8"/>
            </w:pPr>
            <w:r>
              <w:t>Точность: 1 мм, рабочий диапазон 20-25000 мм.</w:t>
            </w:r>
          </w:p>
        </w:tc>
        <w:tc>
          <w:tcPr>
            <w:tcW w:w="2400" w:type="dxa"/>
            <w:vAlign w:val="center"/>
          </w:tcPr>
          <w:p w:rsidR="00B04867" w:rsidRDefault="00B04867" w:rsidP="00E96EAE">
            <w:pPr>
              <w:pStyle w:val="a8"/>
            </w:pPr>
            <w:r>
              <w:t>1</w:t>
            </w:r>
          </w:p>
        </w:tc>
      </w:tr>
      <w:tr w:rsidR="00B04867" w:rsidRPr="00B04867" w:rsidTr="00E96EAE">
        <w:tc>
          <w:tcPr>
            <w:tcW w:w="621" w:type="dxa"/>
          </w:tcPr>
          <w:p w:rsidR="00B04867" w:rsidRPr="00A846E6" w:rsidRDefault="00B04867" w:rsidP="006927A0">
            <w:pPr>
              <w:pStyle w:val="a"/>
              <w:numPr>
                <w:ilvl w:val="0"/>
                <w:numId w:val="5"/>
              </w:numPr>
              <w:jc w:val="both"/>
            </w:pPr>
          </w:p>
        </w:tc>
        <w:tc>
          <w:tcPr>
            <w:tcW w:w="2622" w:type="dxa"/>
            <w:vAlign w:val="center"/>
          </w:tcPr>
          <w:p w:rsidR="00B04867" w:rsidRPr="00B04867" w:rsidRDefault="00B04867" w:rsidP="00B04867">
            <w:pPr>
              <w:pStyle w:val="a8"/>
              <w:rPr>
                <w:lang w:val="en-US"/>
              </w:rPr>
            </w:pPr>
            <w:r>
              <w:t xml:space="preserve">Контроллер </w:t>
            </w:r>
            <w:r>
              <w:rPr>
                <w:lang w:val="en-US"/>
              </w:rPr>
              <w:t>Siemens</w:t>
            </w:r>
          </w:p>
        </w:tc>
        <w:tc>
          <w:tcPr>
            <w:tcW w:w="3705" w:type="dxa"/>
            <w:vAlign w:val="center"/>
          </w:tcPr>
          <w:p w:rsidR="00B04867" w:rsidRDefault="00B04867" w:rsidP="00E96EAE">
            <w:pPr>
              <w:pStyle w:val="a8"/>
            </w:pPr>
            <w:r>
              <w:t>Питание: 220 В.</w:t>
            </w:r>
          </w:p>
        </w:tc>
        <w:tc>
          <w:tcPr>
            <w:tcW w:w="2400" w:type="dxa"/>
            <w:vAlign w:val="center"/>
          </w:tcPr>
          <w:p w:rsidR="00B04867" w:rsidRDefault="00B04867" w:rsidP="00E96EAE">
            <w:pPr>
              <w:pStyle w:val="a8"/>
            </w:pPr>
            <w:r>
              <w:t>1</w:t>
            </w:r>
          </w:p>
        </w:tc>
      </w:tr>
      <w:tr w:rsidR="00B04867" w:rsidRPr="00B04867" w:rsidTr="00E96EAE">
        <w:tc>
          <w:tcPr>
            <w:tcW w:w="621" w:type="dxa"/>
          </w:tcPr>
          <w:p w:rsidR="00B04867" w:rsidRPr="00A846E6" w:rsidRDefault="00B04867" w:rsidP="006927A0">
            <w:pPr>
              <w:pStyle w:val="a"/>
              <w:numPr>
                <w:ilvl w:val="0"/>
                <w:numId w:val="5"/>
              </w:numPr>
              <w:jc w:val="both"/>
            </w:pPr>
          </w:p>
        </w:tc>
        <w:tc>
          <w:tcPr>
            <w:tcW w:w="2622" w:type="dxa"/>
            <w:vAlign w:val="center"/>
          </w:tcPr>
          <w:p w:rsidR="00B04867" w:rsidRPr="00B04867" w:rsidRDefault="00B04867" w:rsidP="00B04867">
            <w:pPr>
              <w:pStyle w:val="a8"/>
              <w:rPr>
                <w:lang w:val="en-US"/>
              </w:rPr>
            </w:pPr>
            <w:r>
              <w:t xml:space="preserve">Компьютер </w:t>
            </w:r>
            <w:r>
              <w:rPr>
                <w:lang w:val="en-US"/>
              </w:rPr>
              <w:t>Samsung R540</w:t>
            </w:r>
          </w:p>
        </w:tc>
        <w:tc>
          <w:tcPr>
            <w:tcW w:w="3705" w:type="dxa"/>
            <w:vAlign w:val="center"/>
          </w:tcPr>
          <w:p w:rsidR="00B04867" w:rsidRPr="00B04867" w:rsidRDefault="00B04867" w:rsidP="00E96EAE">
            <w:pPr>
              <w:pStyle w:val="a8"/>
            </w:pPr>
            <w:r>
              <w:t>Питание: 220 В.</w:t>
            </w:r>
          </w:p>
        </w:tc>
        <w:tc>
          <w:tcPr>
            <w:tcW w:w="2400" w:type="dxa"/>
            <w:vAlign w:val="center"/>
          </w:tcPr>
          <w:p w:rsidR="00B04867" w:rsidRDefault="00B04867" w:rsidP="00E96EAE">
            <w:pPr>
              <w:pStyle w:val="a8"/>
            </w:pPr>
            <w:r>
              <w:t>1</w:t>
            </w:r>
          </w:p>
        </w:tc>
      </w:tr>
      <w:tr w:rsidR="00B04867" w:rsidRPr="00B04867" w:rsidTr="00E96EAE">
        <w:tc>
          <w:tcPr>
            <w:tcW w:w="621" w:type="dxa"/>
          </w:tcPr>
          <w:p w:rsidR="00B04867" w:rsidRPr="00A846E6" w:rsidRDefault="00B04867" w:rsidP="006927A0">
            <w:pPr>
              <w:pStyle w:val="a"/>
              <w:numPr>
                <w:ilvl w:val="0"/>
                <w:numId w:val="5"/>
              </w:numPr>
              <w:jc w:val="both"/>
            </w:pPr>
          </w:p>
        </w:tc>
        <w:tc>
          <w:tcPr>
            <w:tcW w:w="2622" w:type="dxa"/>
            <w:vAlign w:val="center"/>
          </w:tcPr>
          <w:p w:rsidR="00B04867" w:rsidRDefault="00B04867" w:rsidP="00B04867">
            <w:pPr>
              <w:pStyle w:val="a8"/>
            </w:pPr>
            <w:r>
              <w:t>Соединительные кабеля</w:t>
            </w:r>
          </w:p>
        </w:tc>
        <w:tc>
          <w:tcPr>
            <w:tcW w:w="3705" w:type="dxa"/>
            <w:vAlign w:val="center"/>
          </w:tcPr>
          <w:p w:rsidR="00B04867" w:rsidRDefault="00B04867" w:rsidP="00E96EAE">
            <w:pPr>
              <w:pStyle w:val="a8"/>
            </w:pPr>
            <w:r>
              <w:t>Длина 10 м.</w:t>
            </w:r>
          </w:p>
        </w:tc>
        <w:tc>
          <w:tcPr>
            <w:tcW w:w="2400" w:type="dxa"/>
            <w:vAlign w:val="center"/>
          </w:tcPr>
          <w:p w:rsidR="00B04867" w:rsidRDefault="00B04867" w:rsidP="00E96EAE">
            <w:pPr>
              <w:pStyle w:val="a8"/>
            </w:pPr>
            <w:r>
              <w:t>5</w:t>
            </w:r>
          </w:p>
        </w:tc>
      </w:tr>
    </w:tbl>
    <w:p w:rsidR="008A0F8D" w:rsidRDefault="000F43B5" w:rsidP="0095759A">
      <w:pPr>
        <w:pStyle w:val="1"/>
      </w:pPr>
      <w:bookmarkStart w:id="5" w:name="_Toc447908465"/>
      <w:r>
        <w:t>Методы проведения испытаний</w:t>
      </w:r>
      <w:bookmarkEnd w:id="5"/>
    </w:p>
    <w:p w:rsidR="000F43B5" w:rsidRDefault="000F43B5" w:rsidP="000F43B5">
      <w:pPr>
        <w:pStyle w:val="a5"/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комплектности СКГ.</w:t>
      </w:r>
    </w:p>
    <w:p w:rsidR="000F43B5" w:rsidRDefault="000F43B5" w:rsidP="000F43B5">
      <w:pPr>
        <w:pStyle w:val="a5"/>
        <w:spacing w:before="100" w:beforeAutospacing="1"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Проверку выполняют </w:t>
      </w:r>
      <w:r w:rsidR="009575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сравнением комплектности СКГ с комплектностью, </w:t>
      </w:r>
      <w:r w:rsidR="008E700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приведенной в Т</w:t>
      </w:r>
      <w:r w:rsidR="0095759A">
        <w:rPr>
          <w:rFonts w:ascii="Times New Roman" w:eastAsia="Times New Roman" w:hAnsi="Times New Roman" w:cs="Times New Roman"/>
          <w:sz w:val="28"/>
          <w:szCs w:val="28"/>
          <w:lang w:eastAsia="ru-RU"/>
        </w:rPr>
        <w:t>аблице 1 настоящей программы.</w:t>
      </w:r>
      <w:r w:rsidR="00F636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Ответственный – специалист АльваСофт.</w:t>
      </w:r>
    </w:p>
    <w:p w:rsidR="00813D83" w:rsidRDefault="00813D83" w:rsidP="00813D83">
      <w:pPr>
        <w:pStyle w:val="a5"/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Калибровка программного обеспечения.</w:t>
      </w:r>
    </w:p>
    <w:p w:rsidR="004A2911" w:rsidRDefault="00813D83" w:rsidP="004A2911">
      <w:pPr>
        <w:pStyle w:val="a5"/>
        <w:spacing w:before="100" w:beforeAutospacing="1"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Калибровка программного обеспечения осуществляется специалистами АльваСофт согласно их внутреннего руководства.</w:t>
      </w:r>
    </w:p>
    <w:p w:rsidR="00F63660" w:rsidRDefault="00F63660" w:rsidP="00F63660">
      <w:pPr>
        <w:pStyle w:val="a5"/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Метка стороны лежания слитка.</w:t>
      </w:r>
    </w:p>
    <w:p w:rsidR="00F63660" w:rsidRDefault="00F63660" w:rsidP="00F63660">
      <w:pPr>
        <w:pStyle w:val="a5"/>
        <w:spacing w:before="100" w:beforeAutospacing="1"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 начала движения алюминиевого слитка через металлическую рамку на его верхнюю сторону с торца наносится метка с помощью маркера. Ответственный – специалист АльваСофт.</w:t>
      </w:r>
    </w:p>
    <w:p w:rsidR="00F63660" w:rsidRDefault="00F63660" w:rsidP="00F63660">
      <w:pPr>
        <w:pStyle w:val="a5"/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данных СКГ.</w:t>
      </w:r>
    </w:p>
    <w:p w:rsidR="00F63660" w:rsidRDefault="00F63660" w:rsidP="00F63660">
      <w:pPr>
        <w:pStyle w:val="a5"/>
        <w:spacing w:before="100" w:beforeAutospacing="1"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 время движения слитка через металлическую рамку происходит автоматический расчет параметров слитка, которые сохраняются в БД программного обеспечения. Параметры для сохранения:</w:t>
      </w:r>
    </w:p>
    <w:p w:rsidR="00F63660" w:rsidRPr="00F63660" w:rsidRDefault="00F63660" w:rsidP="00F63660">
      <w:pPr>
        <w:pStyle w:val="a5"/>
        <w:numPr>
          <w:ilvl w:val="1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диаметр слитка, замеренный на расстоянии 500 мм от переднего торца слитка</w:t>
      </w:r>
      <w:r w:rsidRPr="00F6366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63660" w:rsidRDefault="00F63660" w:rsidP="00F63660">
      <w:pPr>
        <w:pStyle w:val="a5"/>
        <w:numPr>
          <w:ilvl w:val="1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диаметр слитка, замеренный на расстоянии 500 мм от заднего торца слитка</w:t>
      </w:r>
      <w:r w:rsidRPr="00F6366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63660" w:rsidRDefault="00F63660" w:rsidP="00F63660">
      <w:pPr>
        <w:pStyle w:val="a5"/>
        <w:numPr>
          <w:ilvl w:val="1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диаметр слитка, замеренный посередине слитка;</w:t>
      </w:r>
    </w:p>
    <w:p w:rsidR="00F63660" w:rsidRDefault="00F63660" w:rsidP="00F63660">
      <w:pPr>
        <w:pStyle w:val="a5"/>
        <w:numPr>
          <w:ilvl w:val="1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диаметр слитка, замеренный между серединой слитка и точкой измерения из пункта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3B0C8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63660" w:rsidRPr="00F60B26" w:rsidRDefault="00F63660" w:rsidP="00F63660">
      <w:pPr>
        <w:pStyle w:val="a5"/>
        <w:numPr>
          <w:ilvl w:val="1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диаметр слитка, замеренный между серединой слитка и точкой измерения из пункта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206D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60B26" w:rsidRDefault="00E20A4E" w:rsidP="00F60B26">
      <w:pPr>
        <w:pStyle w:val="a5"/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Сброс слитка в «брак» для проведения ручных измерений.</w:t>
      </w:r>
    </w:p>
    <w:p w:rsidR="00E20A4E" w:rsidRDefault="00E20A4E" w:rsidP="00E20A4E">
      <w:pPr>
        <w:pStyle w:val="a5"/>
        <w:spacing w:before="100" w:beforeAutospacing="1"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Сброс слитка в «брак» осуществляется специалистами литейного отделения.</w:t>
      </w:r>
    </w:p>
    <w:p w:rsidR="00206DA1" w:rsidRDefault="003B0C8F" w:rsidP="00206DA1">
      <w:pPr>
        <w:pStyle w:val="a5"/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Поворот слитка</w:t>
      </w:r>
      <w:r w:rsidR="00206D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6DA1" w:rsidRPr="00206DA1" w:rsidRDefault="00206DA1" w:rsidP="00206DA1">
      <w:pPr>
        <w:pStyle w:val="a5"/>
        <w:spacing w:before="100" w:beforeAutospacing="1"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Разворот слитка производится ручным способом специалистами литейного отделения. В процессе разворота слиток ориентируется так, чтобы, чтобы метка, сделанная в пункте 3 данного руководства, была вверху.</w:t>
      </w:r>
    </w:p>
    <w:p w:rsidR="00E20A4E" w:rsidRDefault="00E20A4E" w:rsidP="00E20A4E">
      <w:pPr>
        <w:pStyle w:val="a5"/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Ручное измерение параметров слитка.</w:t>
      </w:r>
    </w:p>
    <w:p w:rsidR="001F339A" w:rsidRDefault="00E20A4E" w:rsidP="00D77E9B">
      <w:pPr>
        <w:pStyle w:val="a5"/>
        <w:spacing w:before="100" w:beforeAutospacing="1"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параметров слитка ручным способом производят специалисты литейного отделения завода. Для измерения диаметра используется промышленный штангенциркуль, который прикладывается к слитку вертикально.</w:t>
      </w:r>
      <w:r w:rsidR="00D77E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Положения для измерения диаметра ручным способом совпадают с положениями, описанными в пункте 4 данного руководства.</w:t>
      </w:r>
    </w:p>
    <w:p w:rsidR="001F339A" w:rsidRDefault="001F339A" w:rsidP="001F339A">
      <w:pPr>
        <w:pStyle w:val="a5"/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данных.</w:t>
      </w:r>
    </w:p>
    <w:p w:rsidR="001F339A" w:rsidRPr="00985A9A" w:rsidRDefault="001F339A" w:rsidP="00985A9A">
      <w:pPr>
        <w:pStyle w:val="a5"/>
        <w:spacing w:before="100" w:beforeAutospacing="1"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Сравнение данных производится специалистами литейного отделения и специалистами АльваСофт совместно. Для каждого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параметра слитка записывается показания СКГ и показания, полученные ручным способом, пос</w:t>
      </w:r>
      <w:r w:rsidR="00985A9A">
        <w:rPr>
          <w:rFonts w:ascii="Times New Roman" w:eastAsia="Times New Roman" w:hAnsi="Times New Roman" w:cs="Times New Roman"/>
          <w:sz w:val="28"/>
          <w:szCs w:val="28"/>
          <w:lang w:eastAsia="ru-RU"/>
        </w:rPr>
        <w:t>ле чего вычисляется их разница.</w:t>
      </w:r>
    </w:p>
    <w:p w:rsidR="00D645D4" w:rsidRDefault="00D645D4" w:rsidP="00D645D4">
      <w:pPr>
        <w:pStyle w:val="1"/>
      </w:pPr>
      <w:bookmarkStart w:id="6" w:name="_Toc447908466"/>
      <w:r>
        <w:t>Отчетность</w:t>
      </w:r>
      <w:bookmarkEnd w:id="6"/>
    </w:p>
    <w:p w:rsidR="00401B17" w:rsidRPr="002E6928" w:rsidRDefault="00401B17" w:rsidP="002E69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928">
        <w:rPr>
          <w:rFonts w:ascii="Times New Roman" w:hAnsi="Times New Roman" w:cs="Times New Roman"/>
          <w:sz w:val="28"/>
          <w:szCs w:val="28"/>
        </w:rPr>
        <w:t>В процессе испытаний должны оформляться протоколы по каждому виду проверки (испытания), подписываемые членами комиссии по проведению испытаний, непосредственно участвующими в проверках.</w:t>
      </w:r>
    </w:p>
    <w:p w:rsidR="00401B17" w:rsidRPr="002E6928" w:rsidRDefault="00401B17" w:rsidP="002E69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928">
        <w:rPr>
          <w:rFonts w:ascii="Times New Roman" w:hAnsi="Times New Roman" w:cs="Times New Roman"/>
          <w:sz w:val="28"/>
          <w:szCs w:val="28"/>
        </w:rPr>
        <w:t>По результатам испытаний должны быть оформлены акт и проект решения по акту предварительных испытаний.</w:t>
      </w:r>
    </w:p>
    <w:p w:rsidR="00401B17" w:rsidRPr="002E6928" w:rsidRDefault="00401B17" w:rsidP="002E69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928">
        <w:rPr>
          <w:rFonts w:ascii="Times New Roman" w:hAnsi="Times New Roman" w:cs="Times New Roman"/>
          <w:sz w:val="28"/>
          <w:szCs w:val="28"/>
        </w:rPr>
        <w:t>По результатам испытаний должны быть разработаны мероприятия по устранению возникших в ходе испытаний замечаний.</w:t>
      </w:r>
    </w:p>
    <w:p w:rsidR="00D77E9B" w:rsidRDefault="00B54DBD" w:rsidP="00B54DBD">
      <w:pPr>
        <w:pStyle w:val="1"/>
      </w:pPr>
      <w:bookmarkStart w:id="7" w:name="_Toc447908467"/>
      <w:r>
        <w:t>Перечень сокращений и условных обозначений</w:t>
      </w:r>
      <w:bookmarkEnd w:id="7"/>
    </w:p>
    <w:p w:rsidR="00B54DBD" w:rsidRDefault="00D97EF3" w:rsidP="00401B17">
      <w:pPr>
        <w:pStyle w:val="a5"/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Программное обеспечение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97EF3" w:rsidRPr="007E28DD" w:rsidRDefault="007E28DD" w:rsidP="00401B17">
      <w:pPr>
        <w:pStyle w:val="a5"/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Система контроля геометрии;</w:t>
      </w:r>
    </w:p>
    <w:sectPr w:rsidR="00D97EF3" w:rsidRPr="007E2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3CCF"/>
    <w:multiLevelType w:val="hybridMultilevel"/>
    <w:tmpl w:val="B2C4B142"/>
    <w:lvl w:ilvl="0" w:tplc="BF3A90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327F36"/>
    <w:multiLevelType w:val="multilevel"/>
    <w:tmpl w:val="8BF22942"/>
    <w:lvl w:ilvl="0">
      <w:start w:val="1"/>
      <w:numFmt w:val="decimal"/>
      <w:pStyle w:val="a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4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49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93B66E1"/>
    <w:multiLevelType w:val="multilevel"/>
    <w:tmpl w:val="0D34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0910F8"/>
    <w:multiLevelType w:val="hybridMultilevel"/>
    <w:tmpl w:val="2D94082C"/>
    <w:lvl w:ilvl="0" w:tplc="9918B9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FE"/>
    <w:rsid w:val="000D08F4"/>
    <w:rsid w:val="000E76B9"/>
    <w:rsid w:val="000F43B5"/>
    <w:rsid w:val="00191145"/>
    <w:rsid w:val="001D69BC"/>
    <w:rsid w:val="001F339A"/>
    <w:rsid w:val="00206DA1"/>
    <w:rsid w:val="002C6511"/>
    <w:rsid w:val="002D765E"/>
    <w:rsid w:val="002E6928"/>
    <w:rsid w:val="0034465E"/>
    <w:rsid w:val="003B0C8F"/>
    <w:rsid w:val="003E170E"/>
    <w:rsid w:val="003E439C"/>
    <w:rsid w:val="00401B17"/>
    <w:rsid w:val="004A2911"/>
    <w:rsid w:val="00592201"/>
    <w:rsid w:val="005C08FE"/>
    <w:rsid w:val="006927A0"/>
    <w:rsid w:val="007A5B2F"/>
    <w:rsid w:val="007E28DD"/>
    <w:rsid w:val="00813D83"/>
    <w:rsid w:val="008A0F8D"/>
    <w:rsid w:val="008D0861"/>
    <w:rsid w:val="008E7006"/>
    <w:rsid w:val="009400FE"/>
    <w:rsid w:val="00944B64"/>
    <w:rsid w:val="0095759A"/>
    <w:rsid w:val="00985A9A"/>
    <w:rsid w:val="00A16CC7"/>
    <w:rsid w:val="00A62E06"/>
    <w:rsid w:val="00B04867"/>
    <w:rsid w:val="00B54DBD"/>
    <w:rsid w:val="00C11091"/>
    <w:rsid w:val="00D15740"/>
    <w:rsid w:val="00D5567A"/>
    <w:rsid w:val="00D645D4"/>
    <w:rsid w:val="00D77E9B"/>
    <w:rsid w:val="00D80AFB"/>
    <w:rsid w:val="00D97EF3"/>
    <w:rsid w:val="00E20A4E"/>
    <w:rsid w:val="00ED6E93"/>
    <w:rsid w:val="00F60B26"/>
    <w:rsid w:val="00F63660"/>
    <w:rsid w:val="00F94FF9"/>
    <w:rsid w:val="00FB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E439C"/>
  </w:style>
  <w:style w:type="paragraph" w:styleId="1">
    <w:name w:val="heading 1"/>
    <w:basedOn w:val="a0"/>
    <w:link w:val="10"/>
    <w:uiPriority w:val="9"/>
    <w:qFormat/>
    <w:rsid w:val="000D08F4"/>
    <w:pPr>
      <w:keepNext/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01B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3E439C"/>
    <w:rPr>
      <w:b/>
      <w:bCs/>
    </w:rPr>
  </w:style>
  <w:style w:type="paragraph" w:styleId="a5">
    <w:name w:val="List Paragraph"/>
    <w:basedOn w:val="a0"/>
    <w:uiPriority w:val="34"/>
    <w:qFormat/>
    <w:rsid w:val="003E439C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08F4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6">
    <w:name w:val="Normal (Web)"/>
    <w:basedOn w:val="a0"/>
    <w:uiPriority w:val="99"/>
    <w:semiHidden/>
    <w:unhideWhenUsed/>
    <w:rsid w:val="002C651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rsid w:val="006927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аблица ячейка"/>
    <w:basedOn w:val="a0"/>
    <w:qFormat/>
    <w:rsid w:val="006927A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Таблица заголовок"/>
    <w:basedOn w:val="a8"/>
    <w:qFormat/>
    <w:rsid w:val="006927A0"/>
    <w:pPr>
      <w:jc w:val="center"/>
    </w:pPr>
  </w:style>
  <w:style w:type="paragraph" w:customStyle="1" w:styleId="a">
    <w:name w:val="Таблица нумерация строк"/>
    <w:basedOn w:val="a8"/>
    <w:next w:val="a8"/>
    <w:qFormat/>
    <w:rsid w:val="006927A0"/>
    <w:pPr>
      <w:numPr>
        <w:numId w:val="4"/>
      </w:numPr>
    </w:pPr>
  </w:style>
  <w:style w:type="character" w:customStyle="1" w:styleId="30">
    <w:name w:val="Заголовок 3 Знак"/>
    <w:basedOn w:val="a1"/>
    <w:link w:val="3"/>
    <w:uiPriority w:val="9"/>
    <w:semiHidden/>
    <w:rsid w:val="00401B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OC Heading"/>
    <w:basedOn w:val="1"/>
    <w:next w:val="a0"/>
    <w:uiPriority w:val="39"/>
    <w:semiHidden/>
    <w:unhideWhenUsed/>
    <w:qFormat/>
    <w:rsid w:val="002E6928"/>
    <w:pPr>
      <w:keepLines/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2E6928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2E6928"/>
    <w:pPr>
      <w:spacing w:after="100"/>
      <w:ind w:left="440"/>
    </w:pPr>
  </w:style>
  <w:style w:type="character" w:styleId="ab">
    <w:name w:val="Hyperlink"/>
    <w:basedOn w:val="a1"/>
    <w:uiPriority w:val="99"/>
    <w:unhideWhenUsed/>
    <w:rsid w:val="002E6928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E6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E439C"/>
  </w:style>
  <w:style w:type="paragraph" w:styleId="1">
    <w:name w:val="heading 1"/>
    <w:basedOn w:val="a0"/>
    <w:link w:val="10"/>
    <w:uiPriority w:val="9"/>
    <w:qFormat/>
    <w:rsid w:val="000D08F4"/>
    <w:pPr>
      <w:keepNext/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01B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3E439C"/>
    <w:rPr>
      <w:b/>
      <w:bCs/>
    </w:rPr>
  </w:style>
  <w:style w:type="paragraph" w:styleId="a5">
    <w:name w:val="List Paragraph"/>
    <w:basedOn w:val="a0"/>
    <w:uiPriority w:val="34"/>
    <w:qFormat/>
    <w:rsid w:val="003E439C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08F4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6">
    <w:name w:val="Normal (Web)"/>
    <w:basedOn w:val="a0"/>
    <w:uiPriority w:val="99"/>
    <w:semiHidden/>
    <w:unhideWhenUsed/>
    <w:rsid w:val="002C651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rsid w:val="006927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аблица ячейка"/>
    <w:basedOn w:val="a0"/>
    <w:qFormat/>
    <w:rsid w:val="006927A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Таблица заголовок"/>
    <w:basedOn w:val="a8"/>
    <w:qFormat/>
    <w:rsid w:val="006927A0"/>
    <w:pPr>
      <w:jc w:val="center"/>
    </w:pPr>
  </w:style>
  <w:style w:type="paragraph" w:customStyle="1" w:styleId="a">
    <w:name w:val="Таблица нумерация строк"/>
    <w:basedOn w:val="a8"/>
    <w:next w:val="a8"/>
    <w:qFormat/>
    <w:rsid w:val="006927A0"/>
    <w:pPr>
      <w:numPr>
        <w:numId w:val="4"/>
      </w:numPr>
    </w:pPr>
  </w:style>
  <w:style w:type="character" w:customStyle="1" w:styleId="30">
    <w:name w:val="Заголовок 3 Знак"/>
    <w:basedOn w:val="a1"/>
    <w:link w:val="3"/>
    <w:uiPriority w:val="9"/>
    <w:semiHidden/>
    <w:rsid w:val="00401B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OC Heading"/>
    <w:basedOn w:val="1"/>
    <w:next w:val="a0"/>
    <w:uiPriority w:val="39"/>
    <w:semiHidden/>
    <w:unhideWhenUsed/>
    <w:qFormat/>
    <w:rsid w:val="002E6928"/>
    <w:pPr>
      <w:keepLines/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2E6928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2E6928"/>
    <w:pPr>
      <w:spacing w:after="100"/>
      <w:ind w:left="440"/>
    </w:pPr>
  </w:style>
  <w:style w:type="character" w:styleId="ab">
    <w:name w:val="Hyperlink"/>
    <w:basedOn w:val="a1"/>
    <w:uiPriority w:val="99"/>
    <w:unhideWhenUsed/>
    <w:rsid w:val="002E6928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E6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EBD7B-0BA3-4D83-9D8F-4D75F1825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4294967285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Zinchenko</dc:creator>
  <cp:lastModifiedBy>Zinchenko</cp:lastModifiedBy>
  <cp:revision>42</cp:revision>
  <dcterms:created xsi:type="dcterms:W3CDTF">2016-04-08T15:55:00Z</dcterms:created>
  <dcterms:modified xsi:type="dcterms:W3CDTF">2016-04-08T15:52:00Z</dcterms:modified>
</cp:coreProperties>
</file>