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词频展示如下，由于完整词频字典太大，因此只展示部分，完整词频可运行源代码后查看：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32050"/>
            <wp:effectExtent l="0" t="0" r="5715" b="6350"/>
            <wp:docPr id="1" name="图片 1" descr="词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词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根据词频在100以上筛选的特征集如下：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589915"/>
            <wp:effectExtent l="0" t="0" r="9525" b="4445"/>
            <wp:docPr id="2" name="图片 2" descr="特征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征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使用one-hot表示的向量化文档部分展示如下：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521585"/>
            <wp:effectExtent l="0" t="0" r="7620" b="8255"/>
            <wp:docPr id="3" name="图片 3" descr="向量化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向量化表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根据欧氏距离计算出重心后，找出距离重心最近的文档作为代表性文档，输出如下：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73405"/>
            <wp:effectExtent l="0" t="0" r="14605" b="5715"/>
            <wp:docPr id="4" name="图片 4" descr="代表性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代表性文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绘制的词云图如下：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14650" cy="1450340"/>
            <wp:effectExtent l="0" t="0" r="11430" b="12700"/>
            <wp:docPr id="5" name="图片 5" descr="wor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ordcloud"/>
                    <pic:cNvPicPr>
                      <a:picLocks noChangeAspect="1"/>
                    </pic:cNvPicPr>
                  </pic:nvPicPr>
                  <pic:blipFill>
                    <a:blip r:embed="rId8"/>
                    <a:srcRect l="12223" t="24342" r="10116" b="2416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E2F37"/>
    <w:rsid w:val="1D0D46FF"/>
    <w:rsid w:val="439B68B4"/>
    <w:rsid w:val="737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正文"/>
    <w:basedOn w:val="1"/>
    <w:qFormat/>
    <w:uiPriority w:val="0"/>
    <w:pPr>
      <w:spacing w:line="360" w:lineRule="auto"/>
      <w:ind w:firstLine="640" w:firstLineChars="200"/>
    </w:pPr>
    <w:rPr>
      <w:rFonts w:eastAsia="仿宋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2020-12-21T06:13:00Z</dcterms:created>
  <dc:creator>30266</dc:creator>
  <cp:lastModifiedBy>月凌风舞</cp:lastModifiedBy>
  <dcterms:modified xsi:type="dcterms:W3CDTF">2021-09-22T06:33:33Z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