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108"/>
        <w:rPr>
          <w:sz w:val="20"/>
        </w:rPr>
      </w:pPr>
      <w:r>
        <w:rPr>
          <w:sz w:val="20"/>
        </w:rPr>
        <w:pict>
          <v:group style="width:540.8pt;height:124.75pt;mso-position-horizontal-relative:char;mso-position-vertical-relative:line" coordorigin="0,0" coordsize="10816,2495">
            <v:shape style="position:absolute;left:0;top:0;width:10816;height:2495" type="#_x0000_t75" stroked="false">
              <v:imagedata r:id="rId5" o:title=""/>
            </v:shape>
            <v:shapetype id="_x0000_t202" o:spt="202" coordsize="21600,21600" path="m,l,21600r21600,l21600,xe">
              <v:stroke joinstyle="miter"/>
              <v:path gradientshapeok="t" o:connecttype="rect"/>
            </v:shapetype>
            <v:shape style="position:absolute;left:0;top:0;width:10816;height:2495" type="#_x0000_t202" filled="false" stroked="false">
              <v:textbox inset="0,0,0,0">
                <w:txbxContent>
                  <w:p>
                    <w:pPr>
                      <w:spacing w:before="822"/>
                      <w:ind w:left="0" w:right="1101" w:firstLine="0"/>
                      <w:jc w:val="right"/>
                      <w:rPr>
                        <w:sz w:val="115"/>
                      </w:rPr>
                    </w:pPr>
                    <w:r>
                      <w:rPr>
                        <w:color w:val="FFFFFF"/>
                        <w:sz w:val="115"/>
                      </w:rPr>
                      <w:t>18</w:t>
                    </w:r>
                  </w:p>
                </w:txbxContent>
              </v:textbox>
              <w10:wrap type="none"/>
            </v:shape>
          </v:group>
        </w:pict>
      </w:r>
      <w:r>
        <w:rPr>
          <w:sz w:val="20"/>
        </w:rPr>
      </w:r>
    </w:p>
    <w:p>
      <w:pPr>
        <w:pStyle w:val="BodyText"/>
        <w:spacing w:before="9"/>
        <w:rPr>
          <w:sz w:val="13"/>
        </w:rPr>
      </w:pPr>
    </w:p>
    <w:p>
      <w:pPr>
        <w:spacing w:line="744" w:lineRule="exact" w:before="92"/>
        <w:ind w:left="0" w:right="1215" w:firstLine="0"/>
        <w:jc w:val="right"/>
        <w:rPr>
          <w:rFonts w:ascii="Arial"/>
          <w:sz w:val="65"/>
        </w:rPr>
      </w:pPr>
      <w:r>
        <w:rPr>
          <w:rFonts w:ascii="Arial"/>
          <w:spacing w:val="5"/>
          <w:w w:val="85"/>
          <w:sz w:val="65"/>
        </w:rPr>
        <w:t>Defending against</w:t>
      </w:r>
      <w:r>
        <w:rPr>
          <w:rFonts w:ascii="Arial"/>
          <w:spacing w:val="-33"/>
          <w:w w:val="85"/>
          <w:sz w:val="65"/>
        </w:rPr>
        <w:t> </w:t>
      </w:r>
      <w:r>
        <w:rPr>
          <w:rFonts w:ascii="Arial"/>
          <w:spacing w:val="5"/>
          <w:w w:val="85"/>
          <w:sz w:val="65"/>
        </w:rPr>
        <w:t>Russian</w:t>
      </w:r>
    </w:p>
    <w:p>
      <w:pPr>
        <w:spacing w:line="744" w:lineRule="exact" w:before="0"/>
        <w:ind w:left="0" w:right="1208" w:firstLine="0"/>
        <w:jc w:val="right"/>
        <w:rPr>
          <w:rFonts w:ascii="Arial"/>
          <w:sz w:val="65"/>
        </w:rPr>
      </w:pPr>
      <w:r>
        <w:rPr>
          <w:rFonts w:ascii="Arial"/>
          <w:spacing w:val="5"/>
          <w:w w:val="80"/>
          <w:sz w:val="65"/>
        </w:rPr>
        <w:t>Propaganda</w:t>
      </w:r>
    </w:p>
    <w:p>
      <w:pPr>
        <w:spacing w:before="582"/>
        <w:ind w:left="3172" w:right="0" w:firstLine="0"/>
        <w:jc w:val="left"/>
        <w:rPr>
          <w:rFonts w:ascii="Arial"/>
          <w:sz w:val="27"/>
        </w:rPr>
      </w:pPr>
      <w:r>
        <w:rPr>
          <w:rFonts w:ascii="Arial"/>
          <w:spacing w:val="50"/>
          <w:sz w:val="27"/>
        </w:rPr>
        <w:t>Christopher  </w:t>
      </w:r>
      <w:r>
        <w:rPr>
          <w:rFonts w:ascii="Arial"/>
          <w:spacing w:val="41"/>
          <w:sz w:val="27"/>
        </w:rPr>
        <w:t>Paul  </w:t>
      </w:r>
      <w:r>
        <w:rPr>
          <w:rFonts w:ascii="Arial"/>
          <w:spacing w:val="36"/>
          <w:sz w:val="27"/>
        </w:rPr>
        <w:t>and</w:t>
      </w:r>
      <w:r>
        <w:rPr>
          <w:rFonts w:ascii="Arial"/>
          <w:spacing w:val="147"/>
          <w:sz w:val="27"/>
        </w:rPr>
        <w:t> </w:t>
      </w:r>
      <w:r>
        <w:rPr>
          <w:rFonts w:ascii="Arial"/>
          <w:spacing w:val="45"/>
          <w:sz w:val="27"/>
        </w:rPr>
        <w:t>Miriam</w:t>
      </w:r>
      <w:r>
        <w:rPr>
          <w:rFonts w:ascii="Arial"/>
          <w:spacing w:val="13"/>
          <w:sz w:val="27"/>
        </w:rPr>
        <w:t> </w:t>
      </w:r>
      <w:r>
        <w:rPr>
          <w:rFonts w:ascii="Arial"/>
          <w:spacing w:val="48"/>
          <w:sz w:val="27"/>
        </w:rPr>
        <w:t>Matthews</w:t>
      </w:r>
      <w:r>
        <w:rPr>
          <w:rFonts w:ascii="Arial"/>
          <w:spacing w:val="-20"/>
          <w:sz w:val="27"/>
        </w:rPr>
        <w:t> </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20"/>
        </w:rPr>
      </w:pPr>
    </w:p>
    <w:p>
      <w:pPr>
        <w:spacing w:after="0"/>
        <w:rPr>
          <w:rFonts w:ascii="Arial"/>
          <w:sz w:val="20"/>
        </w:rPr>
        <w:sectPr>
          <w:type w:val="continuous"/>
          <w:pgSz w:w="11910" w:h="16840"/>
          <w:pgMar w:top="620" w:bottom="280" w:left="460" w:right="420"/>
        </w:sectPr>
      </w:pPr>
    </w:p>
    <w:p>
      <w:pPr>
        <w:pStyle w:val="Heading1"/>
        <w:spacing w:before="107"/>
        <w:ind w:left="1059"/>
      </w:pPr>
      <w:r>
        <w:rPr/>
        <w:t>INTRODUCTION</w:t>
      </w:r>
    </w:p>
    <w:p>
      <w:pPr>
        <w:pStyle w:val="BodyText"/>
        <w:spacing w:before="1"/>
        <w:rPr>
          <w:rFonts w:ascii="Arial"/>
          <w:b/>
          <w:sz w:val="27"/>
        </w:rPr>
      </w:pPr>
    </w:p>
    <w:p>
      <w:pPr>
        <w:pStyle w:val="BodyText"/>
        <w:spacing w:line="252" w:lineRule="auto"/>
        <w:ind w:left="1059"/>
        <w:jc w:val="right"/>
      </w:pPr>
      <w:r>
        <w:rPr/>
        <w:t>This chapter discusses</w:t>
      </w:r>
      <w:r>
        <w:rPr>
          <w:spacing w:val="-23"/>
        </w:rPr>
        <w:t> </w:t>
      </w:r>
      <w:r>
        <w:rPr/>
        <w:t>Russian</w:t>
      </w:r>
      <w:r>
        <w:rPr>
          <w:spacing w:val="31"/>
        </w:rPr>
        <w:t> </w:t>
      </w:r>
      <w:r>
        <w:rPr/>
        <w:t>propaganda,</w:t>
      </w:r>
      <w:r>
        <w:rPr>
          <w:w w:val="100"/>
        </w:rPr>
        <w:t> </w:t>
      </w:r>
      <w:r>
        <w:rPr>
          <w:spacing w:val="-3"/>
        </w:rPr>
        <w:t>explains </w:t>
      </w:r>
      <w:r>
        <w:rPr/>
        <w:t>why it might work,</w:t>
      </w:r>
      <w:r>
        <w:rPr>
          <w:spacing w:val="40"/>
        </w:rPr>
        <w:t> </w:t>
      </w:r>
      <w:r>
        <w:rPr/>
        <w:t>and</w:t>
      </w:r>
      <w:r>
        <w:rPr>
          <w:spacing w:val="7"/>
        </w:rPr>
        <w:t> </w:t>
      </w:r>
      <w:r>
        <w:rPr>
          <w:spacing w:val="-3"/>
        </w:rPr>
        <w:t>explores</w:t>
      </w:r>
      <w:r>
        <w:rPr>
          <w:w w:val="100"/>
        </w:rPr>
        <w:t> </w:t>
      </w:r>
      <w:r>
        <w:rPr/>
        <w:t>options </w:t>
      </w:r>
      <w:r>
        <w:rPr>
          <w:spacing w:val="-3"/>
        </w:rPr>
        <w:t>available </w:t>
      </w:r>
      <w:r>
        <w:rPr/>
        <w:t>for </w:t>
      </w:r>
      <w:r>
        <w:rPr>
          <w:spacing w:val="-5"/>
        </w:rPr>
        <w:t>Western</w:t>
      </w:r>
      <w:r>
        <w:rPr>
          <w:spacing w:val="15"/>
        </w:rPr>
        <w:t> </w:t>
      </w:r>
      <w:r>
        <w:rPr/>
        <w:t>countries</w:t>
      </w:r>
      <w:r>
        <w:rPr>
          <w:spacing w:val="17"/>
        </w:rPr>
        <w:t> </w:t>
      </w:r>
      <w:r>
        <w:rPr/>
        <w:t>to</w:t>
      </w:r>
      <w:r>
        <w:rPr>
          <w:w w:val="100"/>
        </w:rPr>
        <w:t> </w:t>
      </w:r>
      <w:r>
        <w:rPr/>
        <w:t>protect</w:t>
      </w:r>
      <w:r>
        <w:rPr>
          <w:spacing w:val="-22"/>
        </w:rPr>
        <w:t> </w:t>
      </w:r>
      <w:r>
        <w:rPr>
          <w:spacing w:val="-3"/>
        </w:rPr>
        <w:t>themselves</w:t>
      </w:r>
      <w:r>
        <w:rPr>
          <w:spacing w:val="-21"/>
        </w:rPr>
        <w:t> </w:t>
      </w:r>
      <w:r>
        <w:rPr/>
        <w:t>from</w:t>
      </w:r>
      <w:r>
        <w:rPr>
          <w:spacing w:val="-22"/>
        </w:rPr>
        <w:t> </w:t>
      </w:r>
      <w:r>
        <w:rPr/>
        <w:t>manipulation</w:t>
      </w:r>
      <w:r>
        <w:rPr>
          <w:spacing w:val="-21"/>
        </w:rPr>
        <w:t> </w:t>
      </w:r>
      <w:r>
        <w:rPr/>
        <w:t>through</w:t>
      </w:r>
      <w:r>
        <w:rPr>
          <w:w w:val="100"/>
        </w:rPr>
        <w:t> </w:t>
      </w:r>
      <w:r>
        <w:rPr/>
        <w:t>propaganda. In </w:t>
      </w:r>
      <w:r>
        <w:rPr>
          <w:spacing w:val="-3"/>
        </w:rPr>
        <w:t>previous </w:t>
      </w:r>
      <w:r>
        <w:rPr/>
        <w:t>research,</w:t>
      </w:r>
      <w:r>
        <w:rPr>
          <w:spacing w:val="7"/>
        </w:rPr>
        <w:t> </w:t>
      </w:r>
      <w:r>
        <w:rPr/>
        <w:t>we</w:t>
      </w:r>
      <w:r>
        <w:rPr>
          <w:spacing w:val="1"/>
        </w:rPr>
        <w:t> </w:t>
      </w:r>
      <w:r>
        <w:rPr/>
        <w:t>charac-</w:t>
      </w:r>
      <w:r>
        <w:rPr>
          <w:w w:val="100"/>
        </w:rPr>
        <w:t> </w:t>
      </w:r>
      <w:r>
        <w:rPr/>
        <w:t>terized the Russian approach</w:t>
      </w:r>
      <w:r>
        <w:rPr>
          <w:spacing w:val="49"/>
        </w:rPr>
        <w:t> </w:t>
      </w:r>
      <w:r>
        <w:rPr/>
        <w:t>to</w:t>
      </w:r>
      <w:r>
        <w:rPr>
          <w:spacing w:val="27"/>
        </w:rPr>
        <w:t> </w:t>
      </w:r>
      <w:r>
        <w:rPr/>
        <w:t>propaganda</w:t>
      </w:r>
      <w:r>
        <w:rPr>
          <w:w w:val="100"/>
        </w:rPr>
        <w:t> </w:t>
      </w:r>
      <w:r>
        <w:rPr/>
        <w:t>as a </w:t>
      </w:r>
      <w:r>
        <w:rPr>
          <w:spacing w:val="-3"/>
        </w:rPr>
        <w:t>‘firehose </w:t>
      </w:r>
      <w:r>
        <w:rPr/>
        <w:t>of falsehood’,</w:t>
      </w:r>
      <w:r>
        <w:rPr>
          <w:spacing w:val="11"/>
        </w:rPr>
        <w:t> </w:t>
      </w:r>
      <w:r>
        <w:rPr/>
        <w:t>capturing</w:t>
      </w:r>
      <w:r>
        <w:rPr>
          <w:spacing w:val="12"/>
        </w:rPr>
        <w:t> </w:t>
      </w:r>
      <w:r>
        <w:rPr/>
        <w:t>its</w:t>
      </w:r>
      <w:r>
        <w:rPr>
          <w:w w:val="100"/>
        </w:rPr>
        <w:t> </w:t>
      </w:r>
      <w:r>
        <w:rPr>
          <w:spacing w:val="-3"/>
        </w:rPr>
        <w:t>volume, </w:t>
      </w:r>
      <w:r>
        <w:rPr>
          <w:spacing w:val="-4"/>
        </w:rPr>
        <w:t>frequency, </w:t>
      </w:r>
      <w:r>
        <w:rPr/>
        <w:t>and lack</w:t>
      </w:r>
      <w:r>
        <w:rPr>
          <w:spacing w:val="4"/>
        </w:rPr>
        <w:t> </w:t>
      </w:r>
      <w:r>
        <w:rPr/>
        <w:t>of</w:t>
      </w:r>
      <w:r>
        <w:rPr>
          <w:spacing w:val="26"/>
        </w:rPr>
        <w:t> </w:t>
      </w:r>
      <w:r>
        <w:rPr/>
        <w:t>commitment</w:t>
      </w:r>
      <w:r>
        <w:rPr>
          <w:w w:val="100"/>
        </w:rPr>
        <w:t> </w:t>
      </w:r>
      <w:r>
        <w:rPr/>
        <w:t>to </w:t>
      </w:r>
      <w:r>
        <w:rPr>
          <w:spacing w:val="-3"/>
        </w:rPr>
        <w:t>objective </w:t>
      </w:r>
      <w:r>
        <w:rPr/>
        <w:t>reality </w:t>
      </w:r>
      <w:r>
        <w:rPr>
          <w:spacing w:val="-3"/>
        </w:rPr>
        <w:t>(Paul </w:t>
      </w:r>
      <w:r>
        <w:rPr/>
        <w:t>&amp;</w:t>
      </w:r>
      <w:r>
        <w:rPr>
          <w:spacing w:val="-22"/>
        </w:rPr>
        <w:t> </w:t>
      </w:r>
      <w:r>
        <w:rPr>
          <w:spacing w:val="-3"/>
        </w:rPr>
        <w:t>Matthews</w:t>
      </w:r>
      <w:r>
        <w:rPr>
          <w:spacing w:val="17"/>
        </w:rPr>
        <w:t> </w:t>
      </w:r>
      <w:r>
        <w:rPr/>
        <w:t>2016).</w:t>
      </w:r>
      <w:r>
        <w:rPr>
          <w:w w:val="100"/>
        </w:rPr>
        <w:t> </w:t>
      </w:r>
      <w:r>
        <w:rPr/>
        <w:t>The discussion here </w:t>
      </w:r>
      <w:r>
        <w:rPr>
          <w:spacing w:val="-3"/>
        </w:rPr>
        <w:t>begins </w:t>
      </w:r>
      <w:r>
        <w:rPr/>
        <w:t>with</w:t>
      </w:r>
      <w:r>
        <w:rPr>
          <w:spacing w:val="-14"/>
        </w:rPr>
        <w:t> </w:t>
      </w:r>
      <w:r>
        <w:rPr/>
        <w:t>a</w:t>
      </w:r>
      <w:r>
        <w:rPr>
          <w:spacing w:val="-3"/>
        </w:rPr>
        <w:t> </w:t>
      </w:r>
      <w:r>
        <w:rPr/>
        <w:t>description</w:t>
      </w:r>
      <w:r>
        <w:rPr>
          <w:w w:val="100"/>
        </w:rPr>
        <w:t> </w:t>
      </w:r>
      <w:r>
        <w:rPr/>
        <w:t>of the nature and character of</w:t>
      </w:r>
      <w:r>
        <w:rPr>
          <w:spacing w:val="5"/>
        </w:rPr>
        <w:t> </w:t>
      </w:r>
      <w:r>
        <w:rPr/>
        <w:t>Russian</w:t>
      </w:r>
      <w:r>
        <w:rPr>
          <w:spacing w:val="1"/>
        </w:rPr>
        <w:t> </w:t>
      </w:r>
      <w:r>
        <w:rPr/>
        <w:t>propa-</w:t>
      </w:r>
      <w:r>
        <w:rPr>
          <w:w w:val="100"/>
        </w:rPr>
        <w:t> </w:t>
      </w:r>
      <w:r>
        <w:rPr/>
        <w:t>ganda, Russia’s various techniques,</w:t>
      </w:r>
      <w:r>
        <w:rPr>
          <w:spacing w:val="39"/>
        </w:rPr>
        <w:t> </w:t>
      </w:r>
      <w:r>
        <w:rPr/>
        <w:t>their</w:t>
      </w:r>
      <w:r>
        <w:rPr>
          <w:w w:val="100"/>
        </w:rPr>
        <w:t> </w:t>
      </w:r>
      <w:r>
        <w:rPr/>
        <w:t>goals, and </w:t>
      </w:r>
      <w:r>
        <w:rPr>
          <w:spacing w:val="-4"/>
        </w:rPr>
        <w:t>several </w:t>
      </w:r>
      <w:r>
        <w:rPr>
          <w:spacing w:val="-3"/>
        </w:rPr>
        <w:t>examples </w:t>
      </w:r>
      <w:r>
        <w:rPr/>
        <w:t>of</w:t>
      </w:r>
      <w:r>
        <w:rPr>
          <w:spacing w:val="-10"/>
        </w:rPr>
        <w:t> </w:t>
      </w:r>
      <w:r>
        <w:rPr>
          <w:spacing w:val="-3"/>
        </w:rPr>
        <w:t>specific </w:t>
      </w:r>
      <w:r>
        <w:rPr/>
        <w:t>propa-</w:t>
      </w:r>
      <w:r>
        <w:rPr>
          <w:w w:val="100"/>
        </w:rPr>
        <w:t> </w:t>
      </w:r>
      <w:r>
        <w:rPr/>
        <w:t>ganda </w:t>
      </w:r>
      <w:r>
        <w:rPr>
          <w:spacing w:val="-3"/>
        </w:rPr>
        <w:t>efforts </w:t>
      </w:r>
      <w:r>
        <w:rPr/>
        <w:t>as reported by </w:t>
      </w:r>
      <w:r>
        <w:rPr>
          <w:spacing w:val="-3"/>
        </w:rPr>
        <w:t>news</w:t>
      </w:r>
      <w:r>
        <w:rPr>
          <w:spacing w:val="-41"/>
        </w:rPr>
        <w:t> </w:t>
      </w:r>
      <w:r>
        <w:rPr/>
        <w:t>sources</w:t>
      </w:r>
      <w:r>
        <w:rPr>
          <w:spacing w:val="-7"/>
        </w:rPr>
        <w:t> </w:t>
      </w:r>
      <w:r>
        <w:rPr/>
        <w:t>and</w:t>
      </w:r>
      <w:r>
        <w:rPr>
          <w:w w:val="100"/>
        </w:rPr>
        <w:t> </w:t>
      </w:r>
      <w:r>
        <w:rPr/>
        <w:t>other </w:t>
      </w:r>
      <w:r>
        <w:rPr>
          <w:spacing w:val="-3"/>
        </w:rPr>
        <w:t>observers. </w:t>
      </w:r>
      <w:r>
        <w:rPr/>
        <w:t>This discussion</w:t>
      </w:r>
      <w:r>
        <w:rPr>
          <w:spacing w:val="39"/>
        </w:rPr>
        <w:t> </w:t>
      </w:r>
      <w:r>
        <w:rPr/>
        <w:t>should</w:t>
      </w:r>
      <w:r>
        <w:rPr>
          <w:spacing w:val="25"/>
        </w:rPr>
        <w:t> </w:t>
      </w:r>
      <w:r>
        <w:rPr/>
        <w:t>pro-</w:t>
      </w:r>
      <w:r>
        <w:rPr>
          <w:w w:val="100"/>
        </w:rPr>
        <w:t> </w:t>
      </w:r>
      <w:r>
        <w:rPr/>
        <w:t>vide</w:t>
      </w:r>
      <w:r>
        <w:rPr>
          <w:spacing w:val="-9"/>
        </w:rPr>
        <w:t> </w:t>
      </w:r>
      <w:r>
        <w:rPr/>
        <w:t>you,</w:t>
      </w:r>
      <w:r>
        <w:rPr>
          <w:spacing w:val="-9"/>
        </w:rPr>
        <w:t> </w:t>
      </w:r>
      <w:r>
        <w:rPr/>
        <w:t>the</w:t>
      </w:r>
      <w:r>
        <w:rPr>
          <w:spacing w:val="-9"/>
        </w:rPr>
        <w:t> </w:t>
      </w:r>
      <w:r>
        <w:rPr>
          <w:spacing w:val="-3"/>
        </w:rPr>
        <w:t>reader,</w:t>
      </w:r>
      <w:r>
        <w:rPr>
          <w:spacing w:val="-9"/>
        </w:rPr>
        <w:t> </w:t>
      </w:r>
      <w:r>
        <w:rPr/>
        <w:t>with</w:t>
      </w:r>
      <w:r>
        <w:rPr>
          <w:spacing w:val="-9"/>
        </w:rPr>
        <w:t> </w:t>
      </w:r>
      <w:r>
        <w:rPr/>
        <w:t>a</w:t>
      </w:r>
      <w:r>
        <w:rPr>
          <w:spacing w:val="-9"/>
        </w:rPr>
        <w:t> </w:t>
      </w:r>
      <w:r>
        <w:rPr/>
        <w:t>better</w:t>
      </w:r>
      <w:r>
        <w:rPr>
          <w:spacing w:val="-9"/>
        </w:rPr>
        <w:t> </w:t>
      </w:r>
      <w:r>
        <w:rPr/>
        <w:t>understand-</w:t>
      </w:r>
      <w:r>
        <w:rPr>
          <w:w w:val="100"/>
        </w:rPr>
        <w:t> </w:t>
      </w:r>
      <w:r>
        <w:rPr/>
        <w:t>ing of the scope and scale of</w:t>
      </w:r>
      <w:r>
        <w:rPr>
          <w:spacing w:val="12"/>
        </w:rPr>
        <w:t> </w:t>
      </w:r>
      <w:r>
        <w:rPr>
          <w:spacing w:val="-4"/>
        </w:rPr>
        <w:t>Russia’s</w:t>
      </w:r>
      <w:r>
        <w:rPr>
          <w:spacing w:val="2"/>
        </w:rPr>
        <w:t> </w:t>
      </w:r>
      <w:r>
        <w:rPr>
          <w:spacing w:val="-3"/>
        </w:rPr>
        <w:t>efforts.</w:t>
      </w:r>
      <w:r>
        <w:rPr>
          <w:spacing w:val="-2"/>
          <w:w w:val="100"/>
        </w:rPr>
        <w:t> </w:t>
      </w:r>
      <w:r>
        <w:rPr/>
        <w:t>Why is this firehose of</w:t>
      </w:r>
      <w:r>
        <w:rPr>
          <w:spacing w:val="11"/>
        </w:rPr>
        <w:t> </w:t>
      </w:r>
      <w:r>
        <w:rPr/>
        <w:t>falsehood</w:t>
      </w:r>
      <w:r>
        <w:rPr>
          <w:spacing w:val="49"/>
        </w:rPr>
        <w:t> </w:t>
      </w:r>
      <w:r>
        <w:rPr/>
        <w:t>effec-</w:t>
      </w:r>
      <w:r>
        <w:rPr>
          <w:w w:val="100"/>
        </w:rPr>
        <w:t> </w:t>
      </w:r>
      <w:r>
        <w:rPr/>
        <w:t>tive? </w:t>
      </w:r>
      <w:r>
        <w:rPr>
          <w:spacing w:val="-10"/>
        </w:rPr>
        <w:t>We </w:t>
      </w:r>
      <w:r>
        <w:rPr/>
        <w:t>then turn to experimental</w:t>
      </w:r>
      <w:r>
        <w:rPr>
          <w:spacing w:val="53"/>
        </w:rPr>
        <w:t> </w:t>
      </w:r>
      <w:r>
        <w:rPr/>
        <w:t>results</w:t>
      </w:r>
      <w:r>
        <w:rPr>
          <w:w w:val="100"/>
        </w:rPr>
        <w:t> </w:t>
      </w:r>
      <w:r>
        <w:rPr/>
        <w:t>from psychology and social</w:t>
      </w:r>
      <w:r>
        <w:rPr>
          <w:spacing w:val="19"/>
        </w:rPr>
        <w:t> </w:t>
      </w:r>
      <w:r>
        <w:rPr/>
        <w:t>psychology</w:t>
      </w:r>
      <w:r>
        <w:rPr>
          <w:spacing w:val="19"/>
        </w:rPr>
        <w:t> </w:t>
      </w:r>
      <w:r>
        <w:rPr>
          <w:spacing w:val="-4"/>
        </w:rPr>
        <w:t>that</w:t>
      </w:r>
      <w:r>
        <w:rPr>
          <w:w w:val="100"/>
        </w:rPr>
        <w:t> </w:t>
      </w:r>
      <w:r>
        <w:rPr/>
        <w:t>match characteristics of</w:t>
      </w:r>
      <w:r>
        <w:rPr>
          <w:spacing w:val="1"/>
        </w:rPr>
        <w:t> </w:t>
      </w:r>
      <w:r>
        <w:rPr/>
        <w:t>Russian</w:t>
      </w:r>
      <w:r>
        <w:rPr>
          <w:spacing w:val="20"/>
        </w:rPr>
        <w:t> </w:t>
      </w:r>
      <w:r>
        <w:rPr>
          <w:spacing w:val="-3"/>
        </w:rPr>
        <w:t>propaganda</w:t>
      </w:r>
      <w:r>
        <w:rPr>
          <w:w w:val="100"/>
        </w:rPr>
        <w:t> </w:t>
      </w:r>
      <w:r>
        <w:rPr/>
        <w:t>with human psychological</w:t>
      </w:r>
      <w:r>
        <w:rPr>
          <w:spacing w:val="33"/>
        </w:rPr>
        <w:t> </w:t>
      </w:r>
      <w:r>
        <w:rPr>
          <w:spacing w:val="-2"/>
        </w:rPr>
        <w:t>vulnerabilities</w:t>
      </w:r>
    </w:p>
    <w:p>
      <w:pPr>
        <w:pStyle w:val="BodyText"/>
        <w:spacing w:line="252" w:lineRule="auto" w:before="94"/>
        <w:ind w:left="326" w:right="1215"/>
        <w:jc w:val="right"/>
      </w:pPr>
      <w:r>
        <w:rPr/>
        <w:br w:type="column"/>
      </w:r>
      <w:r>
        <w:rPr/>
        <w:t>and limitations. This research reveals that</w:t>
      </w:r>
      <w:r>
        <w:rPr>
          <w:w w:val="100"/>
        </w:rPr>
        <w:t> </w:t>
      </w:r>
      <w:r>
        <w:rPr/>
        <w:t>falsehood-based attempts to manipulate peo-</w:t>
      </w:r>
      <w:r>
        <w:rPr>
          <w:w w:val="100"/>
        </w:rPr>
        <w:t> </w:t>
      </w:r>
      <w:r>
        <w:rPr/>
        <w:t>ple through propaganda are far more likely to</w:t>
      </w:r>
      <w:r>
        <w:rPr>
          <w:w w:val="100"/>
        </w:rPr>
        <w:t> </w:t>
      </w:r>
      <w:r>
        <w:rPr/>
        <w:t>be successful than we might realize or prefer.</w:t>
      </w:r>
      <w:r>
        <w:rPr>
          <w:w w:val="100"/>
        </w:rPr>
        <w:t> </w:t>
      </w:r>
      <w:r>
        <w:rPr/>
        <w:t>What might we do about it? The chapter</w:t>
      </w:r>
      <w:r>
        <w:rPr>
          <w:w w:val="100"/>
        </w:rPr>
        <w:t> </w:t>
      </w:r>
      <w:r>
        <w:rPr/>
        <w:t>concludes with a review of various proposals</w:t>
      </w:r>
      <w:r>
        <w:rPr>
          <w:w w:val="100"/>
        </w:rPr>
        <w:t> </w:t>
      </w:r>
      <w:r>
        <w:rPr/>
        <w:t>and suggestions for defending against propa-</w:t>
      </w:r>
      <w:r>
        <w:rPr>
          <w:w w:val="100"/>
        </w:rPr>
        <w:t> </w:t>
      </w:r>
      <w:r>
        <w:rPr/>
        <w:t>ganda. We evaluate each of these against evi-</w:t>
      </w:r>
    </w:p>
    <w:p>
      <w:pPr>
        <w:pStyle w:val="BodyText"/>
        <w:spacing w:before="1"/>
        <w:ind w:left="374"/>
        <w:jc w:val="both"/>
      </w:pPr>
      <w:r>
        <w:rPr/>
        <w:t>dence and practical considerations.</w:t>
      </w:r>
    </w:p>
    <w:p>
      <w:pPr>
        <w:pStyle w:val="BodyText"/>
        <w:rPr>
          <w:sz w:val="26"/>
        </w:rPr>
      </w:pPr>
    </w:p>
    <w:p>
      <w:pPr>
        <w:pStyle w:val="BodyText"/>
        <w:rPr>
          <w:sz w:val="26"/>
        </w:rPr>
      </w:pPr>
    </w:p>
    <w:p>
      <w:pPr>
        <w:pStyle w:val="Heading1"/>
        <w:spacing w:line="252" w:lineRule="auto" w:before="228"/>
        <w:ind w:left="374" w:right="2112"/>
        <w:jc w:val="both"/>
      </w:pPr>
      <w:r>
        <w:rPr>
          <w:w w:val="90"/>
        </w:rPr>
        <w:t>THE</w:t>
      </w:r>
      <w:r>
        <w:rPr>
          <w:spacing w:val="-34"/>
          <w:w w:val="90"/>
        </w:rPr>
        <w:t> </w:t>
      </w:r>
      <w:r>
        <w:rPr>
          <w:w w:val="90"/>
        </w:rPr>
        <w:t>CHARACTER</w:t>
      </w:r>
      <w:r>
        <w:rPr>
          <w:spacing w:val="-33"/>
          <w:w w:val="90"/>
        </w:rPr>
        <w:t> </w:t>
      </w:r>
      <w:r>
        <w:rPr>
          <w:w w:val="90"/>
        </w:rPr>
        <w:t>OF</w:t>
      </w:r>
      <w:r>
        <w:rPr>
          <w:spacing w:val="-34"/>
          <w:w w:val="90"/>
        </w:rPr>
        <w:t> </w:t>
      </w:r>
      <w:r>
        <w:rPr>
          <w:spacing w:val="-3"/>
          <w:w w:val="90"/>
        </w:rPr>
        <w:t>RUSSIAN </w:t>
      </w:r>
      <w:r>
        <w:rPr>
          <w:spacing w:val="-3"/>
          <w:w w:val="95"/>
        </w:rPr>
        <w:t>PROPAGANDA</w:t>
      </w:r>
    </w:p>
    <w:p>
      <w:pPr>
        <w:pStyle w:val="BodyText"/>
        <w:spacing w:before="8"/>
        <w:rPr>
          <w:rFonts w:ascii="Arial"/>
          <w:b/>
          <w:sz w:val="25"/>
        </w:rPr>
      </w:pPr>
    </w:p>
    <w:p>
      <w:pPr>
        <w:pStyle w:val="BodyText"/>
        <w:spacing w:line="252" w:lineRule="auto"/>
        <w:ind w:left="374" w:right="1214"/>
        <w:jc w:val="both"/>
      </w:pPr>
      <w:r>
        <w:rPr/>
        <w:t>In many ways, the current Russian approach to propaganda builds on Soviet Cold </w:t>
      </w:r>
      <w:r>
        <w:rPr>
          <w:spacing w:val="-4"/>
        </w:rPr>
        <w:t>War-era </w:t>
      </w:r>
      <w:r>
        <w:rPr/>
        <w:t>techniques with an emphasis on obfuscation and getting targets to act in the interests </w:t>
      </w:r>
      <w:r>
        <w:rPr>
          <w:spacing w:val="-7"/>
        </w:rPr>
        <w:t>of </w:t>
      </w:r>
      <w:r>
        <w:rPr/>
        <w:t>the propagandist without realizing that </w:t>
      </w:r>
      <w:r>
        <w:rPr>
          <w:spacing w:val="-5"/>
        </w:rPr>
        <w:t>they </w:t>
      </w:r>
      <w:r>
        <w:rPr>
          <w:spacing w:val="-3"/>
        </w:rPr>
        <w:t>have </w:t>
      </w:r>
      <w:r>
        <w:rPr/>
        <w:t>done so (Oliker 2015). The </w:t>
      </w:r>
      <w:r>
        <w:rPr>
          <w:spacing w:val="-3"/>
        </w:rPr>
        <w:t>Soviets </w:t>
      </w:r>
      <w:r>
        <w:rPr/>
        <w:t>would routinely employ ‘active measures’, </w:t>
      </w:r>
      <w:r>
        <w:rPr>
          <w:spacing w:val="-15"/>
        </w:rPr>
        <w:t>a </w:t>
      </w:r>
      <w:r>
        <w:rPr/>
        <w:t>term that encompassed disinformation, </w:t>
      </w:r>
      <w:r>
        <w:rPr>
          <w:spacing w:val="-6"/>
        </w:rPr>
        <w:t>for- </w:t>
      </w:r>
      <w:r>
        <w:rPr>
          <w:spacing w:val="-4"/>
        </w:rPr>
        <w:t>gery, </w:t>
      </w:r>
      <w:r>
        <w:rPr/>
        <w:t>and subversion </w:t>
      </w:r>
      <w:r>
        <w:rPr>
          <w:spacing w:val="-4"/>
        </w:rPr>
        <w:t>(Averin </w:t>
      </w:r>
      <w:r>
        <w:rPr/>
        <w:t>2018).</w:t>
      </w:r>
      <w:r>
        <w:rPr>
          <w:spacing w:val="-43"/>
        </w:rPr>
        <w:t> </w:t>
      </w:r>
      <w:r>
        <w:rPr>
          <w:spacing w:val="-6"/>
        </w:rPr>
        <w:t>However,</w:t>
      </w:r>
    </w:p>
    <w:p>
      <w:pPr>
        <w:spacing w:after="0" w:line="252" w:lineRule="auto"/>
        <w:jc w:val="both"/>
        <w:sectPr>
          <w:type w:val="continuous"/>
          <w:pgSz w:w="11910" w:h="16840"/>
          <w:pgMar w:top="620" w:bottom="280" w:left="460" w:right="420"/>
          <w:cols w:num="2" w:equalWidth="0">
            <w:col w:w="5228" w:space="40"/>
            <w:col w:w="5762"/>
          </w:cols>
        </w:sectPr>
      </w:pPr>
    </w:p>
    <w:p>
      <w:pPr>
        <w:pStyle w:val="BodyText"/>
        <w:rPr>
          <w:sz w:val="20"/>
        </w:rPr>
      </w:pPr>
    </w:p>
    <w:p>
      <w:pPr>
        <w:spacing w:after="0"/>
        <w:rPr>
          <w:sz w:val="20"/>
        </w:rPr>
        <w:sectPr>
          <w:headerReference w:type="default" r:id="rId6"/>
          <w:headerReference w:type="even" r:id="rId7"/>
          <w:pgSz w:w="11910" w:h="16840"/>
          <w:pgMar w:header="1003" w:footer="0" w:top="1220" w:bottom="280" w:left="460" w:right="420"/>
          <w:pgNumType w:start="287"/>
        </w:sectPr>
      </w:pPr>
    </w:p>
    <w:p>
      <w:pPr>
        <w:pStyle w:val="BodyText"/>
        <w:spacing w:line="252" w:lineRule="auto" w:before="221"/>
        <w:ind w:left="1178"/>
        <w:jc w:val="both"/>
      </w:pPr>
      <w:r>
        <w:rPr/>
        <w:t>these old models are much better suited </w:t>
      </w:r>
      <w:r>
        <w:rPr>
          <w:spacing w:val="-8"/>
        </w:rPr>
        <w:t>to </w:t>
      </w:r>
      <w:r>
        <w:rPr/>
        <w:t>the contemporary global information </w:t>
      </w:r>
      <w:r>
        <w:rPr>
          <w:spacing w:val="-7"/>
        </w:rPr>
        <w:t>envi- </w:t>
      </w:r>
      <w:r>
        <w:rPr/>
        <w:t>ronment than they were to the level of com- munications technology available during </w:t>
      </w:r>
      <w:r>
        <w:rPr>
          <w:spacing w:val="-5"/>
        </w:rPr>
        <w:t>the </w:t>
      </w:r>
      <w:r>
        <w:rPr/>
        <w:t>Cold </w:t>
      </w:r>
      <w:r>
        <w:rPr>
          <w:spacing w:val="-8"/>
        </w:rPr>
        <w:t>War. </w:t>
      </w:r>
      <w:r>
        <w:rPr/>
        <w:t>Russia has taken advantage of </w:t>
      </w:r>
      <w:r>
        <w:rPr>
          <w:spacing w:val="-4"/>
        </w:rPr>
        <w:t>the </w:t>
      </w:r>
      <w:r>
        <w:rPr/>
        <w:t>technology and media available in the </w:t>
      </w:r>
      <w:r>
        <w:rPr>
          <w:spacing w:val="-5"/>
        </w:rPr>
        <w:t>con- </w:t>
      </w:r>
      <w:r>
        <w:rPr/>
        <w:t>temporary context in ways that would </w:t>
      </w:r>
      <w:r>
        <w:rPr>
          <w:spacing w:val="-7"/>
        </w:rPr>
        <w:t>have </w:t>
      </w:r>
      <w:r>
        <w:rPr/>
        <w:t>been inconceivable during the Cold</w:t>
      </w:r>
      <w:r>
        <w:rPr>
          <w:spacing w:val="27"/>
        </w:rPr>
        <w:t> </w:t>
      </w:r>
      <w:r>
        <w:rPr>
          <w:spacing w:val="-8"/>
        </w:rPr>
        <w:t>War.</w:t>
      </w:r>
    </w:p>
    <w:p>
      <w:pPr>
        <w:pStyle w:val="BodyText"/>
        <w:spacing w:line="252" w:lineRule="auto"/>
        <w:ind w:left="1178" w:firstLine="231"/>
        <w:jc w:val="both"/>
      </w:pPr>
      <w:r>
        <w:rPr/>
        <w:t>While most </w:t>
      </w:r>
      <w:r>
        <w:rPr>
          <w:spacing w:val="-3"/>
        </w:rPr>
        <w:t>Western </w:t>
      </w:r>
      <w:r>
        <w:rPr/>
        <w:t>observers focus </w:t>
      </w:r>
      <w:r>
        <w:rPr>
          <w:spacing w:val="-8"/>
        </w:rPr>
        <w:t>on </w:t>
      </w:r>
      <w:r>
        <w:rPr/>
        <w:t>Russia’s use of propaganda outside </w:t>
      </w:r>
      <w:r>
        <w:rPr>
          <w:spacing w:val="-4"/>
        </w:rPr>
        <w:t>Russia’s </w:t>
      </w:r>
      <w:r>
        <w:rPr/>
        <w:t>own borders, other countries are not the </w:t>
      </w:r>
      <w:r>
        <w:rPr>
          <w:spacing w:val="-6"/>
        </w:rPr>
        <w:t>pri- </w:t>
      </w:r>
      <w:r>
        <w:rPr/>
        <w:t>mary targets. Russia uses propaganda </w:t>
      </w:r>
      <w:r>
        <w:rPr>
          <w:spacing w:val="-8"/>
        </w:rPr>
        <w:t>to </w:t>
      </w:r>
      <w:r>
        <w:rPr/>
        <w:t>mobilize internal opposition in other </w:t>
      </w:r>
      <w:r>
        <w:rPr>
          <w:spacing w:val="-3"/>
        </w:rPr>
        <w:t>coun- </w:t>
      </w:r>
      <w:r>
        <w:rPr/>
        <w:t>tries,</w:t>
      </w:r>
      <w:r>
        <w:rPr>
          <w:spacing w:val="-13"/>
        </w:rPr>
        <w:t> </w:t>
      </w:r>
      <w:r>
        <w:rPr/>
        <w:t>but</w:t>
      </w:r>
      <w:r>
        <w:rPr>
          <w:spacing w:val="-13"/>
        </w:rPr>
        <w:t> </w:t>
      </w:r>
      <w:r>
        <w:rPr/>
        <w:t>also</w:t>
      </w:r>
      <w:r>
        <w:rPr>
          <w:spacing w:val="-13"/>
        </w:rPr>
        <w:t> </w:t>
      </w:r>
      <w:r>
        <w:rPr/>
        <w:t>to</w:t>
      </w:r>
      <w:r>
        <w:rPr>
          <w:spacing w:val="-12"/>
        </w:rPr>
        <w:t> </w:t>
      </w:r>
      <w:r>
        <w:rPr/>
        <w:t>mobilize</w:t>
      </w:r>
      <w:r>
        <w:rPr>
          <w:spacing w:val="-13"/>
        </w:rPr>
        <w:t> </w:t>
      </w:r>
      <w:r>
        <w:rPr/>
        <w:t>Russia’s</w:t>
      </w:r>
      <w:r>
        <w:rPr>
          <w:spacing w:val="-13"/>
        </w:rPr>
        <w:t> </w:t>
      </w:r>
      <w:r>
        <w:rPr/>
        <w:t>own</w:t>
      </w:r>
      <w:r>
        <w:rPr>
          <w:spacing w:val="-13"/>
        </w:rPr>
        <w:t> </w:t>
      </w:r>
      <w:r>
        <w:rPr>
          <w:spacing w:val="-3"/>
        </w:rPr>
        <w:t>public </w:t>
      </w:r>
      <w:r>
        <w:rPr/>
        <w:t>(Andriukaitis 2018). Thus, Russia </w:t>
      </w:r>
      <w:r>
        <w:rPr>
          <w:spacing w:val="-3"/>
        </w:rPr>
        <w:t>produces </w:t>
      </w:r>
      <w:r>
        <w:rPr/>
        <w:t>as much, if not more, propaganda aimed at</w:t>
      </w:r>
      <w:r>
        <w:rPr>
          <w:spacing w:val="-42"/>
        </w:rPr>
        <w:t> </w:t>
      </w:r>
      <w:r>
        <w:rPr>
          <w:spacing w:val="-5"/>
        </w:rPr>
        <w:t>its </w:t>
      </w:r>
      <w:r>
        <w:rPr/>
        <w:t>own domestic audiences. Much of this </w:t>
      </w:r>
      <w:r>
        <w:rPr>
          <w:spacing w:val="-4"/>
        </w:rPr>
        <w:t>inter- </w:t>
      </w:r>
      <w:r>
        <w:rPr/>
        <w:t>nal propaganda seeks to divide Russia </w:t>
      </w:r>
      <w:r>
        <w:rPr>
          <w:spacing w:val="-5"/>
        </w:rPr>
        <w:t>from </w:t>
      </w:r>
      <w:r>
        <w:rPr/>
        <w:t>the rest of the world and create the percep- tion that Russia is being besieged on all </w:t>
      </w:r>
      <w:r>
        <w:rPr>
          <w:spacing w:val="-3"/>
        </w:rPr>
        <w:t>sides </w:t>
      </w:r>
      <w:r>
        <w:rPr/>
        <w:t>by enemies. This makes it easier for Russian leaders to </w:t>
      </w:r>
      <w:r>
        <w:rPr>
          <w:spacing w:val="-3"/>
        </w:rPr>
        <w:t>invoke </w:t>
      </w:r>
      <w:r>
        <w:rPr/>
        <w:t>support for </w:t>
      </w:r>
      <w:r>
        <w:rPr>
          <w:spacing w:val="-3"/>
        </w:rPr>
        <w:t>aggressive </w:t>
      </w:r>
      <w:r>
        <w:rPr/>
        <w:t>action in the name of defending the </w:t>
      </w:r>
      <w:r>
        <w:rPr>
          <w:spacing w:val="-4"/>
        </w:rPr>
        <w:t>moth-</w:t>
      </w:r>
      <w:r>
        <w:rPr>
          <w:spacing w:val="49"/>
        </w:rPr>
        <w:t> </w:t>
      </w:r>
      <w:r>
        <w:rPr/>
        <w:t>erland and to silence domestic resistance </w:t>
      </w:r>
      <w:r>
        <w:rPr>
          <w:spacing w:val="-7"/>
        </w:rPr>
        <w:t>as </w:t>
      </w:r>
      <w:r>
        <w:rPr/>
        <w:t>being unpatriotic (Snyder 2018). The </w:t>
      </w:r>
      <w:r>
        <w:rPr>
          <w:spacing w:val="-4"/>
        </w:rPr>
        <w:t>focus </w:t>
      </w:r>
      <w:r>
        <w:rPr/>
        <w:t>of this chapter, </w:t>
      </w:r>
      <w:r>
        <w:rPr>
          <w:spacing w:val="-4"/>
        </w:rPr>
        <w:t>however, </w:t>
      </w:r>
      <w:r>
        <w:rPr/>
        <w:t>is on Russian </w:t>
      </w:r>
      <w:r>
        <w:rPr>
          <w:spacing w:val="-3"/>
        </w:rPr>
        <w:t>inter- </w:t>
      </w:r>
      <w:r>
        <w:rPr/>
        <w:t>national propaganda. Our primary concern </w:t>
      </w:r>
      <w:r>
        <w:rPr>
          <w:spacing w:val="-8"/>
        </w:rPr>
        <w:t>is </w:t>
      </w:r>
      <w:r>
        <w:rPr/>
        <w:t>finding ways to protect others from </w:t>
      </w:r>
      <w:r>
        <w:rPr>
          <w:spacing w:val="-3"/>
        </w:rPr>
        <w:t>Russia, </w:t>
      </w:r>
      <w:r>
        <w:rPr/>
        <w:t>not Russians from their own</w:t>
      </w:r>
      <w:r>
        <w:rPr>
          <w:spacing w:val="3"/>
        </w:rPr>
        <w:t> </w:t>
      </w:r>
      <w:r>
        <w:rPr/>
        <w:t>government.</w:t>
      </w:r>
    </w:p>
    <w:p>
      <w:pPr>
        <w:pStyle w:val="BodyText"/>
        <w:rPr>
          <w:sz w:val="26"/>
        </w:rPr>
      </w:pPr>
    </w:p>
    <w:p>
      <w:pPr>
        <w:pStyle w:val="BodyText"/>
        <w:rPr>
          <w:sz w:val="26"/>
        </w:rPr>
      </w:pPr>
    </w:p>
    <w:p>
      <w:pPr>
        <w:pStyle w:val="Heading1"/>
        <w:spacing w:line="252" w:lineRule="auto" w:before="170"/>
        <w:ind w:right="359"/>
      </w:pPr>
      <w:r>
        <w:rPr>
          <w:w w:val="90"/>
        </w:rPr>
        <w:t>SOURCES</w:t>
      </w:r>
      <w:r>
        <w:rPr>
          <w:spacing w:val="-34"/>
          <w:w w:val="90"/>
        </w:rPr>
        <w:t> </w:t>
      </w:r>
      <w:r>
        <w:rPr>
          <w:w w:val="90"/>
        </w:rPr>
        <w:t>AND</w:t>
      </w:r>
      <w:r>
        <w:rPr>
          <w:spacing w:val="-33"/>
          <w:w w:val="90"/>
        </w:rPr>
        <w:t> </w:t>
      </w:r>
      <w:r>
        <w:rPr>
          <w:w w:val="90"/>
        </w:rPr>
        <w:t>TYPES</w:t>
      </w:r>
      <w:r>
        <w:rPr>
          <w:spacing w:val="-29"/>
          <w:w w:val="90"/>
        </w:rPr>
        <w:t> </w:t>
      </w:r>
      <w:r>
        <w:rPr>
          <w:w w:val="90"/>
        </w:rPr>
        <w:t>OF</w:t>
      </w:r>
      <w:r>
        <w:rPr>
          <w:spacing w:val="-28"/>
          <w:w w:val="90"/>
        </w:rPr>
        <w:t> </w:t>
      </w:r>
      <w:r>
        <w:rPr>
          <w:w w:val="90"/>
        </w:rPr>
        <w:t>RUSSIAN </w:t>
      </w:r>
      <w:r>
        <w:rPr>
          <w:spacing w:val="-3"/>
        </w:rPr>
        <w:t>PROPAGANDA</w:t>
      </w:r>
    </w:p>
    <w:p>
      <w:pPr>
        <w:pStyle w:val="BodyText"/>
        <w:spacing w:before="8"/>
        <w:rPr>
          <w:rFonts w:ascii="Arial"/>
          <w:b/>
          <w:sz w:val="25"/>
        </w:rPr>
      </w:pPr>
    </w:p>
    <w:p>
      <w:pPr>
        <w:pStyle w:val="BodyText"/>
        <w:spacing w:line="252" w:lineRule="auto"/>
        <w:ind w:left="1178"/>
        <w:jc w:val="both"/>
      </w:pPr>
      <w:r>
        <w:rPr/>
        <w:t>Russian propaganda includes text, video, audio, and still imagery propagated via tele- vision broadcasting, satellite television, tra- ditional radio, and the Internet and social media. The producers and disseminators include a substantial force of paid internet ‘trolls’ who manage dozens of false online personas and amplify Russian propaganda themes through online chat rooms, discus- sion forums, and comments sections on news and other websites (Chen 2015, Pomerantsev &amp; Weiss 2014). These various media and modes are discussed below.</w:t>
      </w:r>
    </w:p>
    <w:p>
      <w:pPr>
        <w:pStyle w:val="BodyText"/>
        <w:spacing w:line="252" w:lineRule="auto" w:before="221"/>
        <w:ind w:left="376" w:right="1095" w:firstLine="231"/>
        <w:jc w:val="both"/>
      </w:pPr>
      <w:r>
        <w:rPr/>
        <w:br w:type="column"/>
      </w:r>
      <w:r>
        <w:rPr>
          <w:spacing w:val="-4"/>
        </w:rPr>
        <w:t>Television </w:t>
      </w:r>
      <w:r>
        <w:rPr/>
        <w:t>is a staple for Russian propa- ganda, both traditional broadcast TV and sat- ellite or cable dissemination, echoed online through station websites and video sharing platforms such as </w:t>
      </w:r>
      <w:r>
        <w:rPr>
          <w:spacing w:val="-6"/>
        </w:rPr>
        <w:t>YouTube. </w:t>
      </w:r>
      <w:r>
        <w:rPr>
          <w:spacing w:val="-8"/>
        </w:rPr>
        <w:t>RT </w:t>
      </w:r>
      <w:r>
        <w:rPr/>
        <w:t>(formerly Russia</w:t>
      </w:r>
      <w:r>
        <w:rPr>
          <w:spacing w:val="-20"/>
        </w:rPr>
        <w:t> </w:t>
      </w:r>
      <w:r>
        <w:rPr>
          <w:spacing w:val="-4"/>
        </w:rPr>
        <w:t>Today)</w:t>
      </w:r>
      <w:r>
        <w:rPr>
          <w:spacing w:val="-15"/>
        </w:rPr>
        <w:t> </w:t>
      </w:r>
      <w:r>
        <w:rPr/>
        <w:t>is</w:t>
      </w:r>
      <w:r>
        <w:rPr>
          <w:spacing w:val="-15"/>
        </w:rPr>
        <w:t> </w:t>
      </w:r>
      <w:r>
        <w:rPr/>
        <w:t>one</w:t>
      </w:r>
      <w:r>
        <w:rPr>
          <w:spacing w:val="-15"/>
        </w:rPr>
        <w:t> </w:t>
      </w:r>
      <w:r>
        <w:rPr/>
        <w:t>of</w:t>
      </w:r>
      <w:r>
        <w:rPr>
          <w:spacing w:val="-16"/>
        </w:rPr>
        <w:t> </w:t>
      </w:r>
      <w:r>
        <w:rPr>
          <w:spacing w:val="-3"/>
        </w:rPr>
        <w:t>Russia’s</w:t>
      </w:r>
      <w:r>
        <w:rPr>
          <w:spacing w:val="-15"/>
        </w:rPr>
        <w:t> </w:t>
      </w:r>
      <w:r>
        <w:rPr/>
        <w:t>primary</w:t>
      </w:r>
      <w:r>
        <w:rPr>
          <w:spacing w:val="-15"/>
        </w:rPr>
        <w:t> </w:t>
      </w:r>
      <w:r>
        <w:rPr/>
        <w:t>mul- timedia</w:t>
      </w:r>
      <w:r>
        <w:rPr>
          <w:spacing w:val="-25"/>
        </w:rPr>
        <w:t> </w:t>
      </w:r>
      <w:r>
        <w:rPr>
          <w:spacing w:val="-3"/>
        </w:rPr>
        <w:t>news</w:t>
      </w:r>
      <w:r>
        <w:rPr>
          <w:spacing w:val="-24"/>
        </w:rPr>
        <w:t> </w:t>
      </w:r>
      <w:r>
        <w:rPr/>
        <w:t>providers.</w:t>
      </w:r>
      <w:r>
        <w:rPr>
          <w:spacing w:val="-31"/>
        </w:rPr>
        <w:t> </w:t>
      </w:r>
      <w:r>
        <w:rPr>
          <w:spacing w:val="-3"/>
        </w:rPr>
        <w:t>With</w:t>
      </w:r>
      <w:r>
        <w:rPr>
          <w:spacing w:val="-25"/>
        </w:rPr>
        <w:t> </w:t>
      </w:r>
      <w:r>
        <w:rPr/>
        <w:t>a</w:t>
      </w:r>
      <w:r>
        <w:rPr>
          <w:spacing w:val="-24"/>
        </w:rPr>
        <w:t> </w:t>
      </w:r>
      <w:r>
        <w:rPr/>
        <w:t>budget</w:t>
      </w:r>
      <w:r>
        <w:rPr>
          <w:spacing w:val="-24"/>
        </w:rPr>
        <w:t> </w:t>
      </w:r>
      <w:r>
        <w:rPr/>
        <w:t>of</w:t>
      </w:r>
      <w:r>
        <w:rPr>
          <w:spacing w:val="-25"/>
        </w:rPr>
        <w:t> </w:t>
      </w:r>
      <w:r>
        <w:rPr/>
        <w:t>more than</w:t>
      </w:r>
      <w:r>
        <w:rPr>
          <w:spacing w:val="-13"/>
        </w:rPr>
        <w:t> </w:t>
      </w:r>
      <w:r>
        <w:rPr/>
        <w:t>US$300</w:t>
      </w:r>
      <w:r>
        <w:rPr>
          <w:spacing w:val="-12"/>
        </w:rPr>
        <w:t> </w:t>
      </w:r>
      <w:r>
        <w:rPr/>
        <w:t>million</w:t>
      </w:r>
      <w:r>
        <w:rPr>
          <w:spacing w:val="-12"/>
        </w:rPr>
        <w:t> </w:t>
      </w:r>
      <w:r>
        <w:rPr/>
        <w:t>per</w:t>
      </w:r>
      <w:r>
        <w:rPr>
          <w:spacing w:val="-12"/>
        </w:rPr>
        <w:t> </w:t>
      </w:r>
      <w:r>
        <w:rPr>
          <w:spacing w:val="-3"/>
        </w:rPr>
        <w:t>year,</w:t>
      </w:r>
      <w:r>
        <w:rPr>
          <w:spacing w:val="-12"/>
        </w:rPr>
        <w:t> </w:t>
      </w:r>
      <w:r>
        <w:rPr/>
        <w:t>it</w:t>
      </w:r>
      <w:r>
        <w:rPr>
          <w:spacing w:val="-12"/>
        </w:rPr>
        <w:t> </w:t>
      </w:r>
      <w:r>
        <w:rPr/>
        <w:t>broadcasts</w:t>
      </w:r>
      <w:r>
        <w:rPr>
          <w:spacing w:val="-12"/>
        </w:rPr>
        <w:t> </w:t>
      </w:r>
      <w:r>
        <w:rPr/>
        <w:t>in English, French, German, Spanish, Russian, and </w:t>
      </w:r>
      <w:r>
        <w:rPr>
          <w:spacing w:val="-3"/>
        </w:rPr>
        <w:t>several </w:t>
      </w:r>
      <w:r>
        <w:rPr/>
        <w:t>Eastern European languages. The channel is particularly popular online, where it claims more than a billion page views. If true, that would make it the most-watched </w:t>
      </w:r>
      <w:r>
        <w:rPr>
          <w:spacing w:val="-3"/>
        </w:rPr>
        <w:t>news </w:t>
      </w:r>
      <w:r>
        <w:rPr/>
        <w:t>source on the Internet (Pomerantsev &amp; </w:t>
      </w:r>
      <w:r>
        <w:rPr>
          <w:spacing w:val="-5"/>
        </w:rPr>
        <w:t>Weiss </w:t>
      </w:r>
      <w:r>
        <w:rPr/>
        <w:t>2014). </w:t>
      </w:r>
      <w:r>
        <w:rPr>
          <w:spacing w:val="-8"/>
        </w:rPr>
        <w:t>RT </w:t>
      </w:r>
      <w:r>
        <w:rPr/>
        <w:t>and Sputnik (another self- styled ‘news’ station) project a mixture of actual journalism, infotainment (feel good and human-interest stories), and lightly spun </w:t>
      </w:r>
      <w:r>
        <w:rPr>
          <w:spacing w:val="-3"/>
        </w:rPr>
        <w:t>anti-Western </w:t>
      </w:r>
      <w:r>
        <w:rPr/>
        <w:t>stories that highlight shortcom- ings and perceived hypocrisies in the </w:t>
      </w:r>
      <w:r>
        <w:rPr>
          <w:spacing w:val="-5"/>
        </w:rPr>
        <w:t>West, </w:t>
      </w:r>
      <w:r>
        <w:rPr/>
        <w:t>such as corruption, abuse of </w:t>
      </w:r>
      <w:r>
        <w:rPr>
          <w:spacing w:val="-4"/>
        </w:rPr>
        <w:t>power, </w:t>
      </w:r>
      <w:r>
        <w:rPr/>
        <w:t>or infra- structure failures (Lucas &amp; Nimmo 2015). While some </w:t>
      </w:r>
      <w:r>
        <w:rPr>
          <w:spacing w:val="-8"/>
        </w:rPr>
        <w:t>RT </w:t>
      </w:r>
      <w:r>
        <w:rPr/>
        <w:t>content is good journalism and some is spun to be selectively critical of the </w:t>
      </w:r>
      <w:r>
        <w:rPr>
          <w:spacing w:val="-5"/>
        </w:rPr>
        <w:t>West, </w:t>
      </w:r>
      <w:r>
        <w:rPr/>
        <w:t>some is unambiguously designed</w:t>
      </w:r>
      <w:r>
        <w:rPr>
          <w:spacing w:val="-42"/>
        </w:rPr>
        <w:t> </w:t>
      </w:r>
      <w:r>
        <w:rPr/>
        <w:t>to mislead or obfuscate. Consider, for example, the period immediately following the 2014 shootdown of Malaysia Airlines Flight 17 </w:t>
      </w:r>
      <w:r>
        <w:rPr>
          <w:spacing w:val="-3"/>
        </w:rPr>
        <w:t>over </w:t>
      </w:r>
      <w:r>
        <w:rPr/>
        <w:t>Crimea: </w:t>
      </w:r>
      <w:r>
        <w:rPr>
          <w:spacing w:val="-8"/>
        </w:rPr>
        <w:t>RT </w:t>
      </w:r>
      <w:r>
        <w:rPr/>
        <w:t>broadcasted more than six different possible explanations for the shoot- </w:t>
      </w:r>
      <w:r>
        <w:rPr>
          <w:spacing w:val="-3"/>
        </w:rPr>
        <w:t>down </w:t>
      </w:r>
      <w:r>
        <w:rPr/>
        <w:t>(some plausible, some less so; Snyder 2018), with manufactured evidence support- ing more than one, but </w:t>
      </w:r>
      <w:r>
        <w:rPr>
          <w:spacing w:val="-3"/>
        </w:rPr>
        <w:t>never </w:t>
      </w:r>
      <w:r>
        <w:rPr/>
        <w:t>presenting the actual explanation (a Russian-made missile fired by pro-Russian Ukrainian separatists; Thomas</w:t>
      </w:r>
      <w:r>
        <w:rPr>
          <w:spacing w:val="-2"/>
        </w:rPr>
        <w:t> </w:t>
      </w:r>
      <w:r>
        <w:rPr/>
        <w:t>2015).</w:t>
      </w:r>
    </w:p>
    <w:p>
      <w:pPr>
        <w:pStyle w:val="BodyText"/>
        <w:spacing w:line="252" w:lineRule="auto" w:before="1"/>
        <w:ind w:left="376" w:right="1095" w:firstLine="231"/>
        <w:jc w:val="both"/>
      </w:pPr>
      <w:r>
        <w:rPr/>
        <w:t>Russian international broadcasting </w:t>
      </w:r>
      <w:r>
        <w:rPr>
          <w:spacing w:val="-4"/>
        </w:rPr>
        <w:t>also </w:t>
      </w:r>
      <w:r>
        <w:rPr/>
        <w:t>includes Russian-language broadcasting </w:t>
      </w:r>
      <w:r>
        <w:rPr>
          <w:spacing w:val="-8"/>
        </w:rPr>
        <w:t>in </w:t>
      </w:r>
      <w:r>
        <w:rPr/>
        <w:t>Eastern European countries with  </w:t>
      </w:r>
      <w:r>
        <w:rPr>
          <w:spacing w:val="-3"/>
        </w:rPr>
        <w:t>signifi- </w:t>
      </w:r>
      <w:r>
        <w:rPr/>
        <w:t>cant Russian-speaking populations. </w:t>
      </w:r>
      <w:r>
        <w:rPr>
          <w:spacing w:val="-3"/>
        </w:rPr>
        <w:t>Russia </w:t>
      </w:r>
      <w:r>
        <w:rPr/>
        <w:t>has bought available TV and radio stations throughout this region over the past decade, so it can easily control content and </w:t>
      </w:r>
      <w:r>
        <w:rPr>
          <w:spacing w:val="-3"/>
        </w:rPr>
        <w:t>format. </w:t>
      </w:r>
      <w:r>
        <w:rPr/>
        <w:t>Russian programming has </w:t>
      </w:r>
      <w:r>
        <w:rPr>
          <w:spacing w:val="-2"/>
        </w:rPr>
        <w:t>high-production </w:t>
      </w:r>
      <w:r>
        <w:rPr/>
        <w:t>values and is  generally  entertaining,  so  </w:t>
      </w:r>
      <w:r>
        <w:rPr>
          <w:spacing w:val="-8"/>
        </w:rPr>
        <w:t>it  </w:t>
      </w:r>
      <w:r>
        <w:rPr/>
        <w:t>is preferred to genuinely local Russian- language programming, which is ‘dry </w:t>
      </w:r>
      <w:r>
        <w:rPr>
          <w:spacing w:val="-5"/>
        </w:rPr>
        <w:t>and </w:t>
      </w:r>
      <w:r>
        <w:rPr/>
        <w:t>unattractive’ (Lucas &amp; Nimmo</w:t>
      </w:r>
      <w:r>
        <w:rPr>
          <w:spacing w:val="16"/>
        </w:rPr>
        <w:t> </w:t>
      </w:r>
      <w:r>
        <w:rPr/>
        <w:t>2015:7).</w:t>
      </w:r>
    </w:p>
    <w:p>
      <w:pPr>
        <w:spacing w:after="0" w:line="252" w:lineRule="auto"/>
        <w:jc w:val="both"/>
        <w:sectPr>
          <w:type w:val="continuous"/>
          <w:pgSz w:w="11910" w:h="16840"/>
          <w:pgMar w:top="620" w:bottom="280" w:left="460" w:right="420"/>
          <w:cols w:num="2" w:equalWidth="0">
            <w:col w:w="5346" w:space="40"/>
            <w:col w:w="5644"/>
          </w:cols>
        </w:sectPr>
      </w:pPr>
    </w:p>
    <w:p>
      <w:pPr>
        <w:pStyle w:val="BodyText"/>
        <w:rPr>
          <w:sz w:val="20"/>
        </w:rPr>
      </w:pPr>
    </w:p>
    <w:p>
      <w:pPr>
        <w:spacing w:after="0"/>
        <w:rPr>
          <w:sz w:val="20"/>
        </w:rPr>
        <w:sectPr>
          <w:pgSz w:w="11910" w:h="16840"/>
          <w:pgMar w:header="1002" w:footer="0" w:top="1220" w:bottom="280" w:left="460" w:right="420"/>
        </w:sectPr>
      </w:pPr>
    </w:p>
    <w:p>
      <w:pPr>
        <w:pStyle w:val="BodyText"/>
        <w:spacing w:line="252" w:lineRule="auto" w:before="221"/>
        <w:ind w:left="1057"/>
        <w:jc w:val="both"/>
      </w:pPr>
      <w:r>
        <w:rPr>
          <w:spacing w:val="-3"/>
        </w:rPr>
        <w:t>Viewers </w:t>
      </w:r>
      <w:r>
        <w:rPr/>
        <w:t>tune in to see flashy and </w:t>
      </w:r>
      <w:r>
        <w:rPr>
          <w:spacing w:val="-2"/>
        </w:rPr>
        <w:t>entertaining </w:t>
      </w:r>
      <w:r>
        <w:rPr/>
        <w:t>shows; they then stay tuned for ‘news’ </w:t>
      </w:r>
      <w:r>
        <w:rPr>
          <w:spacing w:val="-4"/>
        </w:rPr>
        <w:t>that</w:t>
      </w:r>
      <w:r>
        <w:rPr>
          <w:spacing w:val="49"/>
        </w:rPr>
        <w:t> </w:t>
      </w:r>
      <w:r>
        <w:rPr/>
        <w:t>is sometimes heavily laced with </w:t>
      </w:r>
      <w:r>
        <w:rPr>
          <w:spacing w:val="-3"/>
        </w:rPr>
        <w:t>propaganda </w:t>
      </w:r>
      <w:r>
        <w:rPr/>
        <w:t>and spin.</w:t>
      </w:r>
    </w:p>
    <w:p>
      <w:pPr>
        <w:pStyle w:val="BodyText"/>
        <w:spacing w:line="252" w:lineRule="auto"/>
        <w:ind w:left="1057" w:firstLine="231"/>
        <w:jc w:val="both"/>
      </w:pPr>
      <w:r>
        <w:rPr/>
        <w:t>The internet is a heavy focus for </w:t>
      </w:r>
      <w:r>
        <w:rPr>
          <w:spacing w:val="-3"/>
        </w:rPr>
        <w:t>Russian </w:t>
      </w:r>
      <w:r>
        <w:rPr/>
        <w:t>propaganda. In addition to online echoes </w:t>
      </w:r>
      <w:r>
        <w:rPr>
          <w:spacing w:val="-8"/>
        </w:rPr>
        <w:t>of </w:t>
      </w:r>
      <w:r>
        <w:rPr/>
        <w:t>Russian international broadcasting, the </w:t>
      </w:r>
      <w:r>
        <w:rPr>
          <w:spacing w:val="-4"/>
        </w:rPr>
        <w:t>inter- </w:t>
      </w:r>
      <w:r>
        <w:rPr/>
        <w:t>net is infested with Russian trolls (fraudulent online accounts operated by humans) </w:t>
      </w:r>
      <w:r>
        <w:rPr>
          <w:spacing w:val="-6"/>
        </w:rPr>
        <w:t>and </w:t>
      </w:r>
      <w:r>
        <w:rPr/>
        <w:t>bots (accounts operated by automated </w:t>
      </w:r>
      <w:r>
        <w:rPr>
          <w:spacing w:val="-5"/>
        </w:rPr>
        <w:t>pro- </w:t>
      </w:r>
      <w:r>
        <w:rPr/>
        <w:t>cesses; </w:t>
      </w:r>
      <w:r>
        <w:rPr>
          <w:spacing w:val="-4"/>
        </w:rPr>
        <w:t>Averin </w:t>
      </w:r>
      <w:r>
        <w:rPr/>
        <w:t>2018). </w:t>
      </w:r>
      <w:r>
        <w:rPr>
          <w:spacing w:val="-5"/>
        </w:rPr>
        <w:t>Volchek </w:t>
      </w:r>
      <w:r>
        <w:rPr/>
        <w:t>and Sindelar (2015) report that ‘thousands of </w:t>
      </w:r>
      <w:r>
        <w:rPr>
          <w:spacing w:val="-7"/>
        </w:rPr>
        <w:t>fake </w:t>
      </w:r>
      <w:r>
        <w:rPr/>
        <w:t>accounts on </w:t>
      </w:r>
      <w:r>
        <w:rPr>
          <w:spacing w:val="-4"/>
        </w:rPr>
        <w:t>Twitter, </w:t>
      </w:r>
      <w:r>
        <w:rPr/>
        <w:t>Facebook, </w:t>
      </w:r>
      <w:r>
        <w:rPr>
          <w:spacing w:val="-3"/>
        </w:rPr>
        <w:t>LiveJournal, </w:t>
      </w:r>
      <w:r>
        <w:rPr/>
        <w:t>and vKontakte’ are maintained by </w:t>
      </w:r>
      <w:r>
        <w:rPr>
          <w:spacing w:val="-3"/>
        </w:rPr>
        <w:t>Russian </w:t>
      </w:r>
      <w:r>
        <w:rPr/>
        <w:t>propagandists. The 2018 indictment of </w:t>
      </w:r>
      <w:r>
        <w:rPr>
          <w:spacing w:val="-5"/>
        </w:rPr>
        <w:t>the </w:t>
      </w:r>
      <w:r>
        <w:rPr/>
        <w:t>Russian ‘Internet Research Agency’ (a </w:t>
      </w:r>
      <w:r>
        <w:rPr>
          <w:spacing w:val="-5"/>
        </w:rPr>
        <w:t>cen- </w:t>
      </w:r>
      <w:r>
        <w:rPr/>
        <w:t>tralized structure for organizing, paying, </w:t>
      </w:r>
      <w:r>
        <w:rPr>
          <w:spacing w:val="-6"/>
        </w:rPr>
        <w:t>and </w:t>
      </w:r>
      <w:r>
        <w:rPr/>
        <w:t>tasking trolls) by the US District Court </w:t>
      </w:r>
      <w:r>
        <w:rPr>
          <w:spacing w:val="-5"/>
        </w:rPr>
        <w:t>for </w:t>
      </w:r>
      <w:r>
        <w:rPr/>
        <w:t>the District of Columbia revealed several</w:t>
      </w:r>
      <w:r>
        <w:rPr>
          <w:spacing w:val="-40"/>
        </w:rPr>
        <w:t> </w:t>
      </w:r>
      <w:r>
        <w:rPr>
          <w:spacing w:val="-4"/>
        </w:rPr>
        <w:t>fea- </w:t>
      </w:r>
      <w:r>
        <w:rPr/>
        <w:t>tures of the efforts of this infamous </w:t>
      </w:r>
      <w:r>
        <w:rPr>
          <w:spacing w:val="-3"/>
        </w:rPr>
        <w:t>Russian </w:t>
      </w:r>
      <w:r>
        <w:rPr/>
        <w:t>‘troll factory’, including:</w:t>
      </w:r>
    </w:p>
    <w:p>
      <w:pPr>
        <w:pStyle w:val="BodyText"/>
        <w:spacing w:before="8"/>
        <w:rPr>
          <w:sz w:val="24"/>
        </w:rPr>
      </w:pPr>
    </w:p>
    <w:p>
      <w:pPr>
        <w:pStyle w:val="ListParagraph"/>
        <w:numPr>
          <w:ilvl w:val="0"/>
          <w:numId w:val="1"/>
        </w:numPr>
        <w:tabs>
          <w:tab w:pos="1359" w:val="left" w:leader="none"/>
        </w:tabs>
        <w:spacing w:line="252" w:lineRule="auto" w:before="0" w:after="0"/>
        <w:ind w:left="1358" w:right="0" w:hanging="301"/>
        <w:jc w:val="both"/>
        <w:rPr>
          <w:sz w:val="21"/>
        </w:rPr>
      </w:pPr>
      <w:r>
        <w:rPr>
          <w:w w:val="90"/>
          <w:sz w:val="21"/>
        </w:rPr>
        <w:t>Employing hundreds of individuals to </w:t>
      </w:r>
      <w:r>
        <w:rPr>
          <w:spacing w:val="-3"/>
          <w:w w:val="90"/>
          <w:sz w:val="21"/>
        </w:rPr>
        <w:t>manage </w:t>
      </w:r>
      <w:r>
        <w:rPr>
          <w:w w:val="90"/>
          <w:sz w:val="21"/>
        </w:rPr>
        <w:t>fake</w:t>
      </w:r>
      <w:r>
        <w:rPr>
          <w:spacing w:val="-25"/>
          <w:w w:val="90"/>
          <w:sz w:val="21"/>
        </w:rPr>
        <w:t> </w:t>
      </w:r>
      <w:r>
        <w:rPr>
          <w:w w:val="90"/>
          <w:sz w:val="21"/>
        </w:rPr>
        <w:t>personas,</w:t>
      </w:r>
      <w:r>
        <w:rPr>
          <w:spacing w:val="-29"/>
          <w:w w:val="90"/>
          <w:sz w:val="21"/>
        </w:rPr>
        <w:t> </w:t>
      </w:r>
      <w:r>
        <w:rPr>
          <w:w w:val="90"/>
          <w:sz w:val="21"/>
        </w:rPr>
        <w:t>with</w:t>
      </w:r>
      <w:r>
        <w:rPr>
          <w:spacing w:val="-25"/>
          <w:w w:val="90"/>
          <w:sz w:val="21"/>
        </w:rPr>
        <w:t> </w:t>
      </w:r>
      <w:r>
        <w:rPr>
          <w:w w:val="90"/>
          <w:sz w:val="21"/>
        </w:rPr>
        <w:t>an</w:t>
      </w:r>
      <w:r>
        <w:rPr>
          <w:spacing w:val="-25"/>
          <w:w w:val="90"/>
          <w:sz w:val="21"/>
        </w:rPr>
        <w:t> </w:t>
      </w:r>
      <w:r>
        <w:rPr>
          <w:w w:val="90"/>
          <w:sz w:val="21"/>
        </w:rPr>
        <w:t>annual</w:t>
      </w:r>
      <w:r>
        <w:rPr>
          <w:spacing w:val="-25"/>
          <w:w w:val="90"/>
          <w:sz w:val="21"/>
        </w:rPr>
        <w:t> </w:t>
      </w:r>
      <w:r>
        <w:rPr>
          <w:w w:val="90"/>
          <w:sz w:val="21"/>
        </w:rPr>
        <w:t>budget</w:t>
      </w:r>
      <w:r>
        <w:rPr>
          <w:spacing w:val="-25"/>
          <w:w w:val="90"/>
          <w:sz w:val="21"/>
        </w:rPr>
        <w:t> </w:t>
      </w:r>
      <w:r>
        <w:rPr>
          <w:w w:val="90"/>
          <w:sz w:val="21"/>
        </w:rPr>
        <w:t>of</w:t>
      </w:r>
      <w:r>
        <w:rPr>
          <w:spacing w:val="-25"/>
          <w:w w:val="90"/>
          <w:sz w:val="21"/>
        </w:rPr>
        <w:t> </w:t>
      </w:r>
      <w:r>
        <w:rPr>
          <w:w w:val="90"/>
          <w:sz w:val="21"/>
        </w:rPr>
        <w:t>millions </w:t>
      </w:r>
      <w:r>
        <w:rPr>
          <w:w w:val="95"/>
          <w:sz w:val="21"/>
        </w:rPr>
        <w:t>of US</w:t>
      </w:r>
      <w:r>
        <w:rPr>
          <w:spacing w:val="-8"/>
          <w:w w:val="95"/>
          <w:sz w:val="21"/>
        </w:rPr>
        <w:t> </w:t>
      </w:r>
      <w:r>
        <w:rPr>
          <w:w w:val="95"/>
          <w:sz w:val="21"/>
        </w:rPr>
        <w:t>dollars;</w:t>
      </w:r>
    </w:p>
    <w:p>
      <w:pPr>
        <w:pStyle w:val="ListParagraph"/>
        <w:numPr>
          <w:ilvl w:val="0"/>
          <w:numId w:val="1"/>
        </w:numPr>
        <w:tabs>
          <w:tab w:pos="1359" w:val="left" w:leader="none"/>
        </w:tabs>
        <w:spacing w:line="252" w:lineRule="auto" w:before="3" w:after="0"/>
        <w:ind w:left="1358" w:right="0" w:hanging="301"/>
        <w:jc w:val="both"/>
        <w:rPr>
          <w:sz w:val="21"/>
        </w:rPr>
      </w:pPr>
      <w:r>
        <w:rPr>
          <w:w w:val="85"/>
          <w:sz w:val="21"/>
        </w:rPr>
        <w:t>Attracting</w:t>
      </w:r>
      <w:r>
        <w:rPr>
          <w:spacing w:val="-14"/>
          <w:w w:val="85"/>
          <w:sz w:val="21"/>
        </w:rPr>
        <w:t> </w:t>
      </w:r>
      <w:r>
        <w:rPr>
          <w:w w:val="85"/>
          <w:sz w:val="21"/>
        </w:rPr>
        <w:t>US</w:t>
      </w:r>
      <w:r>
        <w:rPr>
          <w:spacing w:val="-13"/>
          <w:w w:val="85"/>
          <w:sz w:val="21"/>
        </w:rPr>
        <w:t> </w:t>
      </w:r>
      <w:r>
        <w:rPr>
          <w:w w:val="85"/>
          <w:sz w:val="21"/>
        </w:rPr>
        <w:t>audiences</w:t>
      </w:r>
      <w:r>
        <w:rPr>
          <w:spacing w:val="-14"/>
          <w:w w:val="85"/>
          <w:sz w:val="21"/>
        </w:rPr>
        <w:t> </w:t>
      </w:r>
      <w:r>
        <w:rPr>
          <w:w w:val="85"/>
          <w:sz w:val="21"/>
        </w:rPr>
        <w:t>using</w:t>
      </w:r>
      <w:r>
        <w:rPr>
          <w:spacing w:val="-13"/>
          <w:w w:val="85"/>
          <w:sz w:val="21"/>
        </w:rPr>
        <w:t> </w:t>
      </w:r>
      <w:r>
        <w:rPr>
          <w:w w:val="85"/>
          <w:sz w:val="21"/>
        </w:rPr>
        <w:t>false</w:t>
      </w:r>
      <w:r>
        <w:rPr>
          <w:spacing w:val="-13"/>
          <w:w w:val="85"/>
          <w:sz w:val="21"/>
        </w:rPr>
        <w:t> </w:t>
      </w:r>
      <w:r>
        <w:rPr>
          <w:w w:val="85"/>
          <w:sz w:val="21"/>
        </w:rPr>
        <w:t>personas</w:t>
      </w:r>
      <w:r>
        <w:rPr>
          <w:spacing w:val="-14"/>
          <w:w w:val="85"/>
          <w:sz w:val="21"/>
        </w:rPr>
        <w:t> </w:t>
      </w:r>
      <w:r>
        <w:rPr>
          <w:spacing w:val="-6"/>
          <w:w w:val="85"/>
          <w:sz w:val="21"/>
        </w:rPr>
        <w:t>and </w:t>
      </w:r>
      <w:r>
        <w:rPr>
          <w:w w:val="95"/>
          <w:sz w:val="21"/>
        </w:rPr>
        <w:t>posing as</w:t>
      </w:r>
      <w:r>
        <w:rPr>
          <w:spacing w:val="-23"/>
          <w:w w:val="95"/>
          <w:sz w:val="21"/>
        </w:rPr>
        <w:t> </w:t>
      </w:r>
      <w:r>
        <w:rPr>
          <w:w w:val="95"/>
          <w:sz w:val="21"/>
        </w:rPr>
        <w:t>Americans;</w:t>
      </w:r>
    </w:p>
    <w:p>
      <w:pPr>
        <w:pStyle w:val="ListParagraph"/>
        <w:numPr>
          <w:ilvl w:val="0"/>
          <w:numId w:val="1"/>
        </w:numPr>
        <w:tabs>
          <w:tab w:pos="1359" w:val="left" w:leader="none"/>
        </w:tabs>
        <w:spacing w:line="252" w:lineRule="auto" w:before="2" w:after="0"/>
        <w:ind w:left="1358" w:right="0" w:hanging="301"/>
        <w:jc w:val="both"/>
        <w:rPr>
          <w:sz w:val="21"/>
        </w:rPr>
      </w:pPr>
      <w:r>
        <w:rPr>
          <w:w w:val="95"/>
          <w:sz w:val="21"/>
        </w:rPr>
        <w:t>Disparaging political candidates prior to the </w:t>
      </w:r>
      <w:r>
        <w:rPr>
          <w:w w:val="85"/>
          <w:sz w:val="21"/>
        </w:rPr>
        <w:t>2016</w:t>
      </w:r>
      <w:r>
        <w:rPr>
          <w:spacing w:val="-7"/>
          <w:w w:val="85"/>
          <w:sz w:val="21"/>
        </w:rPr>
        <w:t> </w:t>
      </w:r>
      <w:r>
        <w:rPr>
          <w:w w:val="85"/>
          <w:sz w:val="21"/>
        </w:rPr>
        <w:t>US</w:t>
      </w:r>
      <w:r>
        <w:rPr>
          <w:spacing w:val="-7"/>
          <w:w w:val="85"/>
          <w:sz w:val="21"/>
        </w:rPr>
        <w:t> </w:t>
      </w:r>
      <w:r>
        <w:rPr>
          <w:w w:val="85"/>
          <w:sz w:val="21"/>
        </w:rPr>
        <w:t>election,</w:t>
      </w:r>
      <w:r>
        <w:rPr>
          <w:spacing w:val="-15"/>
          <w:w w:val="85"/>
          <w:sz w:val="21"/>
        </w:rPr>
        <w:t> </w:t>
      </w:r>
      <w:r>
        <w:rPr>
          <w:w w:val="85"/>
          <w:sz w:val="21"/>
        </w:rPr>
        <w:t>buying</w:t>
      </w:r>
      <w:r>
        <w:rPr>
          <w:spacing w:val="-6"/>
          <w:w w:val="85"/>
          <w:sz w:val="21"/>
        </w:rPr>
        <w:t> </w:t>
      </w:r>
      <w:r>
        <w:rPr>
          <w:w w:val="85"/>
          <w:sz w:val="21"/>
        </w:rPr>
        <w:t>political</w:t>
      </w:r>
      <w:r>
        <w:rPr>
          <w:spacing w:val="-7"/>
          <w:w w:val="85"/>
          <w:sz w:val="21"/>
        </w:rPr>
        <w:t> </w:t>
      </w:r>
      <w:r>
        <w:rPr>
          <w:w w:val="85"/>
          <w:sz w:val="21"/>
        </w:rPr>
        <w:t>advertisements </w:t>
      </w:r>
      <w:r>
        <w:rPr>
          <w:w w:val="90"/>
          <w:sz w:val="21"/>
        </w:rPr>
        <w:t>(again posing as Americans), staging political rallies, pretending to be American grassroots </w:t>
      </w:r>
      <w:r>
        <w:rPr>
          <w:w w:val="95"/>
          <w:sz w:val="21"/>
        </w:rPr>
        <w:t>organizations;</w:t>
      </w:r>
    </w:p>
    <w:p>
      <w:pPr>
        <w:pStyle w:val="ListParagraph"/>
        <w:numPr>
          <w:ilvl w:val="0"/>
          <w:numId w:val="1"/>
        </w:numPr>
        <w:tabs>
          <w:tab w:pos="1359" w:val="left" w:leader="none"/>
        </w:tabs>
        <w:spacing w:line="252" w:lineRule="auto" w:before="6" w:after="0"/>
        <w:ind w:left="1358" w:right="0" w:hanging="301"/>
        <w:jc w:val="both"/>
        <w:rPr>
          <w:sz w:val="21"/>
        </w:rPr>
      </w:pPr>
      <w:r>
        <w:rPr>
          <w:w w:val="95"/>
          <w:sz w:val="21"/>
        </w:rPr>
        <w:t>Promoting allegations of vote fraud through </w:t>
      </w:r>
      <w:r>
        <w:rPr>
          <w:w w:val="90"/>
          <w:sz w:val="21"/>
        </w:rPr>
        <w:t>personas</w:t>
      </w:r>
      <w:r>
        <w:rPr>
          <w:spacing w:val="-26"/>
          <w:w w:val="90"/>
          <w:sz w:val="21"/>
        </w:rPr>
        <w:t> </w:t>
      </w:r>
      <w:r>
        <w:rPr>
          <w:w w:val="90"/>
          <w:sz w:val="21"/>
        </w:rPr>
        <w:t>and</w:t>
      </w:r>
      <w:r>
        <w:rPr>
          <w:spacing w:val="-25"/>
          <w:w w:val="90"/>
          <w:sz w:val="21"/>
        </w:rPr>
        <w:t> </w:t>
      </w:r>
      <w:r>
        <w:rPr>
          <w:w w:val="90"/>
          <w:sz w:val="21"/>
        </w:rPr>
        <w:t>groups</w:t>
      </w:r>
      <w:r>
        <w:rPr>
          <w:spacing w:val="-25"/>
          <w:w w:val="90"/>
          <w:sz w:val="21"/>
        </w:rPr>
        <w:t> </w:t>
      </w:r>
      <w:r>
        <w:rPr>
          <w:w w:val="90"/>
          <w:sz w:val="21"/>
        </w:rPr>
        <w:t>on</w:t>
      </w:r>
      <w:r>
        <w:rPr>
          <w:spacing w:val="-25"/>
          <w:w w:val="90"/>
          <w:sz w:val="21"/>
        </w:rPr>
        <w:t> </w:t>
      </w:r>
      <w:r>
        <w:rPr>
          <w:w w:val="90"/>
          <w:sz w:val="21"/>
        </w:rPr>
        <w:t>social</w:t>
      </w:r>
      <w:r>
        <w:rPr>
          <w:spacing w:val="-25"/>
          <w:w w:val="90"/>
          <w:sz w:val="21"/>
        </w:rPr>
        <w:t> </w:t>
      </w:r>
      <w:r>
        <w:rPr>
          <w:w w:val="90"/>
          <w:sz w:val="21"/>
        </w:rPr>
        <w:t>media,</w:t>
      </w:r>
      <w:r>
        <w:rPr>
          <w:spacing w:val="-29"/>
          <w:w w:val="90"/>
          <w:sz w:val="21"/>
        </w:rPr>
        <w:t> </w:t>
      </w:r>
      <w:r>
        <w:rPr>
          <w:w w:val="90"/>
          <w:sz w:val="21"/>
        </w:rPr>
        <w:t>as</w:t>
      </w:r>
      <w:r>
        <w:rPr>
          <w:spacing w:val="-25"/>
          <w:w w:val="90"/>
          <w:sz w:val="21"/>
        </w:rPr>
        <w:t> </w:t>
      </w:r>
      <w:r>
        <w:rPr>
          <w:w w:val="90"/>
          <w:sz w:val="21"/>
        </w:rPr>
        <w:t>well</w:t>
      </w:r>
      <w:r>
        <w:rPr>
          <w:spacing w:val="-25"/>
          <w:w w:val="90"/>
          <w:sz w:val="21"/>
        </w:rPr>
        <w:t> </w:t>
      </w:r>
      <w:r>
        <w:rPr>
          <w:spacing w:val="-7"/>
          <w:w w:val="90"/>
          <w:sz w:val="21"/>
        </w:rPr>
        <w:t>as </w:t>
      </w:r>
      <w:r>
        <w:rPr>
          <w:w w:val="95"/>
          <w:sz w:val="21"/>
        </w:rPr>
        <w:t>through ad</w:t>
      </w:r>
      <w:r>
        <w:rPr>
          <w:spacing w:val="-9"/>
          <w:w w:val="95"/>
          <w:sz w:val="21"/>
        </w:rPr>
        <w:t> </w:t>
      </w:r>
      <w:r>
        <w:rPr>
          <w:w w:val="95"/>
          <w:sz w:val="21"/>
        </w:rPr>
        <w:t>buys.</w:t>
      </w:r>
    </w:p>
    <w:p>
      <w:pPr>
        <w:pStyle w:val="BodyText"/>
        <w:spacing w:before="10"/>
        <w:rPr>
          <w:rFonts w:ascii="Arial"/>
          <w:sz w:val="25"/>
        </w:rPr>
      </w:pPr>
    </w:p>
    <w:p>
      <w:pPr>
        <w:pStyle w:val="BodyText"/>
        <w:spacing w:line="252" w:lineRule="auto"/>
        <w:ind w:left="1057"/>
        <w:jc w:val="both"/>
      </w:pPr>
      <w:r>
        <w:rPr/>
        <w:t>It is worth noting that the Internet </w:t>
      </w:r>
      <w:r>
        <w:rPr>
          <w:spacing w:val="-3"/>
        </w:rPr>
        <w:t>Research </w:t>
      </w:r>
      <w:r>
        <w:rPr/>
        <w:t>Agency is not the only source of Russian trolls, just one that has been exposed </w:t>
      </w:r>
      <w:r>
        <w:rPr>
          <w:spacing w:val="-5"/>
        </w:rPr>
        <w:t>and </w:t>
      </w:r>
      <w:r>
        <w:rPr/>
        <w:t>documented (and criminally indicted). It </w:t>
      </w:r>
      <w:r>
        <w:rPr>
          <w:spacing w:val="-10"/>
        </w:rPr>
        <w:t>is </w:t>
      </w:r>
      <w:r>
        <w:rPr/>
        <w:t>entirely possible that Russia maintains </w:t>
      </w:r>
      <w:r>
        <w:rPr>
          <w:spacing w:val="-4"/>
        </w:rPr>
        <w:t>other </w:t>
      </w:r>
      <w:r>
        <w:rPr/>
        <w:t>such troll factories, as well as relying on</w:t>
      </w:r>
      <w:r>
        <w:rPr>
          <w:spacing w:val="-35"/>
        </w:rPr>
        <w:t> </w:t>
      </w:r>
      <w:r>
        <w:rPr>
          <w:spacing w:val="-3"/>
        </w:rPr>
        <w:t>enti- </w:t>
      </w:r>
      <w:r>
        <w:rPr/>
        <w:t>ties less directly tied to the state, such </w:t>
      </w:r>
      <w:r>
        <w:rPr>
          <w:spacing w:val="-9"/>
        </w:rPr>
        <w:t>as </w:t>
      </w:r>
      <w:r>
        <w:rPr/>
        <w:t>trolls paid and coordinated by criminal </w:t>
      </w:r>
      <w:r>
        <w:rPr>
          <w:spacing w:val="-5"/>
        </w:rPr>
        <w:t>oli- </w:t>
      </w:r>
      <w:r>
        <w:rPr/>
        <w:t>garchs or collectives of patriotic</w:t>
      </w:r>
      <w:r>
        <w:rPr>
          <w:spacing w:val="33"/>
        </w:rPr>
        <w:t> </w:t>
      </w:r>
      <w:r>
        <w:rPr/>
        <w:t>hackers.</w:t>
      </w:r>
    </w:p>
    <w:p>
      <w:pPr>
        <w:pStyle w:val="BodyText"/>
        <w:spacing w:line="252" w:lineRule="auto"/>
        <w:ind w:left="1057" w:firstLine="231"/>
        <w:jc w:val="both"/>
      </w:pPr>
      <w:r>
        <w:rPr/>
        <w:t>Sometimes, Russian propaganda is picked up and rebroadcast by legitimate news outlets; more frequently, innocent social media users repeat the themes, messages,</w:t>
      </w:r>
    </w:p>
    <w:p>
      <w:pPr>
        <w:pStyle w:val="BodyText"/>
        <w:spacing w:line="252" w:lineRule="auto" w:before="221"/>
        <w:ind w:left="376" w:right="1216"/>
        <w:jc w:val="both"/>
      </w:pPr>
      <w:r>
        <w:rPr/>
        <w:br w:type="column"/>
      </w:r>
      <w:r>
        <w:rPr/>
        <w:t>or falsehoods introduced by one of </w:t>
      </w:r>
      <w:r>
        <w:rPr>
          <w:spacing w:val="-4"/>
        </w:rPr>
        <w:t>Russia’s</w:t>
      </w:r>
      <w:r>
        <w:rPr>
          <w:spacing w:val="49"/>
        </w:rPr>
        <w:t> </w:t>
      </w:r>
      <w:r>
        <w:rPr/>
        <w:t>many dissemination channels (Lucas </w:t>
      </w:r>
      <w:r>
        <w:rPr>
          <w:spacing w:val="-13"/>
        </w:rPr>
        <w:t>&amp; </w:t>
      </w:r>
      <w:r>
        <w:rPr/>
        <w:t>Nimmo 2015). For example, German </w:t>
      </w:r>
      <w:r>
        <w:rPr>
          <w:spacing w:val="-5"/>
        </w:rPr>
        <w:t>news </w:t>
      </w:r>
      <w:r>
        <w:rPr/>
        <w:t>sources rebroadcast Russian disinformation about atrocities in Ukraine in early </w:t>
      </w:r>
      <w:r>
        <w:rPr>
          <w:spacing w:val="-4"/>
        </w:rPr>
        <w:t>2014 </w:t>
      </w:r>
      <w:r>
        <w:rPr/>
        <w:t>(Lelich 2014), and Russian disinformation about European Union plans to deny </w:t>
      </w:r>
      <w:r>
        <w:rPr>
          <w:spacing w:val="-3"/>
        </w:rPr>
        <w:t>visas   </w:t>
      </w:r>
      <w:r>
        <w:rPr/>
        <w:t>to young Ukrainian men was repeated </w:t>
      </w:r>
      <w:r>
        <w:rPr>
          <w:spacing w:val="-4"/>
        </w:rPr>
        <w:t>with </w:t>
      </w:r>
      <w:r>
        <w:rPr/>
        <w:t>such frequency in Ukrainian media that </w:t>
      </w:r>
      <w:r>
        <w:rPr>
          <w:spacing w:val="-5"/>
        </w:rPr>
        <w:t>the </w:t>
      </w:r>
      <w:r>
        <w:rPr/>
        <w:t>Ukrainian general staff felt compelled to </w:t>
      </w:r>
      <w:r>
        <w:rPr>
          <w:spacing w:val="-5"/>
        </w:rPr>
        <w:t>post </w:t>
      </w:r>
      <w:r>
        <w:rPr/>
        <w:t>a rebuttal (Goble 2015).</w:t>
      </w:r>
    </w:p>
    <w:p>
      <w:pPr>
        <w:pStyle w:val="BodyText"/>
        <w:spacing w:line="252" w:lineRule="auto"/>
        <w:ind w:left="376" w:right="1216" w:firstLine="231"/>
        <w:jc w:val="both"/>
      </w:pPr>
      <w:r>
        <w:rPr/>
        <w:t>As evidenced by the above descriptions, Russian propaganda has relied on </w:t>
      </w:r>
      <w:r>
        <w:rPr>
          <w:spacing w:val="-3"/>
        </w:rPr>
        <w:t>manufac- </w:t>
      </w:r>
      <w:r>
        <w:rPr/>
        <w:t>tured evidence. This fabricated information is often photographic. Some of these </w:t>
      </w:r>
      <w:r>
        <w:rPr>
          <w:spacing w:val="-3"/>
        </w:rPr>
        <w:t>images </w:t>
      </w:r>
      <w:r>
        <w:rPr/>
        <w:t>are easily exposed as fake due to poor </w:t>
      </w:r>
      <w:r>
        <w:rPr>
          <w:spacing w:val="-3"/>
        </w:rPr>
        <w:t>photo </w:t>
      </w:r>
      <w:r>
        <w:rPr/>
        <w:t>editing, such as discrepancies of  scale,  </w:t>
      </w:r>
      <w:r>
        <w:rPr>
          <w:spacing w:val="-6"/>
        </w:rPr>
        <w:t>or </w:t>
      </w:r>
      <w:r>
        <w:rPr/>
        <w:t>the availability of the original (pre-altered) image (Davis 2014). Russian </w:t>
      </w:r>
      <w:r>
        <w:rPr>
          <w:spacing w:val="-3"/>
        </w:rPr>
        <w:t>propagandists have </w:t>
      </w:r>
      <w:r>
        <w:rPr/>
        <w:t>been caught hiring actors to portray </w:t>
      </w:r>
      <w:r>
        <w:rPr>
          <w:spacing w:val="-5"/>
        </w:rPr>
        <w:t>vic- </w:t>
      </w:r>
      <w:r>
        <w:rPr/>
        <w:t>tims of manufactured atrocities or crimes </w:t>
      </w:r>
      <w:r>
        <w:rPr>
          <w:spacing w:val="-6"/>
        </w:rPr>
        <w:t>for </w:t>
      </w:r>
      <w:r>
        <w:rPr/>
        <w:t>news reports (as was the case when </w:t>
      </w:r>
      <w:r>
        <w:rPr>
          <w:spacing w:val="-4"/>
        </w:rPr>
        <w:t>Viktoria </w:t>
      </w:r>
      <w:r>
        <w:rPr/>
        <w:t>Schmidt pretended to </w:t>
      </w:r>
      <w:r>
        <w:rPr>
          <w:spacing w:val="-3"/>
        </w:rPr>
        <w:t>have </w:t>
      </w:r>
      <w:r>
        <w:rPr/>
        <w:t>been attacked </w:t>
      </w:r>
      <w:r>
        <w:rPr>
          <w:spacing w:val="-8"/>
        </w:rPr>
        <w:t>by </w:t>
      </w:r>
      <w:r>
        <w:rPr/>
        <w:t>Syrian refugees in Germany for </w:t>
      </w:r>
      <w:r>
        <w:rPr>
          <w:spacing w:val="-4"/>
        </w:rPr>
        <w:t>Russian’s </w:t>
      </w:r>
      <w:r>
        <w:rPr/>
        <w:t>Zvezda TV network) and faking on-scene news reporting (as shown in a leaked </w:t>
      </w:r>
      <w:r>
        <w:rPr>
          <w:spacing w:val="-3"/>
        </w:rPr>
        <w:t>video </w:t>
      </w:r>
      <w:r>
        <w:rPr/>
        <w:t>in which ‘reporter’ Maria Katasonova </w:t>
      </w:r>
      <w:r>
        <w:rPr>
          <w:spacing w:val="-8"/>
        </w:rPr>
        <w:t>is </w:t>
      </w:r>
      <w:r>
        <w:rPr/>
        <w:t>revealed to be in a darkened room </w:t>
      </w:r>
      <w:r>
        <w:rPr>
          <w:spacing w:val="-3"/>
        </w:rPr>
        <w:t>with </w:t>
      </w:r>
      <w:r>
        <w:rPr/>
        <w:t>recorded explosion sounds playing in </w:t>
      </w:r>
      <w:r>
        <w:rPr>
          <w:spacing w:val="-4"/>
        </w:rPr>
        <w:t>the </w:t>
      </w:r>
      <w:r>
        <w:rPr/>
        <w:t>background rather than on a battlefield </w:t>
      </w:r>
      <w:r>
        <w:rPr>
          <w:spacing w:val="-7"/>
        </w:rPr>
        <w:t>in </w:t>
      </w:r>
      <w:r>
        <w:rPr/>
        <w:t>Donetsk when a light is switched on </w:t>
      </w:r>
      <w:r>
        <w:rPr>
          <w:spacing w:val="-3"/>
        </w:rPr>
        <w:t>during </w:t>
      </w:r>
      <w:r>
        <w:rPr/>
        <w:t>the recording; Smith</w:t>
      </w:r>
      <w:r>
        <w:rPr>
          <w:spacing w:val="1"/>
        </w:rPr>
        <w:t> </w:t>
      </w:r>
      <w:r>
        <w:rPr/>
        <w:t>2015).</w:t>
      </w:r>
    </w:p>
    <w:p>
      <w:pPr>
        <w:pStyle w:val="BodyText"/>
        <w:spacing w:line="252" w:lineRule="auto" w:before="1"/>
        <w:ind w:left="376" w:right="1216" w:firstLine="231"/>
        <w:jc w:val="both"/>
      </w:pPr>
      <w:r>
        <w:rPr/>
        <w:t>In addition to manufacturing </w:t>
      </w:r>
      <w:r>
        <w:rPr>
          <w:spacing w:val="-2"/>
        </w:rPr>
        <w:t>information, </w:t>
      </w:r>
      <w:r>
        <w:rPr/>
        <w:t>Russian propagandists often </w:t>
      </w:r>
      <w:r>
        <w:rPr>
          <w:spacing w:val="-3"/>
        </w:rPr>
        <w:t>manufacture </w:t>
      </w:r>
      <w:r>
        <w:rPr/>
        <w:t>sources. Russian news channels such as </w:t>
      </w:r>
      <w:r>
        <w:rPr>
          <w:spacing w:val="-15"/>
        </w:rPr>
        <w:t>RT </w:t>
      </w:r>
      <w:r>
        <w:rPr/>
        <w:t>and Sputnik, as well as other forms of </w:t>
      </w:r>
      <w:r>
        <w:rPr>
          <w:spacing w:val="-3"/>
        </w:rPr>
        <w:t>media, </w:t>
      </w:r>
      <w:r>
        <w:rPr/>
        <w:t>misquote credible sources or claim a </w:t>
      </w:r>
      <w:r>
        <w:rPr>
          <w:spacing w:val="-4"/>
        </w:rPr>
        <w:t>more</w:t>
      </w:r>
      <w:r>
        <w:rPr>
          <w:spacing w:val="49"/>
        </w:rPr>
        <w:t> </w:t>
      </w:r>
      <w:r>
        <w:rPr/>
        <w:t>credible source as the origin of a selected falsehood (Miller 2013). Similarly, </w:t>
      </w:r>
      <w:r>
        <w:rPr>
          <w:spacing w:val="-4"/>
        </w:rPr>
        <w:t>several </w:t>
      </w:r>
      <w:r>
        <w:rPr/>
        <w:t>scholars and journalists, including </w:t>
      </w:r>
      <w:r>
        <w:rPr>
          <w:spacing w:val="-4"/>
        </w:rPr>
        <w:t>Edward </w:t>
      </w:r>
      <w:r>
        <w:rPr/>
        <w:t>Lucas, Luke Harding, and Don Jensen, </w:t>
      </w:r>
      <w:r>
        <w:rPr>
          <w:spacing w:val="-7"/>
        </w:rPr>
        <w:t>have </w:t>
      </w:r>
      <w:r>
        <w:rPr/>
        <w:t>reported that books that they did not write </w:t>
      </w:r>
      <w:r>
        <w:rPr>
          <w:spacing w:val="-11"/>
        </w:rPr>
        <w:t>– </w:t>
      </w:r>
      <w:r>
        <w:rPr/>
        <w:t>and containing views clearly contrary to </w:t>
      </w:r>
      <w:r>
        <w:rPr>
          <w:spacing w:val="-4"/>
        </w:rPr>
        <w:t>their </w:t>
      </w:r>
      <w:r>
        <w:rPr/>
        <w:t>own – had been published in Russian </w:t>
      </w:r>
      <w:r>
        <w:rPr>
          <w:spacing w:val="-3"/>
        </w:rPr>
        <w:t>under </w:t>
      </w:r>
      <w:r>
        <w:rPr/>
        <w:t>their names (Lucas 2015).</w:t>
      </w:r>
    </w:p>
    <w:p>
      <w:pPr>
        <w:pStyle w:val="BodyText"/>
        <w:spacing w:line="252" w:lineRule="auto"/>
        <w:ind w:left="376" w:right="1216" w:firstLine="231"/>
        <w:jc w:val="both"/>
      </w:pPr>
      <w:r>
        <w:rPr/>
        <w:t>Using these different modes and </w:t>
      </w:r>
      <w:r>
        <w:rPr>
          <w:spacing w:val="-3"/>
        </w:rPr>
        <w:t>media, </w:t>
      </w:r>
      <w:r>
        <w:rPr/>
        <w:t>general Russian tactics </w:t>
      </w:r>
      <w:r>
        <w:rPr>
          <w:spacing w:val="-3"/>
        </w:rPr>
        <w:t>have  </w:t>
      </w:r>
      <w:r>
        <w:rPr/>
        <w:t>been </w:t>
      </w:r>
      <w:r>
        <w:rPr>
          <w:spacing w:val="22"/>
        </w:rPr>
        <w:t> </w:t>
      </w:r>
      <w:r>
        <w:rPr/>
        <w:t>described</w:t>
      </w:r>
    </w:p>
    <w:p>
      <w:pPr>
        <w:pStyle w:val="BodyText"/>
        <w:spacing w:line="308" w:lineRule="exact"/>
        <w:ind w:left="376"/>
        <w:jc w:val="both"/>
        <w:rPr>
          <w:rFonts w:ascii="Times" w:hAnsi="Times"/>
          <w:b/>
        </w:rPr>
      </w:pPr>
      <w:r>
        <w:rPr/>
        <w:t>as efforts to perpetrate the ‘four Ds’:</w:t>
      </w:r>
      <w:r>
        <w:rPr>
          <w:spacing w:val="17"/>
        </w:rPr>
        <w:t> </w:t>
      </w:r>
      <w:r>
        <w:rPr>
          <w:rFonts w:ascii="Times" w:hAnsi="Times"/>
          <w:b/>
        </w:rPr>
        <w:t>dismiss</w:t>
      </w:r>
    </w:p>
    <w:p>
      <w:pPr>
        <w:spacing w:after="0" w:line="308" w:lineRule="exact"/>
        <w:jc w:val="both"/>
        <w:rPr>
          <w:rFonts w:ascii="Times" w:hAnsi="Times"/>
        </w:rPr>
        <w:sectPr>
          <w:type w:val="continuous"/>
          <w:pgSz w:w="11910" w:h="16840"/>
          <w:pgMar w:top="620" w:bottom="280" w:left="460" w:right="420"/>
          <w:cols w:num="2" w:equalWidth="0">
            <w:col w:w="5225" w:space="40"/>
            <w:col w:w="5765"/>
          </w:cols>
        </w:sectPr>
      </w:pPr>
    </w:p>
    <w:p>
      <w:pPr>
        <w:pStyle w:val="BodyText"/>
        <w:spacing w:before="8"/>
        <w:rPr>
          <w:rFonts w:ascii="Times"/>
          <w:b/>
          <w:sz w:val="20"/>
        </w:rPr>
      </w:pPr>
    </w:p>
    <w:p>
      <w:pPr>
        <w:spacing w:after="0"/>
        <w:rPr>
          <w:rFonts w:ascii="Times"/>
          <w:sz w:val="20"/>
        </w:rPr>
        <w:sectPr>
          <w:pgSz w:w="11910" w:h="16840"/>
          <w:pgMar w:header="1003" w:footer="0" w:top="1220" w:bottom="280" w:left="460" w:right="420"/>
        </w:sectPr>
      </w:pPr>
    </w:p>
    <w:p>
      <w:pPr>
        <w:spacing w:line="170" w:lineRule="auto" w:before="105"/>
        <w:ind w:left="1178" w:right="0" w:firstLine="0"/>
        <w:jc w:val="both"/>
        <w:rPr>
          <w:sz w:val="23"/>
        </w:rPr>
      </w:pPr>
      <w:r>
        <w:rPr>
          <w:sz w:val="23"/>
        </w:rPr>
        <w:t>the critic, </w:t>
      </w:r>
      <w:r>
        <w:rPr>
          <w:rFonts w:ascii="Times"/>
          <w:b/>
          <w:sz w:val="23"/>
        </w:rPr>
        <w:t>distort </w:t>
      </w:r>
      <w:r>
        <w:rPr>
          <w:sz w:val="23"/>
        </w:rPr>
        <w:t>the facts,  </w:t>
      </w:r>
      <w:r>
        <w:rPr>
          <w:rFonts w:ascii="Times"/>
          <w:b/>
          <w:sz w:val="23"/>
        </w:rPr>
        <w:t>distract  </w:t>
      </w:r>
      <w:r>
        <w:rPr>
          <w:spacing w:val="-4"/>
          <w:sz w:val="23"/>
        </w:rPr>
        <w:t>from </w:t>
      </w:r>
      <w:r>
        <w:rPr>
          <w:sz w:val="23"/>
        </w:rPr>
        <w:t>the issue, and </w:t>
      </w:r>
      <w:r>
        <w:rPr>
          <w:rFonts w:ascii="Times"/>
          <w:b/>
          <w:sz w:val="23"/>
        </w:rPr>
        <w:t>dismay </w:t>
      </w:r>
      <w:r>
        <w:rPr>
          <w:sz w:val="23"/>
        </w:rPr>
        <w:t>the audience</w:t>
      </w:r>
      <w:r>
        <w:rPr>
          <w:spacing w:val="-26"/>
          <w:sz w:val="23"/>
        </w:rPr>
        <w:t> </w:t>
      </w:r>
      <w:r>
        <w:rPr>
          <w:spacing w:val="-3"/>
          <w:sz w:val="23"/>
        </w:rPr>
        <w:t>(Lucas</w:t>
      </w:r>
    </w:p>
    <w:p>
      <w:pPr>
        <w:pStyle w:val="BodyText"/>
        <w:spacing w:line="252" w:lineRule="auto"/>
        <w:ind w:left="1178"/>
        <w:jc w:val="both"/>
      </w:pPr>
      <w:r>
        <w:rPr/>
        <w:t>&amp; Nimmo 2015:5). Thus, Russia is not </w:t>
      </w:r>
      <w:r>
        <w:rPr>
          <w:spacing w:val="-4"/>
        </w:rPr>
        <w:t>just </w:t>
      </w:r>
      <w:r>
        <w:rPr/>
        <w:t>spreading false stories, but trying to sow</w:t>
      </w:r>
      <w:r>
        <w:rPr>
          <w:spacing w:val="-32"/>
        </w:rPr>
        <w:t> </w:t>
      </w:r>
      <w:r>
        <w:rPr>
          <w:spacing w:val="-3"/>
        </w:rPr>
        <w:t>con- </w:t>
      </w:r>
      <w:r>
        <w:rPr/>
        <w:t>fusion about or distract from truths </w:t>
      </w:r>
      <w:r>
        <w:rPr>
          <w:spacing w:val="-4"/>
        </w:rPr>
        <w:t>shared</w:t>
      </w:r>
      <w:r>
        <w:rPr>
          <w:spacing w:val="49"/>
        </w:rPr>
        <w:t> </w:t>
      </w:r>
      <w:r>
        <w:rPr/>
        <w:t>by other sources. Examples include the </w:t>
      </w:r>
      <w:r>
        <w:rPr>
          <w:spacing w:val="-4"/>
        </w:rPr>
        <w:t>deni- </w:t>
      </w:r>
      <w:r>
        <w:rPr/>
        <w:t>als of the presence of ‘little green men’ </w:t>
      </w:r>
      <w:r>
        <w:rPr>
          <w:spacing w:val="-6"/>
        </w:rPr>
        <w:t>in </w:t>
      </w:r>
      <w:r>
        <w:rPr/>
        <w:t>Crimea in 2014, or the aforementioned </w:t>
      </w:r>
      <w:r>
        <w:rPr>
          <w:spacing w:val="-4"/>
        </w:rPr>
        <w:t>inter- </w:t>
      </w:r>
      <w:r>
        <w:rPr/>
        <w:t>pretations offered for the MH-17 </w:t>
      </w:r>
      <w:r>
        <w:rPr>
          <w:spacing w:val="-3"/>
        </w:rPr>
        <w:t>shootdown </w:t>
      </w:r>
      <w:r>
        <w:rPr/>
        <w:t>(Thomas 2015).</w:t>
      </w:r>
    </w:p>
    <w:p>
      <w:pPr>
        <w:pStyle w:val="BodyText"/>
        <w:rPr>
          <w:sz w:val="26"/>
        </w:rPr>
      </w:pPr>
    </w:p>
    <w:p>
      <w:pPr>
        <w:pStyle w:val="BodyText"/>
        <w:rPr>
          <w:sz w:val="26"/>
        </w:rPr>
      </w:pPr>
    </w:p>
    <w:p>
      <w:pPr>
        <w:pStyle w:val="Heading1"/>
        <w:spacing w:line="252" w:lineRule="auto" w:before="166"/>
        <w:jc w:val="both"/>
      </w:pPr>
      <w:r>
        <w:rPr>
          <w:w w:val="90"/>
        </w:rPr>
        <w:t>GOALS</w:t>
      </w:r>
      <w:r>
        <w:rPr>
          <w:spacing w:val="-32"/>
          <w:w w:val="90"/>
        </w:rPr>
        <w:t> </w:t>
      </w:r>
      <w:r>
        <w:rPr>
          <w:w w:val="90"/>
        </w:rPr>
        <w:t>AND</w:t>
      </w:r>
      <w:r>
        <w:rPr>
          <w:spacing w:val="-26"/>
          <w:w w:val="90"/>
        </w:rPr>
        <w:t> </w:t>
      </w:r>
      <w:r>
        <w:rPr>
          <w:w w:val="90"/>
        </w:rPr>
        <w:t>OBJECTIVES</w:t>
      </w:r>
      <w:r>
        <w:rPr>
          <w:spacing w:val="-26"/>
          <w:w w:val="90"/>
        </w:rPr>
        <w:t> </w:t>
      </w:r>
      <w:r>
        <w:rPr>
          <w:w w:val="90"/>
        </w:rPr>
        <w:t>OF</w:t>
      </w:r>
      <w:r>
        <w:rPr>
          <w:spacing w:val="-26"/>
          <w:w w:val="90"/>
        </w:rPr>
        <w:t> </w:t>
      </w:r>
      <w:r>
        <w:rPr>
          <w:spacing w:val="-3"/>
          <w:w w:val="90"/>
        </w:rPr>
        <w:t>RUSSIAN </w:t>
      </w:r>
      <w:r>
        <w:rPr>
          <w:spacing w:val="-3"/>
        </w:rPr>
        <w:t>PROPAGANDA</w:t>
      </w:r>
    </w:p>
    <w:p>
      <w:pPr>
        <w:pStyle w:val="BodyText"/>
        <w:spacing w:before="8"/>
        <w:rPr>
          <w:rFonts w:ascii="Arial"/>
          <w:b/>
          <w:sz w:val="25"/>
        </w:rPr>
      </w:pPr>
    </w:p>
    <w:p>
      <w:pPr>
        <w:pStyle w:val="BodyText"/>
        <w:spacing w:line="252" w:lineRule="auto"/>
        <w:ind w:left="1178"/>
        <w:jc w:val="both"/>
      </w:pPr>
      <w:r>
        <w:rPr>
          <w:spacing w:val="-4"/>
        </w:rPr>
        <w:t>Various </w:t>
      </w:r>
      <w:r>
        <w:rPr/>
        <w:t>scholars and observers </w:t>
      </w:r>
      <w:r>
        <w:rPr>
          <w:spacing w:val="-3"/>
        </w:rPr>
        <w:t>have imputed </w:t>
      </w:r>
      <w:r>
        <w:rPr/>
        <w:t>a range of goals, objectives, and motives </w:t>
      </w:r>
      <w:r>
        <w:rPr>
          <w:spacing w:val="-9"/>
        </w:rPr>
        <w:t>to </w:t>
      </w:r>
      <w:r>
        <w:rPr/>
        <w:t>Russia in its use of propaganda. All are </w:t>
      </w:r>
      <w:r>
        <w:rPr>
          <w:spacing w:val="-3"/>
        </w:rPr>
        <w:t>plau- </w:t>
      </w:r>
      <w:r>
        <w:rPr/>
        <w:t>sible, and none are mutually exclusive. </w:t>
      </w:r>
      <w:r>
        <w:rPr>
          <w:spacing w:val="-7"/>
        </w:rPr>
        <w:t>For </w:t>
      </w:r>
      <w:r>
        <w:rPr/>
        <w:t>example, Brooking and Singer (2016) </w:t>
      </w:r>
      <w:r>
        <w:rPr>
          <w:spacing w:val="-4"/>
        </w:rPr>
        <w:t>note </w:t>
      </w:r>
      <w:r>
        <w:rPr/>
        <w:t>two broad objectives for Russian propa- ganda: to overwhelm Russia’s </w:t>
      </w:r>
      <w:r>
        <w:rPr>
          <w:spacing w:val="-3"/>
        </w:rPr>
        <w:t>adversaries </w:t>
      </w:r>
      <w:r>
        <w:rPr/>
        <w:t>with misinformation, challenging the </w:t>
      </w:r>
      <w:r>
        <w:rPr>
          <w:spacing w:val="-5"/>
        </w:rPr>
        <w:t>very </w:t>
      </w:r>
      <w:r>
        <w:rPr/>
        <w:t>basis of their reality; and to mobilize </w:t>
      </w:r>
      <w:r>
        <w:rPr>
          <w:spacing w:val="-6"/>
        </w:rPr>
        <w:t>and </w:t>
      </w:r>
      <w:r>
        <w:rPr/>
        <w:t>maintain the support of their own citizens. Lucas and Nimmo (2015) note that Russian propaganda is often less about winning </w:t>
      </w:r>
      <w:r>
        <w:rPr>
          <w:spacing w:val="-5"/>
        </w:rPr>
        <w:t>fac- </w:t>
      </w:r>
      <w:r>
        <w:rPr/>
        <w:t>tual arguments and more about spreading confusion. Matthew Armstrong (2014) </w:t>
      </w:r>
      <w:r>
        <w:rPr>
          <w:spacing w:val="-6"/>
        </w:rPr>
        <w:t>has </w:t>
      </w:r>
      <w:r>
        <w:rPr/>
        <w:t>described this as a ‘war on </w:t>
      </w:r>
      <w:r>
        <w:rPr>
          <w:spacing w:val="-2"/>
        </w:rPr>
        <w:t>information’, </w:t>
      </w:r>
      <w:r>
        <w:rPr/>
        <w:t>seeking to destroy trust in and credibility </w:t>
      </w:r>
      <w:r>
        <w:rPr>
          <w:spacing w:val="-9"/>
        </w:rPr>
        <w:t>of </w:t>
      </w:r>
      <w:r>
        <w:rPr/>
        <w:t>all sources of information. Overall, this </w:t>
      </w:r>
      <w:r>
        <w:rPr>
          <w:spacing w:val="-3"/>
        </w:rPr>
        <w:t>nihil- </w:t>
      </w:r>
      <w:r>
        <w:rPr/>
        <w:t>istic goal of weakening credibility in </w:t>
      </w:r>
      <w:r>
        <w:rPr>
          <w:spacing w:val="-3"/>
        </w:rPr>
        <w:t>general </w:t>
      </w:r>
      <w:r>
        <w:rPr/>
        <w:t>and sowing chaos and discord in the </w:t>
      </w:r>
      <w:r>
        <w:rPr>
          <w:spacing w:val="-5"/>
        </w:rPr>
        <w:t>West </w:t>
      </w:r>
      <w:r>
        <w:rPr>
          <w:spacing w:val="-8"/>
        </w:rPr>
        <w:t>is </w:t>
      </w:r>
      <w:r>
        <w:rPr/>
        <w:t>a common theme in goals imputed to </w:t>
      </w:r>
      <w:r>
        <w:rPr>
          <w:spacing w:val="-3"/>
        </w:rPr>
        <w:t>Russia: </w:t>
      </w:r>
      <w:r>
        <w:rPr/>
        <w:t>‘Sometimes, the goal is simply to stack tinder, throw matches, and see what</w:t>
      </w:r>
      <w:r>
        <w:rPr>
          <w:spacing w:val="-42"/>
        </w:rPr>
        <w:t> </w:t>
      </w:r>
      <w:r>
        <w:rPr/>
        <w:t>happens’ (Brooking &amp; Singer 2016:22). This is </w:t>
      </w:r>
      <w:r>
        <w:rPr>
          <w:spacing w:val="-5"/>
        </w:rPr>
        <w:t>con- </w:t>
      </w:r>
      <w:r>
        <w:rPr/>
        <w:t>sistent with Freedom House (2017) reporting on Russian efforts to use propaganda </w:t>
      </w:r>
      <w:r>
        <w:rPr>
          <w:spacing w:val="-7"/>
        </w:rPr>
        <w:t>to </w:t>
      </w:r>
      <w:r>
        <w:rPr/>
        <w:t>influence elections in at least 18 countries </w:t>
      </w:r>
      <w:r>
        <w:rPr>
          <w:spacing w:val="-7"/>
        </w:rPr>
        <w:t>in </w:t>
      </w:r>
      <w:r>
        <w:rPr/>
        <w:t>2016 and</w:t>
      </w:r>
      <w:r>
        <w:rPr>
          <w:spacing w:val="12"/>
        </w:rPr>
        <w:t> </w:t>
      </w:r>
      <w:r>
        <w:rPr/>
        <w:t>2017.</w:t>
      </w:r>
    </w:p>
    <w:p>
      <w:pPr>
        <w:pStyle w:val="BodyText"/>
        <w:spacing w:line="252" w:lineRule="auto" w:before="1"/>
        <w:ind w:left="1178" w:firstLine="231"/>
        <w:jc w:val="both"/>
      </w:pPr>
      <w:r>
        <w:rPr/>
        <w:t>Beyond these broad goals, McGeehan (2018) asserts that Russia seeks to </w:t>
      </w:r>
      <w:r>
        <w:rPr>
          <w:spacing w:val="-5"/>
        </w:rPr>
        <w:t>achieve  </w:t>
      </w:r>
      <w:r>
        <w:rPr/>
        <w:t>its political and military objectives without escalating to military confrontation. </w:t>
      </w:r>
      <w:r>
        <w:rPr>
          <w:spacing w:val="-6"/>
        </w:rPr>
        <w:t>One  </w:t>
      </w:r>
      <w:r>
        <w:rPr/>
        <w:t>path to undercutting resistance to</w:t>
      </w:r>
      <w:r>
        <w:rPr>
          <w:spacing w:val="41"/>
        </w:rPr>
        <w:t> </w:t>
      </w:r>
      <w:r>
        <w:rPr>
          <w:spacing w:val="-3"/>
        </w:rPr>
        <w:t>Russian</w:t>
      </w:r>
    </w:p>
    <w:p>
      <w:pPr>
        <w:pStyle w:val="BodyText"/>
        <w:spacing w:line="252" w:lineRule="auto" w:before="102"/>
        <w:ind w:left="376" w:right="1095"/>
        <w:jc w:val="both"/>
      </w:pPr>
      <w:r>
        <w:rPr/>
        <w:br w:type="column"/>
      </w:r>
      <w:r>
        <w:rPr/>
        <w:t>aims is to manipulate foreign opinion to be sympathetic toward Russian objectives, since in Western democracies, the people are the ultimate decision-makers.</w:t>
      </w:r>
    </w:p>
    <w:p>
      <w:pPr>
        <w:pStyle w:val="BodyText"/>
        <w:spacing w:line="252" w:lineRule="auto"/>
        <w:ind w:left="376" w:right="1095" w:firstLine="231"/>
        <w:jc w:val="both"/>
      </w:pPr>
      <w:r>
        <w:rPr/>
        <w:t>Russian propaganda can also seek </w:t>
      </w:r>
      <w:r>
        <w:rPr>
          <w:spacing w:val="-6"/>
        </w:rPr>
        <w:t>narrow, </w:t>
      </w:r>
      <w:r>
        <w:rPr/>
        <w:t>specific goals. For example, in 2016, a </w:t>
      </w:r>
      <w:r>
        <w:rPr>
          <w:spacing w:val="-3"/>
        </w:rPr>
        <w:t>small </w:t>
      </w:r>
      <w:r>
        <w:rPr/>
        <w:t>protest outside Incirlik Air Base in </w:t>
      </w:r>
      <w:r>
        <w:rPr>
          <w:spacing w:val="-6"/>
        </w:rPr>
        <w:t>Turkey </w:t>
      </w:r>
      <w:r>
        <w:rPr/>
        <w:t>was portrayed as a much larger demonstra- tion</w:t>
      </w:r>
      <w:r>
        <w:rPr>
          <w:spacing w:val="-7"/>
        </w:rPr>
        <w:t> </w:t>
      </w:r>
      <w:r>
        <w:rPr/>
        <w:t>as</w:t>
      </w:r>
      <w:r>
        <w:rPr>
          <w:spacing w:val="-7"/>
        </w:rPr>
        <w:t> </w:t>
      </w:r>
      <w:r>
        <w:rPr/>
        <w:t>part</w:t>
      </w:r>
      <w:r>
        <w:rPr>
          <w:spacing w:val="-7"/>
        </w:rPr>
        <w:t> </w:t>
      </w:r>
      <w:r>
        <w:rPr/>
        <w:t>of</w:t>
      </w:r>
      <w:r>
        <w:rPr>
          <w:spacing w:val="-6"/>
        </w:rPr>
        <w:t> </w:t>
      </w:r>
      <w:r>
        <w:rPr/>
        <w:t>a</w:t>
      </w:r>
      <w:r>
        <w:rPr>
          <w:spacing w:val="-7"/>
        </w:rPr>
        <w:t> </w:t>
      </w:r>
      <w:r>
        <w:rPr/>
        <w:t>campaign</w:t>
      </w:r>
      <w:r>
        <w:rPr>
          <w:spacing w:val="-7"/>
        </w:rPr>
        <w:t> </w:t>
      </w:r>
      <w:r>
        <w:rPr/>
        <w:t>to</w:t>
      </w:r>
      <w:r>
        <w:rPr>
          <w:spacing w:val="-7"/>
        </w:rPr>
        <w:t> </w:t>
      </w:r>
      <w:r>
        <w:rPr/>
        <w:t>try</w:t>
      </w:r>
      <w:r>
        <w:rPr>
          <w:spacing w:val="-6"/>
        </w:rPr>
        <w:t> </w:t>
      </w:r>
      <w:r>
        <w:rPr/>
        <w:t>to</w:t>
      </w:r>
      <w:r>
        <w:rPr>
          <w:spacing w:val="-7"/>
        </w:rPr>
        <w:t> </w:t>
      </w:r>
      <w:r>
        <w:rPr/>
        <w:t>undermine US-Turkish relations (Brooking &amp; </w:t>
      </w:r>
      <w:r>
        <w:rPr>
          <w:spacing w:val="-3"/>
        </w:rPr>
        <w:t>Singer </w:t>
      </w:r>
      <w:r>
        <w:rPr/>
        <w:t>2016).</w:t>
      </w:r>
    </w:p>
    <w:p>
      <w:pPr>
        <w:pStyle w:val="BodyText"/>
        <w:rPr>
          <w:sz w:val="26"/>
        </w:rPr>
      </w:pPr>
    </w:p>
    <w:p>
      <w:pPr>
        <w:pStyle w:val="BodyText"/>
        <w:rPr>
          <w:sz w:val="26"/>
        </w:rPr>
      </w:pPr>
    </w:p>
    <w:p>
      <w:pPr>
        <w:pStyle w:val="Heading1"/>
        <w:spacing w:line="252" w:lineRule="auto" w:before="170"/>
        <w:ind w:left="376" w:right="1353"/>
      </w:pPr>
      <w:r>
        <w:rPr>
          <w:w w:val="90"/>
        </w:rPr>
        <w:t>A</w:t>
      </w:r>
      <w:r>
        <w:rPr>
          <w:spacing w:val="-27"/>
          <w:w w:val="90"/>
        </w:rPr>
        <w:t> </w:t>
      </w:r>
      <w:r>
        <w:rPr>
          <w:w w:val="90"/>
        </w:rPr>
        <w:t>NOTE</w:t>
      </w:r>
      <w:r>
        <w:rPr>
          <w:spacing w:val="-27"/>
          <w:w w:val="90"/>
        </w:rPr>
        <w:t> </w:t>
      </w:r>
      <w:r>
        <w:rPr>
          <w:w w:val="90"/>
        </w:rPr>
        <w:t>ON</w:t>
      </w:r>
      <w:r>
        <w:rPr>
          <w:spacing w:val="-32"/>
          <w:w w:val="90"/>
        </w:rPr>
        <w:t> </w:t>
      </w:r>
      <w:r>
        <w:rPr>
          <w:w w:val="90"/>
        </w:rPr>
        <w:t>THE</w:t>
      </w:r>
      <w:r>
        <w:rPr>
          <w:spacing w:val="-27"/>
          <w:w w:val="90"/>
        </w:rPr>
        <w:t> </w:t>
      </w:r>
      <w:r>
        <w:rPr>
          <w:w w:val="90"/>
        </w:rPr>
        <w:t>EFFECTIVENESS</w:t>
      </w:r>
      <w:r>
        <w:rPr>
          <w:spacing w:val="-27"/>
          <w:w w:val="90"/>
        </w:rPr>
        <w:t> </w:t>
      </w:r>
      <w:r>
        <w:rPr>
          <w:spacing w:val="-8"/>
          <w:w w:val="90"/>
        </w:rPr>
        <w:t>OF </w:t>
      </w:r>
      <w:r>
        <w:rPr/>
        <w:t>RUSSIAN</w:t>
      </w:r>
      <w:r>
        <w:rPr>
          <w:spacing w:val="-15"/>
        </w:rPr>
        <w:t> </w:t>
      </w:r>
      <w:r>
        <w:rPr>
          <w:spacing w:val="-3"/>
        </w:rPr>
        <w:t>PROPAGANDA</w:t>
      </w:r>
    </w:p>
    <w:p>
      <w:pPr>
        <w:pStyle w:val="BodyText"/>
        <w:spacing w:before="8"/>
        <w:rPr>
          <w:rFonts w:ascii="Arial"/>
          <w:b/>
          <w:sz w:val="25"/>
        </w:rPr>
      </w:pPr>
    </w:p>
    <w:p>
      <w:pPr>
        <w:pStyle w:val="BodyText"/>
        <w:spacing w:line="252" w:lineRule="auto"/>
        <w:ind w:left="376" w:right="1095"/>
        <w:jc w:val="both"/>
      </w:pPr>
      <w:r>
        <w:rPr/>
        <w:t>Just </w:t>
      </w:r>
      <w:r>
        <w:rPr>
          <w:spacing w:val="-4"/>
        </w:rPr>
        <w:t>how effective </w:t>
      </w:r>
      <w:r>
        <w:rPr/>
        <w:t>has Russian propaganda been? That is </w:t>
      </w:r>
      <w:r>
        <w:rPr>
          <w:spacing w:val="-3"/>
        </w:rPr>
        <w:t>difficult </w:t>
      </w:r>
      <w:r>
        <w:rPr/>
        <w:t>to </w:t>
      </w:r>
      <w:r>
        <w:rPr>
          <w:spacing w:val="-4"/>
        </w:rPr>
        <w:t>quantify. </w:t>
      </w:r>
      <w:r>
        <w:rPr/>
        <w:t>Measuring the success of an influence </w:t>
      </w:r>
      <w:r>
        <w:rPr>
          <w:spacing w:val="-3"/>
        </w:rPr>
        <w:t>effort </w:t>
      </w:r>
      <w:r>
        <w:rPr/>
        <w:t>requires clearly articulated goals and measurement both before and after the campaign, among other</w:t>
      </w:r>
      <w:r>
        <w:rPr>
          <w:spacing w:val="-10"/>
        </w:rPr>
        <w:t> </w:t>
      </w:r>
      <w:r>
        <w:rPr/>
        <w:t>things</w:t>
      </w:r>
      <w:r>
        <w:rPr>
          <w:spacing w:val="-10"/>
        </w:rPr>
        <w:t> </w:t>
      </w:r>
      <w:r>
        <w:rPr>
          <w:spacing w:val="-3"/>
        </w:rPr>
        <w:t>(Paul</w:t>
      </w:r>
      <w:r>
        <w:rPr>
          <w:spacing w:val="-9"/>
        </w:rPr>
        <w:t> </w:t>
      </w:r>
      <w:r>
        <w:rPr/>
        <w:t>et</w:t>
      </w:r>
      <w:r>
        <w:rPr>
          <w:spacing w:val="-10"/>
        </w:rPr>
        <w:t> </w:t>
      </w:r>
      <w:r>
        <w:rPr/>
        <w:t>al.</w:t>
      </w:r>
      <w:r>
        <w:rPr>
          <w:spacing w:val="-9"/>
        </w:rPr>
        <w:t> </w:t>
      </w:r>
      <w:r>
        <w:rPr/>
        <w:t>2015).</w:t>
      </w:r>
      <w:r>
        <w:rPr>
          <w:spacing w:val="-14"/>
        </w:rPr>
        <w:t> </w:t>
      </w:r>
      <w:r>
        <w:rPr/>
        <w:t>This</w:t>
      </w:r>
      <w:r>
        <w:rPr>
          <w:spacing w:val="-9"/>
        </w:rPr>
        <w:t> </w:t>
      </w:r>
      <w:r>
        <w:rPr/>
        <w:t>is</w:t>
      </w:r>
      <w:r>
        <w:rPr>
          <w:spacing w:val="-10"/>
        </w:rPr>
        <w:t> </w:t>
      </w:r>
      <w:r>
        <w:rPr>
          <w:spacing w:val="-3"/>
        </w:rPr>
        <w:t>difficult </w:t>
      </w:r>
      <w:r>
        <w:rPr/>
        <w:t>because</w:t>
      </w:r>
      <w:r>
        <w:rPr>
          <w:spacing w:val="-16"/>
        </w:rPr>
        <w:t> </w:t>
      </w:r>
      <w:r>
        <w:rPr/>
        <w:t>our</w:t>
      </w:r>
      <w:r>
        <w:rPr>
          <w:spacing w:val="-16"/>
        </w:rPr>
        <w:t> </w:t>
      </w:r>
      <w:r>
        <w:rPr/>
        <w:t>understanding</w:t>
      </w:r>
      <w:r>
        <w:rPr>
          <w:spacing w:val="-16"/>
        </w:rPr>
        <w:t> </w:t>
      </w:r>
      <w:r>
        <w:rPr/>
        <w:t>of</w:t>
      </w:r>
      <w:r>
        <w:rPr>
          <w:spacing w:val="-16"/>
        </w:rPr>
        <w:t> </w:t>
      </w:r>
      <w:r>
        <w:rPr/>
        <w:t>Russian</w:t>
      </w:r>
      <w:r>
        <w:rPr>
          <w:spacing w:val="-16"/>
        </w:rPr>
        <w:t> </w:t>
      </w:r>
      <w:r>
        <w:rPr/>
        <w:t>goals</w:t>
      </w:r>
      <w:r>
        <w:rPr>
          <w:spacing w:val="-16"/>
        </w:rPr>
        <w:t> </w:t>
      </w:r>
      <w:r>
        <w:rPr/>
        <w:t>is partially </w:t>
      </w:r>
      <w:r>
        <w:rPr>
          <w:spacing w:val="-3"/>
        </w:rPr>
        <w:t>speculative, </w:t>
      </w:r>
      <w:r>
        <w:rPr/>
        <w:t>and </w:t>
      </w:r>
      <w:r>
        <w:rPr>
          <w:spacing w:val="-4"/>
        </w:rPr>
        <w:t>even </w:t>
      </w:r>
      <w:r>
        <w:rPr/>
        <w:t>where we </w:t>
      </w:r>
      <w:r>
        <w:rPr>
          <w:spacing w:val="-4"/>
        </w:rPr>
        <w:t>have </w:t>
      </w:r>
      <w:r>
        <w:rPr/>
        <w:t>high </w:t>
      </w:r>
      <w:r>
        <w:rPr>
          <w:spacing w:val="-3"/>
        </w:rPr>
        <w:t>confidence </w:t>
      </w:r>
      <w:r>
        <w:rPr/>
        <w:t>in their general goals, we lack </w:t>
      </w:r>
      <w:r>
        <w:rPr>
          <w:spacing w:val="-3"/>
        </w:rPr>
        <w:t>specificity </w:t>
      </w:r>
      <w:r>
        <w:rPr/>
        <w:t>about their intended </w:t>
      </w:r>
      <w:r>
        <w:rPr>
          <w:spacing w:val="-3"/>
        </w:rPr>
        <w:t>targets; </w:t>
      </w:r>
      <w:r>
        <w:rPr/>
        <w:t>we also lack clear baselines against which to measure change. Research on the </w:t>
      </w:r>
      <w:r>
        <w:rPr>
          <w:spacing w:val="-4"/>
        </w:rPr>
        <w:t>effective- </w:t>
      </w:r>
      <w:r>
        <w:rPr/>
        <w:t>ness of </w:t>
      </w:r>
      <w:r>
        <w:rPr>
          <w:spacing w:val="-4"/>
        </w:rPr>
        <w:t>Russia’s </w:t>
      </w:r>
      <w:r>
        <w:rPr>
          <w:spacing w:val="-3"/>
        </w:rPr>
        <w:t>efforts </w:t>
      </w:r>
      <w:r>
        <w:rPr/>
        <w:t>to date is possible,</w:t>
      </w:r>
      <w:r>
        <w:rPr>
          <w:spacing w:val="-35"/>
        </w:rPr>
        <w:t> </w:t>
      </w:r>
      <w:r>
        <w:rPr>
          <w:spacing w:val="-3"/>
        </w:rPr>
        <w:t>but </w:t>
      </w:r>
      <w:r>
        <w:rPr/>
        <w:t>it is </w:t>
      </w:r>
      <w:r>
        <w:rPr>
          <w:spacing w:val="-3"/>
        </w:rPr>
        <w:t>difficult </w:t>
      </w:r>
      <w:r>
        <w:rPr/>
        <w:t>and little has been done in this </w:t>
      </w:r>
      <w:r>
        <w:rPr>
          <w:spacing w:val="-3"/>
        </w:rPr>
        <w:t>regard. </w:t>
      </w:r>
      <w:r>
        <w:rPr/>
        <w:t>Such measurement should be a </w:t>
      </w:r>
      <w:r>
        <w:rPr>
          <w:spacing w:val="-3"/>
        </w:rPr>
        <w:t>prior- </w:t>
      </w:r>
      <w:r>
        <w:rPr/>
        <w:t>ity going forward (Applebaum et al.</w:t>
      </w:r>
      <w:r>
        <w:rPr>
          <w:spacing w:val="1"/>
        </w:rPr>
        <w:t> </w:t>
      </w:r>
      <w:r>
        <w:rPr>
          <w:spacing w:val="-2"/>
        </w:rPr>
        <w:t>2018).</w:t>
      </w:r>
    </w:p>
    <w:p>
      <w:pPr>
        <w:pStyle w:val="BodyText"/>
        <w:spacing w:line="252" w:lineRule="auto"/>
        <w:ind w:left="376" w:right="1095" w:firstLine="231"/>
        <w:jc w:val="both"/>
      </w:pPr>
      <w:r>
        <w:rPr>
          <w:spacing w:val="-3"/>
        </w:rPr>
        <w:t>Peisakhin </w:t>
      </w:r>
      <w:r>
        <w:rPr/>
        <w:t>and </w:t>
      </w:r>
      <w:r>
        <w:rPr>
          <w:spacing w:val="-3"/>
        </w:rPr>
        <w:t>Rozenas (2018) </w:t>
      </w:r>
      <w:r>
        <w:rPr>
          <w:spacing w:val="-5"/>
        </w:rPr>
        <w:t>have </w:t>
      </w:r>
      <w:r>
        <w:rPr>
          <w:spacing w:val="-7"/>
        </w:rPr>
        <w:t>used </w:t>
      </w:r>
      <w:r>
        <w:rPr>
          <w:spacing w:val="-3"/>
        </w:rPr>
        <w:t>Russian-language </w:t>
      </w:r>
      <w:r>
        <w:rPr>
          <w:spacing w:val="-4"/>
        </w:rPr>
        <w:t>television </w:t>
      </w:r>
      <w:r>
        <w:rPr>
          <w:spacing w:val="-3"/>
        </w:rPr>
        <w:t>broadcast </w:t>
      </w:r>
      <w:r>
        <w:rPr>
          <w:spacing w:val="-6"/>
        </w:rPr>
        <w:t>foot- </w:t>
      </w:r>
      <w:r>
        <w:rPr>
          <w:spacing w:val="-3"/>
        </w:rPr>
        <w:t>prints</w:t>
      </w:r>
      <w:r>
        <w:rPr>
          <w:spacing w:val="-10"/>
        </w:rPr>
        <w:t> </w:t>
      </w:r>
      <w:r>
        <w:rPr/>
        <w:t>to</w:t>
      </w:r>
      <w:r>
        <w:rPr>
          <w:spacing w:val="-9"/>
        </w:rPr>
        <w:t> </w:t>
      </w:r>
      <w:r>
        <w:rPr>
          <w:spacing w:val="-3"/>
        </w:rPr>
        <w:t>form</w:t>
      </w:r>
      <w:r>
        <w:rPr>
          <w:spacing w:val="-9"/>
        </w:rPr>
        <w:t> </w:t>
      </w:r>
      <w:r>
        <w:rPr/>
        <w:t>a</w:t>
      </w:r>
      <w:r>
        <w:rPr>
          <w:spacing w:val="-9"/>
        </w:rPr>
        <w:t> </w:t>
      </w:r>
      <w:r>
        <w:rPr>
          <w:spacing w:val="-3"/>
        </w:rPr>
        <w:t>natural</w:t>
      </w:r>
      <w:r>
        <w:rPr>
          <w:spacing w:val="-9"/>
        </w:rPr>
        <w:t> </w:t>
      </w:r>
      <w:r>
        <w:rPr>
          <w:spacing w:val="-4"/>
        </w:rPr>
        <w:t>experiment</w:t>
      </w:r>
      <w:r>
        <w:rPr>
          <w:spacing w:val="-9"/>
        </w:rPr>
        <w:t> </w:t>
      </w:r>
      <w:r>
        <w:rPr/>
        <w:t>to</w:t>
      </w:r>
      <w:r>
        <w:rPr>
          <w:spacing w:val="-9"/>
        </w:rPr>
        <w:t> </w:t>
      </w:r>
      <w:r>
        <w:rPr>
          <w:spacing w:val="-3"/>
        </w:rPr>
        <w:t>study</w:t>
      </w:r>
      <w:r>
        <w:rPr>
          <w:spacing w:val="-9"/>
        </w:rPr>
        <w:t> </w:t>
      </w:r>
      <w:r>
        <w:rPr>
          <w:spacing w:val="-6"/>
        </w:rPr>
        <w:t>the </w:t>
      </w:r>
      <w:r>
        <w:rPr>
          <w:spacing w:val="-3"/>
        </w:rPr>
        <w:t>influence </w:t>
      </w:r>
      <w:r>
        <w:rPr/>
        <w:t>of </w:t>
      </w:r>
      <w:r>
        <w:rPr>
          <w:spacing w:val="-3"/>
        </w:rPr>
        <w:t>Russian propaganda </w:t>
      </w:r>
      <w:r>
        <w:rPr/>
        <w:t>on </w:t>
      </w:r>
      <w:r>
        <w:rPr>
          <w:spacing w:val="-5"/>
        </w:rPr>
        <w:t>Ukrainian </w:t>
      </w:r>
      <w:r>
        <w:rPr>
          <w:spacing w:val="-4"/>
        </w:rPr>
        <w:t>voters. They </w:t>
      </w:r>
      <w:r>
        <w:rPr>
          <w:spacing w:val="-3"/>
        </w:rPr>
        <w:t>found that Russian </w:t>
      </w:r>
      <w:r>
        <w:rPr>
          <w:spacing w:val="-5"/>
        </w:rPr>
        <w:t>propaganda </w:t>
      </w:r>
      <w:r>
        <w:rPr>
          <w:spacing w:val="-3"/>
        </w:rPr>
        <w:t>was most </w:t>
      </w:r>
      <w:r>
        <w:rPr>
          <w:spacing w:val="-5"/>
        </w:rPr>
        <w:t>effective </w:t>
      </w:r>
      <w:r>
        <w:rPr/>
        <w:t>on </w:t>
      </w:r>
      <w:r>
        <w:rPr>
          <w:spacing w:val="-3"/>
        </w:rPr>
        <w:t>those </w:t>
      </w:r>
      <w:r>
        <w:rPr/>
        <w:t>who </w:t>
      </w:r>
      <w:r>
        <w:rPr>
          <w:spacing w:val="-3"/>
        </w:rPr>
        <w:t>were already </w:t>
      </w:r>
      <w:r>
        <w:rPr>
          <w:spacing w:val="-5"/>
        </w:rPr>
        <w:t>favorably </w:t>
      </w:r>
      <w:r>
        <w:rPr>
          <w:spacing w:val="-3"/>
        </w:rPr>
        <w:t>disposed </w:t>
      </w:r>
      <w:r>
        <w:rPr>
          <w:spacing w:val="-4"/>
        </w:rPr>
        <w:t>toward </w:t>
      </w:r>
      <w:r>
        <w:rPr>
          <w:spacing w:val="-3"/>
        </w:rPr>
        <w:t>Russia while </w:t>
      </w:r>
      <w:r>
        <w:rPr>
          <w:spacing w:val="-8"/>
        </w:rPr>
        <w:t>hav- </w:t>
      </w:r>
      <w:r>
        <w:rPr/>
        <w:t>ing no or </w:t>
      </w:r>
      <w:r>
        <w:rPr>
          <w:spacing w:val="-5"/>
        </w:rPr>
        <w:t>negative </w:t>
      </w:r>
      <w:r>
        <w:rPr>
          <w:spacing w:val="-4"/>
        </w:rPr>
        <w:t>effects</w:t>
      </w:r>
      <w:r>
        <w:rPr>
          <w:spacing w:val="49"/>
        </w:rPr>
        <w:t> </w:t>
      </w:r>
      <w:r>
        <w:rPr/>
        <w:t>on </w:t>
      </w:r>
      <w:r>
        <w:rPr>
          <w:spacing w:val="-5"/>
        </w:rPr>
        <w:t>anti-Russia </w:t>
      </w:r>
      <w:r>
        <w:rPr>
          <w:spacing w:val="-3"/>
        </w:rPr>
        <w:t>Ukrainians. </w:t>
      </w:r>
      <w:r>
        <w:rPr>
          <w:spacing w:val="-4"/>
        </w:rPr>
        <w:t>Further, they </w:t>
      </w:r>
      <w:r>
        <w:rPr>
          <w:spacing w:val="-3"/>
        </w:rPr>
        <w:t>found that </w:t>
      </w:r>
      <w:r>
        <w:rPr>
          <w:spacing w:val="-6"/>
        </w:rPr>
        <w:t>Russian </w:t>
      </w:r>
      <w:r>
        <w:rPr>
          <w:spacing w:val="-3"/>
        </w:rPr>
        <w:t>propaganda </w:t>
      </w:r>
      <w:r>
        <w:rPr>
          <w:spacing w:val="-4"/>
        </w:rPr>
        <w:t>contributed </w:t>
      </w:r>
      <w:r>
        <w:rPr/>
        <w:t>to </w:t>
      </w:r>
      <w:r>
        <w:rPr>
          <w:spacing w:val="-3"/>
        </w:rPr>
        <w:t>increasing </w:t>
      </w:r>
      <w:r>
        <w:rPr>
          <w:spacing w:val="-5"/>
        </w:rPr>
        <w:t>political </w:t>
      </w:r>
      <w:r>
        <w:rPr>
          <w:spacing w:val="-3"/>
        </w:rPr>
        <w:t>polarization </w:t>
      </w:r>
      <w:r>
        <w:rPr/>
        <w:t>in </w:t>
      </w:r>
      <w:r>
        <w:rPr>
          <w:spacing w:val="-3"/>
        </w:rPr>
        <w:t>Ukraine, </w:t>
      </w:r>
      <w:r>
        <w:rPr/>
        <w:t>a </w:t>
      </w:r>
      <w:r>
        <w:rPr>
          <w:spacing w:val="-3"/>
        </w:rPr>
        <w:t>concerning </w:t>
      </w:r>
      <w:r>
        <w:rPr>
          <w:spacing w:val="-7"/>
        </w:rPr>
        <w:t>finding </w:t>
      </w:r>
      <w:r>
        <w:rPr/>
        <w:t>if</w:t>
      </w:r>
      <w:r>
        <w:rPr>
          <w:spacing w:val="-12"/>
        </w:rPr>
        <w:t> </w:t>
      </w:r>
      <w:r>
        <w:rPr/>
        <w:t>it</w:t>
      </w:r>
      <w:r>
        <w:rPr>
          <w:spacing w:val="-11"/>
        </w:rPr>
        <w:t> </w:t>
      </w:r>
      <w:r>
        <w:rPr>
          <w:spacing w:val="-4"/>
        </w:rPr>
        <w:t>proves</w:t>
      </w:r>
      <w:r>
        <w:rPr>
          <w:spacing w:val="-11"/>
        </w:rPr>
        <w:t> </w:t>
      </w:r>
      <w:r>
        <w:rPr/>
        <w:t>to</w:t>
      </w:r>
      <w:r>
        <w:rPr>
          <w:spacing w:val="-11"/>
        </w:rPr>
        <w:t> </w:t>
      </w:r>
      <w:r>
        <w:rPr>
          <w:spacing w:val="-3"/>
        </w:rPr>
        <w:t>generalize</w:t>
      </w:r>
      <w:r>
        <w:rPr>
          <w:spacing w:val="-11"/>
        </w:rPr>
        <w:t> </w:t>
      </w:r>
      <w:r>
        <w:rPr/>
        <w:t>to</w:t>
      </w:r>
      <w:r>
        <w:rPr>
          <w:spacing w:val="-11"/>
        </w:rPr>
        <w:t> </w:t>
      </w:r>
      <w:r>
        <w:rPr>
          <w:spacing w:val="-3"/>
        </w:rPr>
        <w:t>other</w:t>
      </w:r>
      <w:r>
        <w:rPr>
          <w:spacing w:val="-11"/>
        </w:rPr>
        <w:t> </w:t>
      </w:r>
      <w:r>
        <w:rPr>
          <w:spacing w:val="-3"/>
        </w:rPr>
        <w:t>countries</w:t>
      </w:r>
      <w:r>
        <w:rPr>
          <w:spacing w:val="-11"/>
        </w:rPr>
        <w:t> </w:t>
      </w:r>
      <w:r>
        <w:rPr>
          <w:spacing w:val="-6"/>
        </w:rPr>
        <w:t>sub- </w:t>
      </w:r>
      <w:r>
        <w:rPr>
          <w:spacing w:val="-3"/>
        </w:rPr>
        <w:t>jected</w:t>
      </w:r>
      <w:r>
        <w:rPr>
          <w:spacing w:val="-12"/>
        </w:rPr>
        <w:t> </w:t>
      </w:r>
      <w:r>
        <w:rPr/>
        <w:t>to</w:t>
      </w:r>
      <w:r>
        <w:rPr>
          <w:spacing w:val="-11"/>
        </w:rPr>
        <w:t> </w:t>
      </w:r>
      <w:r>
        <w:rPr>
          <w:spacing w:val="-3"/>
        </w:rPr>
        <w:t>Russian</w:t>
      </w:r>
      <w:r>
        <w:rPr>
          <w:spacing w:val="-11"/>
        </w:rPr>
        <w:t> </w:t>
      </w:r>
      <w:r>
        <w:rPr>
          <w:spacing w:val="-3"/>
        </w:rPr>
        <w:t>propaganda.</w:t>
      </w:r>
      <w:r>
        <w:rPr>
          <w:spacing w:val="-19"/>
        </w:rPr>
        <w:t> </w:t>
      </w:r>
      <w:r>
        <w:rPr>
          <w:spacing w:val="-3"/>
        </w:rPr>
        <w:t>While</w:t>
      </w:r>
      <w:r>
        <w:rPr>
          <w:spacing w:val="-11"/>
        </w:rPr>
        <w:t> </w:t>
      </w:r>
      <w:r>
        <w:rPr/>
        <w:t>we</w:t>
      </w:r>
      <w:r>
        <w:rPr>
          <w:spacing w:val="-11"/>
        </w:rPr>
        <w:t> </w:t>
      </w:r>
      <w:r>
        <w:rPr/>
        <w:t>do</w:t>
      </w:r>
      <w:r>
        <w:rPr>
          <w:spacing w:val="-11"/>
        </w:rPr>
        <w:t> </w:t>
      </w:r>
      <w:r>
        <w:rPr>
          <w:spacing w:val="-8"/>
        </w:rPr>
        <w:t>not </w:t>
      </w:r>
      <w:r>
        <w:rPr>
          <w:spacing w:val="-5"/>
        </w:rPr>
        <w:t>have </w:t>
      </w:r>
      <w:r>
        <w:rPr>
          <w:spacing w:val="-3"/>
        </w:rPr>
        <w:t>good general assessments </w:t>
      </w:r>
      <w:r>
        <w:rPr/>
        <w:t>of the </w:t>
      </w:r>
      <w:r>
        <w:rPr>
          <w:spacing w:val="-7"/>
        </w:rPr>
        <w:t>effec- </w:t>
      </w:r>
      <w:r>
        <w:rPr>
          <w:spacing w:val="-4"/>
        </w:rPr>
        <w:t>tiveness </w:t>
      </w:r>
      <w:r>
        <w:rPr/>
        <w:t>of </w:t>
      </w:r>
      <w:r>
        <w:rPr>
          <w:spacing w:val="-3"/>
        </w:rPr>
        <w:t>Russian propaganda, </w:t>
      </w:r>
      <w:r>
        <w:rPr/>
        <w:t>we can put </w:t>
      </w:r>
      <w:r>
        <w:rPr>
          <w:spacing w:val="-8"/>
        </w:rPr>
        <w:t>it</w:t>
      </w:r>
    </w:p>
    <w:p>
      <w:pPr>
        <w:spacing w:after="0" w:line="252" w:lineRule="auto"/>
        <w:jc w:val="both"/>
        <w:sectPr>
          <w:type w:val="continuous"/>
          <w:pgSz w:w="11910" w:h="16840"/>
          <w:pgMar w:top="620" w:bottom="280" w:left="460" w:right="420"/>
          <w:cols w:num="2" w:equalWidth="0">
            <w:col w:w="5346" w:space="40"/>
            <w:col w:w="5644"/>
          </w:cols>
        </w:sectPr>
      </w:pPr>
    </w:p>
    <w:p>
      <w:pPr>
        <w:pStyle w:val="BodyText"/>
        <w:rPr>
          <w:sz w:val="20"/>
        </w:rPr>
      </w:pPr>
    </w:p>
    <w:p>
      <w:pPr>
        <w:spacing w:after="0"/>
        <w:rPr>
          <w:sz w:val="20"/>
        </w:rPr>
        <w:sectPr>
          <w:headerReference w:type="default" r:id="rId8"/>
          <w:headerReference w:type="even" r:id="rId9"/>
          <w:pgSz w:w="11910" w:h="16840"/>
          <w:pgMar w:header="1002" w:footer="0" w:top="1220" w:bottom="280" w:left="460" w:right="420"/>
        </w:sectPr>
      </w:pPr>
    </w:p>
    <w:p>
      <w:pPr>
        <w:pStyle w:val="BodyText"/>
        <w:spacing w:line="252" w:lineRule="auto" w:before="221"/>
        <w:ind w:left="1057"/>
        <w:jc w:val="both"/>
      </w:pPr>
      <w:r>
        <w:rPr>
          <w:spacing w:val="-3"/>
        </w:rPr>
        <w:t>between </w:t>
      </w:r>
      <w:r>
        <w:rPr/>
        <w:t>a </w:t>
      </w:r>
      <w:r>
        <w:rPr>
          <w:spacing w:val="-3"/>
        </w:rPr>
        <w:t>left </w:t>
      </w:r>
      <w:r>
        <w:rPr/>
        <w:t>and </w:t>
      </w:r>
      <w:r>
        <w:rPr>
          <w:spacing w:val="-3"/>
        </w:rPr>
        <w:t>right bounds: Russian </w:t>
      </w:r>
      <w:r>
        <w:rPr>
          <w:spacing w:val="-6"/>
        </w:rPr>
        <w:t>prop- </w:t>
      </w:r>
      <w:r>
        <w:rPr>
          <w:spacing w:val="-3"/>
        </w:rPr>
        <w:t>aganda </w:t>
      </w:r>
      <w:r>
        <w:rPr/>
        <w:t>is </w:t>
      </w:r>
      <w:r>
        <w:rPr>
          <w:spacing w:val="-3"/>
        </w:rPr>
        <w:t>more </w:t>
      </w:r>
      <w:r>
        <w:rPr>
          <w:spacing w:val="-5"/>
        </w:rPr>
        <w:t>effective </w:t>
      </w:r>
      <w:r>
        <w:rPr>
          <w:spacing w:val="-3"/>
        </w:rPr>
        <w:t>than </w:t>
      </w:r>
      <w:r>
        <w:rPr/>
        <w:t>we in the </w:t>
      </w:r>
      <w:r>
        <w:rPr>
          <w:spacing w:val="-7"/>
        </w:rPr>
        <w:t>West </w:t>
      </w:r>
      <w:r>
        <w:rPr>
          <w:spacing w:val="-3"/>
        </w:rPr>
        <w:t>would prefer that </w:t>
      </w:r>
      <w:r>
        <w:rPr/>
        <w:t>it be, and is </w:t>
      </w:r>
      <w:r>
        <w:rPr>
          <w:spacing w:val="-3"/>
        </w:rPr>
        <w:t>less </w:t>
      </w:r>
      <w:r>
        <w:rPr>
          <w:spacing w:val="-7"/>
        </w:rPr>
        <w:t>effective </w:t>
      </w:r>
      <w:r>
        <w:rPr>
          <w:spacing w:val="-3"/>
        </w:rPr>
        <w:t>than </w:t>
      </w:r>
      <w:r>
        <w:rPr>
          <w:spacing w:val="-4"/>
        </w:rPr>
        <w:t>they </w:t>
      </w:r>
      <w:r>
        <w:rPr>
          <w:spacing w:val="-3"/>
        </w:rPr>
        <w:t>(the Russians) would like. </w:t>
      </w:r>
      <w:r>
        <w:rPr>
          <w:spacing w:val="-5"/>
        </w:rPr>
        <w:t>Further </w:t>
      </w:r>
      <w:r>
        <w:rPr>
          <w:spacing w:val="-3"/>
        </w:rPr>
        <w:t>research </w:t>
      </w:r>
      <w:r>
        <w:rPr/>
        <w:t>can </w:t>
      </w:r>
      <w:r>
        <w:rPr>
          <w:spacing w:val="-3"/>
        </w:rPr>
        <w:t>only help </w:t>
      </w:r>
      <w:r>
        <w:rPr>
          <w:spacing w:val="-4"/>
        </w:rPr>
        <w:t>narrow </w:t>
      </w:r>
      <w:r>
        <w:rPr>
          <w:spacing w:val="-3"/>
        </w:rPr>
        <w:t>that bounds.</w:t>
      </w:r>
    </w:p>
    <w:p>
      <w:pPr>
        <w:pStyle w:val="BodyText"/>
        <w:rPr>
          <w:sz w:val="26"/>
        </w:rPr>
      </w:pPr>
    </w:p>
    <w:p>
      <w:pPr>
        <w:pStyle w:val="BodyText"/>
        <w:spacing w:before="8"/>
        <w:rPr>
          <w:sz w:val="38"/>
        </w:rPr>
      </w:pPr>
    </w:p>
    <w:p>
      <w:pPr>
        <w:pStyle w:val="Heading1"/>
        <w:spacing w:line="252" w:lineRule="auto"/>
        <w:ind w:left="1057"/>
      </w:pPr>
      <w:r>
        <w:rPr>
          <w:w w:val="85"/>
        </w:rPr>
        <w:t>THE DISTINCTIVE CHARACTERISTICS </w:t>
      </w:r>
      <w:r>
        <w:rPr>
          <w:w w:val="95"/>
        </w:rPr>
        <w:t>OF THE RUSSIAN FIREHOSE OF </w:t>
      </w:r>
      <w:r>
        <w:rPr>
          <w:w w:val="90"/>
        </w:rPr>
        <w:t>FALSEHOOD PROPAGANDA MODEL</w:t>
      </w:r>
    </w:p>
    <w:p>
      <w:pPr>
        <w:pStyle w:val="BodyText"/>
        <w:spacing w:before="7"/>
        <w:rPr>
          <w:rFonts w:ascii="Arial"/>
          <w:b/>
          <w:sz w:val="25"/>
        </w:rPr>
      </w:pPr>
    </w:p>
    <w:p>
      <w:pPr>
        <w:pStyle w:val="BodyText"/>
        <w:spacing w:line="252" w:lineRule="auto"/>
        <w:ind w:left="1057"/>
        <w:jc w:val="both"/>
      </w:pPr>
      <w:r>
        <w:rPr>
          <w:spacing w:val="-3"/>
        </w:rPr>
        <w:t>Based </w:t>
      </w:r>
      <w:r>
        <w:rPr/>
        <w:t>on our </w:t>
      </w:r>
      <w:r>
        <w:rPr>
          <w:spacing w:val="-4"/>
        </w:rPr>
        <w:t>observations </w:t>
      </w:r>
      <w:r>
        <w:rPr/>
        <w:t>of </w:t>
      </w:r>
      <w:r>
        <w:rPr>
          <w:spacing w:val="-5"/>
        </w:rPr>
        <w:t>Russia’s </w:t>
      </w:r>
      <w:r>
        <w:rPr>
          <w:spacing w:val="-3"/>
        </w:rPr>
        <w:t>propa- ganda </w:t>
      </w:r>
      <w:r>
        <w:rPr>
          <w:spacing w:val="-4"/>
        </w:rPr>
        <w:t>efforts, </w:t>
      </w:r>
      <w:r>
        <w:rPr/>
        <w:t>we </w:t>
      </w:r>
      <w:r>
        <w:rPr>
          <w:spacing w:val="-5"/>
        </w:rPr>
        <w:t>have </w:t>
      </w:r>
      <w:r>
        <w:rPr>
          <w:spacing w:val="-4"/>
        </w:rPr>
        <w:t>identified </w:t>
      </w:r>
      <w:r>
        <w:rPr>
          <w:spacing w:val="-3"/>
        </w:rPr>
        <w:t>four central characteristics </w:t>
      </w:r>
      <w:r>
        <w:rPr/>
        <w:t>of </w:t>
      </w:r>
      <w:r>
        <w:rPr>
          <w:spacing w:val="-3"/>
        </w:rPr>
        <w:t>their approach. First,</w:t>
      </w:r>
      <w:r>
        <w:rPr>
          <w:spacing w:val="-34"/>
        </w:rPr>
        <w:t> </w:t>
      </w:r>
      <w:r>
        <w:rPr>
          <w:spacing w:val="-3"/>
        </w:rPr>
        <w:t>Russian</w:t>
      </w:r>
    </w:p>
    <w:p>
      <w:pPr>
        <w:spacing w:line="293" w:lineRule="exact" w:before="0"/>
        <w:ind w:left="1057" w:right="0" w:firstLine="0"/>
        <w:jc w:val="left"/>
        <w:rPr>
          <w:sz w:val="23"/>
        </w:rPr>
      </w:pPr>
      <w:r>
        <w:rPr>
          <w:spacing w:val="-7"/>
          <w:sz w:val="23"/>
        </w:rPr>
        <w:t>propaganda </w:t>
      </w:r>
      <w:r>
        <w:rPr>
          <w:spacing w:val="-4"/>
          <w:sz w:val="23"/>
        </w:rPr>
        <w:t>is </w:t>
      </w:r>
      <w:r>
        <w:rPr>
          <w:rFonts w:ascii="Times"/>
          <w:b/>
          <w:spacing w:val="-6"/>
          <w:sz w:val="23"/>
        </w:rPr>
        <w:t>high </w:t>
      </w:r>
      <w:r>
        <w:rPr>
          <w:rFonts w:ascii="Times"/>
          <w:b/>
          <w:spacing w:val="-7"/>
          <w:sz w:val="23"/>
        </w:rPr>
        <w:t>volume </w:t>
      </w:r>
      <w:r>
        <w:rPr>
          <w:rFonts w:ascii="Times"/>
          <w:b/>
          <w:spacing w:val="-5"/>
          <w:sz w:val="23"/>
        </w:rPr>
        <w:t>and</w:t>
      </w:r>
      <w:r>
        <w:rPr>
          <w:rFonts w:ascii="Times"/>
          <w:b/>
          <w:spacing w:val="-18"/>
          <w:sz w:val="23"/>
        </w:rPr>
        <w:t> </w:t>
      </w:r>
      <w:r>
        <w:rPr>
          <w:rFonts w:ascii="Times"/>
          <w:b/>
          <w:spacing w:val="-8"/>
          <w:sz w:val="23"/>
        </w:rPr>
        <w:t>multi-channel</w:t>
      </w:r>
      <w:r>
        <w:rPr>
          <w:spacing w:val="-8"/>
          <w:sz w:val="23"/>
        </w:rPr>
        <w:t>.</w:t>
      </w:r>
    </w:p>
    <w:p>
      <w:pPr>
        <w:pStyle w:val="BodyText"/>
        <w:spacing w:line="249" w:lineRule="exact"/>
        <w:ind w:left="1057"/>
        <w:jc w:val="both"/>
      </w:pPr>
      <w:r>
        <w:rPr/>
        <w:t>As</w:t>
      </w:r>
      <w:r>
        <w:rPr>
          <w:spacing w:val="27"/>
        </w:rPr>
        <w:t> </w:t>
      </w:r>
      <w:r>
        <w:rPr>
          <w:spacing w:val="-3"/>
        </w:rPr>
        <w:t>noted,</w:t>
      </w:r>
      <w:r>
        <w:rPr>
          <w:spacing w:val="29"/>
        </w:rPr>
        <w:t> </w:t>
      </w:r>
      <w:r>
        <w:rPr>
          <w:spacing w:val="-3"/>
        </w:rPr>
        <w:t>Russia</w:t>
      </w:r>
      <w:r>
        <w:rPr>
          <w:spacing w:val="28"/>
        </w:rPr>
        <w:t> </w:t>
      </w:r>
      <w:r>
        <w:rPr>
          <w:spacing w:val="-3"/>
        </w:rPr>
        <w:t>uses</w:t>
      </w:r>
      <w:r>
        <w:rPr>
          <w:spacing w:val="28"/>
        </w:rPr>
        <w:t> </w:t>
      </w:r>
      <w:r>
        <w:rPr>
          <w:spacing w:val="-3"/>
        </w:rPr>
        <w:t>numerous</w:t>
      </w:r>
      <w:r>
        <w:rPr>
          <w:spacing w:val="28"/>
        </w:rPr>
        <w:t> </w:t>
      </w:r>
      <w:r>
        <w:rPr>
          <w:spacing w:val="-3"/>
        </w:rPr>
        <w:t>modes,</w:t>
      </w:r>
      <w:r>
        <w:rPr>
          <w:spacing w:val="28"/>
        </w:rPr>
        <w:t> </w:t>
      </w:r>
      <w:r>
        <w:rPr/>
        <w:t>and</w:t>
      </w:r>
    </w:p>
    <w:p>
      <w:pPr>
        <w:pStyle w:val="BodyText"/>
        <w:spacing w:line="252" w:lineRule="auto" w:before="13"/>
        <w:ind w:left="1057"/>
        <w:jc w:val="both"/>
      </w:pPr>
      <w:r>
        <w:rPr/>
        <w:t>has </w:t>
      </w:r>
      <w:r>
        <w:rPr>
          <w:spacing w:val="-3"/>
        </w:rPr>
        <w:t>multiple channels </w:t>
      </w:r>
      <w:r>
        <w:rPr/>
        <w:t>(in the </w:t>
      </w:r>
      <w:r>
        <w:rPr>
          <w:spacing w:val="-3"/>
        </w:rPr>
        <w:t>broadest</w:t>
      </w:r>
      <w:r>
        <w:rPr>
          <w:spacing w:val="-36"/>
        </w:rPr>
        <w:t> </w:t>
      </w:r>
      <w:r>
        <w:rPr>
          <w:spacing w:val="-3"/>
        </w:rPr>
        <w:t>possible conception </w:t>
      </w:r>
      <w:r>
        <w:rPr/>
        <w:t>of </w:t>
      </w:r>
      <w:r>
        <w:rPr>
          <w:spacing w:val="-3"/>
        </w:rPr>
        <w:t>channels) </w:t>
      </w:r>
      <w:r>
        <w:rPr/>
        <w:t>in </w:t>
      </w:r>
      <w:r>
        <w:rPr>
          <w:spacing w:val="-3"/>
        </w:rPr>
        <w:t>each mode. </w:t>
      </w:r>
      <w:r>
        <w:rPr>
          <w:spacing w:val="-5"/>
        </w:rPr>
        <w:t>Russia </w:t>
      </w:r>
      <w:r>
        <w:rPr>
          <w:spacing w:val="-3"/>
        </w:rPr>
        <w:t>does </w:t>
      </w:r>
      <w:r>
        <w:rPr/>
        <w:t>not </w:t>
      </w:r>
      <w:r>
        <w:rPr>
          <w:spacing w:val="-3"/>
        </w:rPr>
        <w:t>just </w:t>
      </w:r>
      <w:r>
        <w:rPr>
          <w:spacing w:val="-5"/>
        </w:rPr>
        <w:t>have </w:t>
      </w:r>
      <w:r>
        <w:rPr/>
        <w:t>one </w:t>
      </w:r>
      <w:r>
        <w:rPr>
          <w:spacing w:val="-3"/>
        </w:rPr>
        <w:t>international broadcast- </w:t>
      </w:r>
      <w:r>
        <w:rPr/>
        <w:t>ing arm, </w:t>
      </w:r>
      <w:r>
        <w:rPr>
          <w:spacing w:val="-3"/>
        </w:rPr>
        <w:t>but several </w:t>
      </w:r>
      <w:r>
        <w:rPr/>
        <w:t>(and more that are </w:t>
      </w:r>
      <w:r>
        <w:rPr>
          <w:spacing w:val="-3"/>
        </w:rPr>
        <w:t>Russian funded </w:t>
      </w:r>
      <w:r>
        <w:rPr>
          <w:spacing w:val="-4"/>
        </w:rPr>
        <w:t>but </w:t>
      </w:r>
      <w:r>
        <w:rPr/>
        <w:t>not </w:t>
      </w:r>
      <w:r>
        <w:rPr>
          <w:spacing w:val="-3"/>
        </w:rPr>
        <w:t>clearly </w:t>
      </w:r>
      <w:r>
        <w:rPr>
          <w:spacing w:val="-4"/>
        </w:rPr>
        <w:t>attributed). </w:t>
      </w:r>
      <w:r>
        <w:rPr/>
        <w:t>The </w:t>
      </w:r>
      <w:r>
        <w:rPr>
          <w:spacing w:val="-3"/>
        </w:rPr>
        <w:t>trolls </w:t>
      </w:r>
      <w:r>
        <w:rPr/>
        <w:t>of the </w:t>
      </w:r>
      <w:r>
        <w:rPr>
          <w:spacing w:val="-3"/>
        </w:rPr>
        <w:t>internet research </w:t>
      </w:r>
      <w:r>
        <w:rPr>
          <w:spacing w:val="-4"/>
        </w:rPr>
        <w:t>agency</w:t>
      </w:r>
      <w:r>
        <w:rPr>
          <w:spacing w:val="49"/>
        </w:rPr>
        <w:t> </w:t>
      </w:r>
      <w:r>
        <w:rPr>
          <w:spacing w:val="-6"/>
        </w:rPr>
        <w:t>each </w:t>
      </w:r>
      <w:r>
        <w:rPr>
          <w:spacing w:val="-3"/>
        </w:rPr>
        <w:t>managed dozens </w:t>
      </w:r>
      <w:r>
        <w:rPr/>
        <w:t>of </w:t>
      </w:r>
      <w:r>
        <w:rPr>
          <w:spacing w:val="-3"/>
        </w:rPr>
        <w:t>false</w:t>
      </w:r>
      <w:r>
        <w:rPr>
          <w:spacing w:val="9"/>
        </w:rPr>
        <w:t> </w:t>
      </w:r>
      <w:r>
        <w:rPr>
          <w:spacing w:val="-3"/>
        </w:rPr>
        <w:t>personas.</w:t>
      </w:r>
    </w:p>
    <w:p>
      <w:pPr>
        <w:spacing w:line="170" w:lineRule="auto" w:before="4"/>
        <w:ind w:left="1057" w:right="0" w:firstLine="231"/>
        <w:jc w:val="both"/>
        <w:rPr>
          <w:sz w:val="23"/>
        </w:rPr>
      </w:pPr>
      <w:r>
        <w:rPr>
          <w:sz w:val="23"/>
        </w:rPr>
        <w:t>Second, Russian propaganda is </w:t>
      </w:r>
      <w:r>
        <w:rPr>
          <w:rFonts w:ascii="Times"/>
          <w:b/>
          <w:spacing w:val="-3"/>
          <w:sz w:val="23"/>
        </w:rPr>
        <w:t>rapid, </w:t>
      </w:r>
      <w:r>
        <w:rPr>
          <w:rFonts w:ascii="Times"/>
          <w:b/>
          <w:sz w:val="23"/>
        </w:rPr>
        <w:t>continuous,  and  repetitive</w:t>
      </w:r>
      <w:r>
        <w:rPr>
          <w:sz w:val="23"/>
        </w:rPr>
        <w:t>. </w:t>
      </w:r>
      <w:r>
        <w:rPr>
          <w:spacing w:val="5"/>
          <w:sz w:val="23"/>
        </w:rPr>
        <w:t> </w:t>
      </w:r>
      <w:r>
        <w:rPr>
          <w:spacing w:val="-2"/>
          <w:sz w:val="23"/>
        </w:rPr>
        <w:t>Contemporary</w:t>
      </w:r>
    </w:p>
    <w:p>
      <w:pPr>
        <w:pStyle w:val="BodyText"/>
        <w:spacing w:line="252" w:lineRule="auto"/>
        <w:ind w:left="1057"/>
        <w:jc w:val="both"/>
      </w:pPr>
      <w:r>
        <w:rPr/>
        <w:t>Russian propaganda is continuous and </w:t>
      </w:r>
      <w:r>
        <w:rPr>
          <w:spacing w:val="-5"/>
        </w:rPr>
        <w:t>very </w:t>
      </w:r>
      <w:r>
        <w:rPr/>
        <w:t>responsive to events. Due to their</w:t>
      </w:r>
      <w:r>
        <w:rPr>
          <w:spacing w:val="-37"/>
        </w:rPr>
        <w:t> </w:t>
      </w:r>
      <w:r>
        <w:rPr/>
        <w:t>willingness to perpetuate falsehoods, Russian </w:t>
      </w:r>
      <w:r>
        <w:rPr>
          <w:spacing w:val="-3"/>
        </w:rPr>
        <w:t>propagan- </w:t>
      </w:r>
      <w:r>
        <w:rPr/>
        <w:t>dists do not need to wait to check facts or verify claims; they just disseminate an </w:t>
      </w:r>
      <w:r>
        <w:rPr>
          <w:spacing w:val="-4"/>
        </w:rPr>
        <w:t>inter- </w:t>
      </w:r>
      <w:r>
        <w:rPr/>
        <w:t>pretation of emergent events that appears </w:t>
      </w:r>
      <w:r>
        <w:rPr>
          <w:spacing w:val="-9"/>
        </w:rPr>
        <w:t>to </w:t>
      </w:r>
      <w:r>
        <w:rPr/>
        <w:t>best </w:t>
      </w:r>
      <w:r>
        <w:rPr>
          <w:spacing w:val="-3"/>
        </w:rPr>
        <w:t>favor </w:t>
      </w:r>
      <w:r>
        <w:rPr/>
        <w:t>their themes and objectives. </w:t>
      </w:r>
      <w:r>
        <w:rPr>
          <w:spacing w:val="-4"/>
        </w:rPr>
        <w:t>This</w:t>
      </w:r>
      <w:r>
        <w:rPr>
          <w:spacing w:val="49"/>
        </w:rPr>
        <w:t> </w:t>
      </w:r>
      <w:r>
        <w:rPr/>
        <w:t>allows them to be remarkably responsive </w:t>
      </w:r>
      <w:r>
        <w:rPr>
          <w:spacing w:val="-5"/>
        </w:rPr>
        <w:t>and </w:t>
      </w:r>
      <w:r>
        <w:rPr/>
        <w:t>nimble, often broadcasting the first ‘news’ </w:t>
      </w:r>
      <w:r>
        <w:rPr>
          <w:spacing w:val="-6"/>
        </w:rPr>
        <w:t>of </w:t>
      </w:r>
      <w:r>
        <w:rPr/>
        <w:t>events (and, with similar frequency, the </w:t>
      </w:r>
      <w:r>
        <w:rPr>
          <w:spacing w:val="-4"/>
        </w:rPr>
        <w:t>first </w:t>
      </w:r>
      <w:r>
        <w:rPr/>
        <w:t>news of non-events, or things that </w:t>
      </w:r>
      <w:r>
        <w:rPr>
          <w:spacing w:val="-3"/>
        </w:rPr>
        <w:t>have </w:t>
      </w:r>
      <w:r>
        <w:rPr>
          <w:spacing w:val="-6"/>
        </w:rPr>
        <w:t>not </w:t>
      </w:r>
      <w:r>
        <w:rPr/>
        <w:t>actually happened). They will also repeat </w:t>
      </w:r>
      <w:r>
        <w:rPr>
          <w:spacing w:val="-6"/>
        </w:rPr>
        <w:t>and </w:t>
      </w:r>
      <w:r>
        <w:rPr/>
        <w:t>recycle</w:t>
      </w:r>
      <w:r>
        <w:rPr>
          <w:spacing w:val="-14"/>
        </w:rPr>
        <w:t> </w:t>
      </w:r>
      <w:r>
        <w:rPr/>
        <w:t>disinformation.</w:t>
      </w:r>
      <w:r>
        <w:rPr>
          <w:spacing w:val="-19"/>
        </w:rPr>
        <w:t> </w:t>
      </w:r>
      <w:r>
        <w:rPr/>
        <w:t>The</w:t>
      </w:r>
      <w:r>
        <w:rPr>
          <w:spacing w:val="-13"/>
        </w:rPr>
        <w:t> </w:t>
      </w:r>
      <w:r>
        <w:rPr/>
        <w:t>January</w:t>
      </w:r>
      <w:r>
        <w:rPr>
          <w:spacing w:val="-14"/>
        </w:rPr>
        <w:t> </w:t>
      </w:r>
      <w:r>
        <w:rPr/>
        <w:t>14,</w:t>
      </w:r>
      <w:r>
        <w:rPr>
          <w:spacing w:val="-14"/>
        </w:rPr>
        <w:t> </w:t>
      </w:r>
      <w:r>
        <w:rPr>
          <w:spacing w:val="-4"/>
        </w:rPr>
        <w:t>2016,</w:t>
      </w:r>
    </w:p>
    <w:p>
      <w:pPr>
        <w:spacing w:line="294" w:lineRule="exact" w:before="0"/>
        <w:ind w:left="1057" w:right="0" w:firstLine="0"/>
        <w:jc w:val="left"/>
        <w:rPr>
          <w:rFonts w:ascii="Times"/>
          <w:i/>
          <w:sz w:val="23"/>
        </w:rPr>
      </w:pPr>
      <w:r>
        <w:rPr>
          <w:sz w:val="23"/>
        </w:rPr>
        <w:t>edition   of   </w:t>
      </w:r>
      <w:r>
        <w:rPr>
          <w:rFonts w:ascii="Times"/>
          <w:i/>
          <w:spacing w:val="-4"/>
          <w:sz w:val="23"/>
        </w:rPr>
        <w:t>Weekly </w:t>
      </w:r>
      <w:r>
        <w:rPr>
          <w:rFonts w:ascii="Times"/>
          <w:i/>
          <w:spacing w:val="49"/>
          <w:sz w:val="23"/>
        </w:rPr>
        <w:t> </w:t>
      </w:r>
      <w:r>
        <w:rPr>
          <w:rFonts w:ascii="Times"/>
          <w:i/>
          <w:sz w:val="23"/>
        </w:rPr>
        <w:t>Disinformation </w:t>
      </w:r>
      <w:r>
        <w:rPr>
          <w:rFonts w:ascii="Times"/>
          <w:i/>
          <w:spacing w:val="17"/>
          <w:sz w:val="23"/>
        </w:rPr>
        <w:t> </w:t>
      </w:r>
      <w:r>
        <w:rPr>
          <w:rFonts w:ascii="Times"/>
          <w:i/>
          <w:spacing w:val="-5"/>
          <w:sz w:val="23"/>
        </w:rPr>
        <w:t>Review</w:t>
      </w:r>
    </w:p>
    <w:p>
      <w:pPr>
        <w:pStyle w:val="BodyText"/>
        <w:spacing w:line="249" w:lineRule="exact"/>
        <w:ind w:left="1057"/>
        <w:jc w:val="both"/>
      </w:pPr>
      <w:r>
        <w:rPr/>
        <w:t>reported  the  reemergence  of  several</w:t>
      </w:r>
      <w:r>
        <w:rPr>
          <w:spacing w:val="46"/>
        </w:rPr>
        <w:t> </w:t>
      </w:r>
      <w:r>
        <w:rPr>
          <w:spacing w:val="-5"/>
        </w:rPr>
        <w:t>previ-</w:t>
      </w:r>
    </w:p>
    <w:p>
      <w:pPr>
        <w:pStyle w:val="BodyText"/>
        <w:spacing w:line="252" w:lineRule="auto" w:before="9"/>
        <w:ind w:left="1057"/>
        <w:jc w:val="both"/>
      </w:pPr>
      <w:r>
        <w:rPr/>
        <w:t>ously debunked Russian propaganda </w:t>
      </w:r>
      <w:r>
        <w:rPr>
          <w:spacing w:val="-3"/>
        </w:rPr>
        <w:t>stories, </w:t>
      </w:r>
      <w:r>
        <w:rPr/>
        <w:t>including that Polish President Andrzej </w:t>
      </w:r>
      <w:r>
        <w:rPr>
          <w:spacing w:val="-4"/>
        </w:rPr>
        <w:t>Duda </w:t>
      </w:r>
      <w:r>
        <w:rPr/>
        <w:t>was insisting that Ukraine return </w:t>
      </w:r>
      <w:r>
        <w:rPr>
          <w:spacing w:val="-3"/>
        </w:rPr>
        <w:t>former </w:t>
      </w:r>
      <w:r>
        <w:rPr/>
        <w:t>Polish territory, that Islamic State </w:t>
      </w:r>
      <w:r>
        <w:rPr>
          <w:spacing w:val="-3"/>
        </w:rPr>
        <w:t>fighters </w:t>
      </w:r>
      <w:r>
        <w:rPr/>
        <w:t>were joining pro-Ukrainian forces, and </w:t>
      </w:r>
      <w:r>
        <w:rPr>
          <w:spacing w:val="-4"/>
        </w:rPr>
        <w:t>that </w:t>
      </w:r>
      <w:r>
        <w:rPr/>
        <w:t>there was a Western-backed coup in </w:t>
      </w:r>
      <w:r>
        <w:rPr>
          <w:spacing w:val="-8"/>
        </w:rPr>
        <w:t>Kiev, </w:t>
      </w:r>
      <w:r>
        <w:rPr/>
        <w:t>Ukraine’s capital (Disinformation 2016).</w:t>
      </w:r>
    </w:p>
    <w:p>
      <w:pPr>
        <w:spacing w:line="170" w:lineRule="auto" w:before="224"/>
        <w:ind w:left="376" w:right="1216" w:firstLine="231"/>
        <w:jc w:val="both"/>
        <w:rPr>
          <w:sz w:val="23"/>
        </w:rPr>
      </w:pPr>
      <w:r>
        <w:rPr/>
        <w:br w:type="column"/>
      </w:r>
      <w:r>
        <w:rPr>
          <w:spacing w:val="-3"/>
          <w:sz w:val="23"/>
        </w:rPr>
        <w:t>Third, Russian propaganda makes </w:t>
      </w:r>
      <w:r>
        <w:rPr>
          <w:rFonts w:ascii="Times"/>
          <w:b/>
          <w:sz w:val="23"/>
        </w:rPr>
        <w:t>no </w:t>
      </w:r>
      <w:r>
        <w:rPr>
          <w:rFonts w:ascii="Times"/>
          <w:b/>
          <w:spacing w:val="-7"/>
          <w:sz w:val="23"/>
        </w:rPr>
        <w:t>com- </w:t>
      </w:r>
      <w:r>
        <w:rPr>
          <w:rFonts w:ascii="Times"/>
          <w:b/>
          <w:spacing w:val="-3"/>
          <w:sz w:val="23"/>
        </w:rPr>
        <w:t>mitment </w:t>
      </w:r>
      <w:r>
        <w:rPr>
          <w:rFonts w:ascii="Times"/>
          <w:b/>
          <w:sz w:val="23"/>
        </w:rPr>
        <w:t>to </w:t>
      </w:r>
      <w:r>
        <w:rPr>
          <w:rFonts w:ascii="Times"/>
          <w:b/>
          <w:spacing w:val="-4"/>
          <w:sz w:val="23"/>
        </w:rPr>
        <w:t>objective reality</w:t>
      </w:r>
      <w:r>
        <w:rPr>
          <w:spacing w:val="-4"/>
          <w:sz w:val="23"/>
        </w:rPr>
        <w:t>. Contemporary</w:t>
      </w:r>
    </w:p>
    <w:p>
      <w:pPr>
        <w:pStyle w:val="BodyText"/>
        <w:spacing w:line="252" w:lineRule="auto"/>
        <w:ind w:left="376" w:right="1216"/>
        <w:jc w:val="both"/>
      </w:pPr>
      <w:r>
        <w:rPr>
          <w:spacing w:val="-3"/>
        </w:rPr>
        <w:t>Russian propaganda makes little </w:t>
      </w:r>
      <w:r>
        <w:rPr/>
        <w:t>or no </w:t>
      </w:r>
      <w:r>
        <w:rPr>
          <w:spacing w:val="-6"/>
        </w:rPr>
        <w:t>com- </w:t>
      </w:r>
      <w:r>
        <w:rPr>
          <w:spacing w:val="-3"/>
        </w:rPr>
        <w:t>mitment </w:t>
      </w:r>
      <w:r>
        <w:rPr/>
        <w:t>to the </w:t>
      </w:r>
      <w:r>
        <w:rPr>
          <w:spacing w:val="-3"/>
        </w:rPr>
        <w:t>truth. This  </w:t>
      </w:r>
      <w:r>
        <w:rPr/>
        <w:t>is not to say </w:t>
      </w:r>
      <w:r>
        <w:rPr>
          <w:spacing w:val="-7"/>
        </w:rPr>
        <w:t>that</w:t>
      </w:r>
      <w:r>
        <w:rPr>
          <w:spacing w:val="43"/>
        </w:rPr>
        <w:t> </w:t>
      </w:r>
      <w:r>
        <w:rPr/>
        <w:t>all of it is </w:t>
      </w:r>
      <w:r>
        <w:rPr>
          <w:spacing w:val="-3"/>
        </w:rPr>
        <w:t>false. Quite </w:t>
      </w:r>
      <w:r>
        <w:rPr/>
        <w:t>the </w:t>
      </w:r>
      <w:r>
        <w:rPr>
          <w:spacing w:val="-3"/>
        </w:rPr>
        <w:t>contrary: </w:t>
      </w:r>
      <w:r>
        <w:rPr/>
        <w:t>It </w:t>
      </w:r>
      <w:r>
        <w:rPr>
          <w:spacing w:val="-6"/>
        </w:rPr>
        <w:t>often </w:t>
      </w:r>
      <w:r>
        <w:rPr>
          <w:spacing w:val="-3"/>
        </w:rPr>
        <w:t>contains </w:t>
      </w:r>
      <w:r>
        <w:rPr/>
        <w:t>a </w:t>
      </w:r>
      <w:r>
        <w:rPr>
          <w:spacing w:val="-4"/>
        </w:rPr>
        <w:t>significant </w:t>
      </w:r>
      <w:r>
        <w:rPr>
          <w:spacing w:val="-3"/>
        </w:rPr>
        <w:t>fraction </w:t>
      </w:r>
      <w:r>
        <w:rPr/>
        <w:t>of the </w:t>
      </w:r>
      <w:r>
        <w:rPr>
          <w:spacing w:val="-3"/>
        </w:rPr>
        <w:t>truth </w:t>
      </w:r>
      <w:r>
        <w:rPr>
          <w:spacing w:val="-10"/>
        </w:rPr>
        <w:t>but </w:t>
      </w:r>
      <w:r>
        <w:rPr/>
        <w:t>is </w:t>
      </w:r>
      <w:r>
        <w:rPr>
          <w:spacing w:val="-3"/>
        </w:rPr>
        <w:t>spun </w:t>
      </w:r>
      <w:r>
        <w:rPr/>
        <w:t>as a </w:t>
      </w:r>
      <w:r>
        <w:rPr>
          <w:spacing w:val="-4"/>
        </w:rPr>
        <w:t>selective </w:t>
      </w:r>
      <w:r>
        <w:rPr>
          <w:spacing w:val="-3"/>
        </w:rPr>
        <w:t>truth. Sometimes, </w:t>
      </w:r>
      <w:r>
        <w:rPr>
          <w:spacing w:val="-8"/>
        </w:rPr>
        <w:t>how- </w:t>
      </w:r>
      <w:r>
        <w:rPr>
          <w:spacing w:val="-7"/>
        </w:rPr>
        <w:t>ever, </w:t>
      </w:r>
      <w:r>
        <w:rPr>
          <w:spacing w:val="-5"/>
        </w:rPr>
        <w:t>events </w:t>
      </w:r>
      <w:r>
        <w:rPr>
          <w:spacing w:val="-3"/>
        </w:rPr>
        <w:t>reported </w:t>
      </w:r>
      <w:r>
        <w:rPr/>
        <w:t>in </w:t>
      </w:r>
      <w:r>
        <w:rPr>
          <w:spacing w:val="-3"/>
        </w:rPr>
        <w:t>Russian </w:t>
      </w:r>
      <w:r>
        <w:rPr>
          <w:spacing w:val="-5"/>
        </w:rPr>
        <w:t>propaganda </w:t>
      </w:r>
      <w:r>
        <w:rPr/>
        <w:t>are </w:t>
      </w:r>
      <w:r>
        <w:rPr>
          <w:spacing w:val="-3"/>
        </w:rPr>
        <w:t>wholly manufactured, </w:t>
      </w:r>
      <w:r>
        <w:rPr/>
        <w:t>as </w:t>
      </w:r>
      <w:r>
        <w:rPr>
          <w:spacing w:val="-3"/>
        </w:rPr>
        <w:t>described </w:t>
      </w:r>
      <w:r>
        <w:rPr>
          <w:spacing w:val="-7"/>
        </w:rPr>
        <w:t>above. </w:t>
      </w:r>
      <w:r>
        <w:rPr>
          <w:spacing w:val="-6"/>
        </w:rPr>
        <w:t>Wardle </w:t>
      </w:r>
      <w:r>
        <w:rPr>
          <w:spacing w:val="-3"/>
        </w:rPr>
        <w:t>(2017) notes </w:t>
      </w:r>
      <w:r>
        <w:rPr>
          <w:spacing w:val="-5"/>
        </w:rPr>
        <w:t>seven </w:t>
      </w:r>
      <w:r>
        <w:rPr>
          <w:spacing w:val="-4"/>
        </w:rPr>
        <w:t>different </w:t>
      </w:r>
      <w:r>
        <w:rPr>
          <w:spacing w:val="-3"/>
        </w:rPr>
        <w:t>types </w:t>
      </w:r>
      <w:r>
        <w:rPr>
          <w:spacing w:val="-10"/>
        </w:rPr>
        <w:t>of </w:t>
      </w:r>
      <w:r>
        <w:rPr>
          <w:spacing w:val="-3"/>
        </w:rPr>
        <w:t>disinformation, </w:t>
      </w:r>
      <w:r>
        <w:rPr/>
        <w:t>and the </w:t>
      </w:r>
      <w:r>
        <w:rPr>
          <w:spacing w:val="-3"/>
        </w:rPr>
        <w:t>Russians employ </w:t>
      </w:r>
      <w:r>
        <w:rPr>
          <w:spacing w:val="-7"/>
        </w:rPr>
        <w:t>them </w:t>
      </w:r>
      <w:r>
        <w:rPr>
          <w:spacing w:val="-3"/>
        </w:rPr>
        <w:t>all:</w:t>
      </w:r>
      <w:r>
        <w:rPr>
          <w:spacing w:val="-14"/>
        </w:rPr>
        <w:t> </w:t>
      </w:r>
      <w:r>
        <w:rPr>
          <w:spacing w:val="-3"/>
        </w:rPr>
        <w:t>satire</w:t>
      </w:r>
      <w:r>
        <w:rPr>
          <w:spacing w:val="-13"/>
        </w:rPr>
        <w:t> </w:t>
      </w:r>
      <w:r>
        <w:rPr/>
        <w:t>or</w:t>
      </w:r>
      <w:r>
        <w:rPr>
          <w:spacing w:val="-13"/>
        </w:rPr>
        <w:t> </w:t>
      </w:r>
      <w:r>
        <w:rPr>
          <w:spacing w:val="-5"/>
        </w:rPr>
        <w:t>parody,</w:t>
      </w:r>
      <w:r>
        <w:rPr>
          <w:spacing w:val="-13"/>
        </w:rPr>
        <w:t> </w:t>
      </w:r>
      <w:r>
        <w:rPr>
          <w:spacing w:val="-3"/>
        </w:rPr>
        <w:t>false</w:t>
      </w:r>
      <w:r>
        <w:rPr>
          <w:spacing w:val="-13"/>
        </w:rPr>
        <w:t> </w:t>
      </w:r>
      <w:r>
        <w:rPr>
          <w:spacing w:val="-3"/>
        </w:rPr>
        <w:t>connection</w:t>
      </w:r>
      <w:r>
        <w:rPr>
          <w:spacing w:val="-13"/>
        </w:rPr>
        <w:t> </w:t>
      </w:r>
      <w:r>
        <w:rPr>
          <w:spacing w:val="-3"/>
        </w:rPr>
        <w:t>(when</w:t>
      </w:r>
      <w:r>
        <w:rPr>
          <w:spacing w:val="-13"/>
        </w:rPr>
        <w:t> </w:t>
      </w:r>
      <w:r>
        <w:rPr>
          <w:spacing w:val="-6"/>
        </w:rPr>
        <w:t>the </w:t>
      </w:r>
      <w:r>
        <w:rPr>
          <w:spacing w:val="-3"/>
        </w:rPr>
        <w:t>images </w:t>
      </w:r>
      <w:r>
        <w:rPr/>
        <w:t>or </w:t>
      </w:r>
      <w:r>
        <w:rPr>
          <w:spacing w:val="-3"/>
        </w:rPr>
        <w:t>headlines </w:t>
      </w:r>
      <w:r>
        <w:rPr/>
        <w:t>do not </w:t>
      </w:r>
      <w:r>
        <w:rPr>
          <w:spacing w:val="-3"/>
        </w:rPr>
        <w:t>match </w:t>
      </w:r>
      <w:r>
        <w:rPr/>
        <w:t>the</w:t>
      </w:r>
      <w:r>
        <w:rPr>
          <w:spacing w:val="-31"/>
        </w:rPr>
        <w:t> </w:t>
      </w:r>
      <w:r>
        <w:rPr>
          <w:spacing w:val="-5"/>
        </w:rPr>
        <w:t>content), </w:t>
      </w:r>
      <w:r>
        <w:rPr>
          <w:spacing w:val="-3"/>
        </w:rPr>
        <w:t>misleading content, false </w:t>
      </w:r>
      <w:r>
        <w:rPr>
          <w:spacing w:val="-4"/>
        </w:rPr>
        <w:t>context </w:t>
      </w:r>
      <w:r>
        <w:rPr>
          <w:spacing w:val="-5"/>
        </w:rPr>
        <w:t>(genuine </w:t>
      </w:r>
      <w:r>
        <w:rPr>
          <w:spacing w:val="-3"/>
        </w:rPr>
        <w:t>content </w:t>
      </w:r>
      <w:r>
        <w:rPr>
          <w:spacing w:val="-4"/>
        </w:rPr>
        <w:t>but </w:t>
      </w:r>
      <w:r>
        <w:rPr/>
        <w:t>out of </w:t>
      </w:r>
      <w:r>
        <w:rPr>
          <w:spacing w:val="-4"/>
        </w:rPr>
        <w:t>context), </w:t>
      </w:r>
      <w:r>
        <w:rPr>
          <w:spacing w:val="-3"/>
        </w:rPr>
        <w:t>imposter </w:t>
      </w:r>
      <w:r>
        <w:rPr>
          <w:spacing w:val="-6"/>
        </w:rPr>
        <w:t>content </w:t>
      </w:r>
      <w:r>
        <w:rPr>
          <w:spacing w:val="-3"/>
        </w:rPr>
        <w:t>(impersonating </w:t>
      </w:r>
      <w:r>
        <w:rPr/>
        <w:t>a </w:t>
      </w:r>
      <w:r>
        <w:rPr>
          <w:spacing w:val="-3"/>
        </w:rPr>
        <w:t>genuine source), </w:t>
      </w:r>
      <w:r>
        <w:rPr>
          <w:spacing w:val="-6"/>
        </w:rPr>
        <w:t>manipu- </w:t>
      </w:r>
      <w:r>
        <w:rPr>
          <w:spacing w:val="-3"/>
        </w:rPr>
        <w:t>lated content (genuine information </w:t>
      </w:r>
      <w:r>
        <w:rPr/>
        <w:t>or </w:t>
      </w:r>
      <w:r>
        <w:rPr>
          <w:spacing w:val="-6"/>
        </w:rPr>
        <w:t>imagery </w:t>
      </w:r>
      <w:r>
        <w:rPr>
          <w:spacing w:val="-3"/>
        </w:rPr>
        <w:t>that </w:t>
      </w:r>
      <w:r>
        <w:rPr/>
        <w:t>is </w:t>
      </w:r>
      <w:r>
        <w:rPr>
          <w:spacing w:val="-3"/>
        </w:rPr>
        <w:t>then changed), </w:t>
      </w:r>
      <w:r>
        <w:rPr/>
        <w:t>and </w:t>
      </w:r>
      <w:r>
        <w:rPr>
          <w:spacing w:val="-3"/>
        </w:rPr>
        <w:t>fabricated</w:t>
      </w:r>
      <w:r>
        <w:rPr>
          <w:spacing w:val="-11"/>
        </w:rPr>
        <w:t> </w:t>
      </w:r>
      <w:r>
        <w:rPr>
          <w:spacing w:val="-3"/>
        </w:rPr>
        <w:t>content.</w:t>
      </w:r>
    </w:p>
    <w:p>
      <w:pPr>
        <w:spacing w:line="204" w:lineRule="auto" w:before="29"/>
        <w:ind w:left="376" w:right="1216" w:firstLine="231"/>
        <w:jc w:val="both"/>
        <w:rPr>
          <w:sz w:val="23"/>
        </w:rPr>
      </w:pPr>
      <w:r>
        <w:rPr>
          <w:sz w:val="23"/>
        </w:rPr>
        <w:t>Fourth, and finally, Russian propaganda makes </w:t>
      </w:r>
      <w:r>
        <w:rPr>
          <w:rFonts w:ascii="Times"/>
          <w:b/>
          <w:sz w:val="23"/>
        </w:rPr>
        <w:t>no commitment to consistency</w:t>
      </w:r>
      <w:r>
        <w:rPr>
          <w:sz w:val="23"/>
        </w:rPr>
        <w:t>. Different Russian media do not necessarily</w:t>
      </w:r>
    </w:p>
    <w:p>
      <w:pPr>
        <w:pStyle w:val="BodyText"/>
        <w:spacing w:line="252" w:lineRule="auto" w:before="18"/>
        <w:ind w:left="376" w:right="1216"/>
        <w:jc w:val="both"/>
      </w:pPr>
      <w:r>
        <w:rPr/>
        <w:t>broadcast the exact same themes or </w:t>
      </w:r>
      <w:r>
        <w:rPr>
          <w:spacing w:val="-3"/>
        </w:rPr>
        <w:t>mes- </w:t>
      </w:r>
      <w:r>
        <w:rPr/>
        <w:t>sages. Different channels do not  </w:t>
      </w:r>
      <w:r>
        <w:rPr>
          <w:spacing w:val="-3"/>
        </w:rPr>
        <w:t>necessar- </w:t>
      </w:r>
      <w:r>
        <w:rPr/>
        <w:t>ily broadcast the same account of contested events. Different channels or representatives show no fear of ‘changing their tune’. If </w:t>
      </w:r>
      <w:r>
        <w:rPr>
          <w:spacing w:val="-5"/>
        </w:rPr>
        <w:t>one </w:t>
      </w:r>
      <w:r>
        <w:rPr/>
        <w:t>falsehood or misrepresentation is  </w:t>
      </w:r>
      <w:r>
        <w:rPr>
          <w:spacing w:val="-4"/>
        </w:rPr>
        <w:t>exposed  </w:t>
      </w:r>
      <w:r>
        <w:rPr/>
        <w:t>or is not well received, the propagandists will discard it and move on to a new (though not necessarily more  plausible)  </w:t>
      </w:r>
      <w:r>
        <w:rPr>
          <w:spacing w:val="-3"/>
        </w:rPr>
        <w:t>explana- </w:t>
      </w:r>
      <w:r>
        <w:rPr/>
        <w:t>tion (Snyder 2018). Lack  of  commitment  to consistency extends to the statements </w:t>
      </w:r>
      <w:r>
        <w:rPr>
          <w:spacing w:val="-7"/>
        </w:rPr>
        <w:t>of </w:t>
      </w:r>
      <w:r>
        <w:rPr/>
        <w:t>Russian President Vladimir Putin. For </w:t>
      </w:r>
      <w:r>
        <w:rPr>
          <w:spacing w:val="-5"/>
        </w:rPr>
        <w:t>exam- </w:t>
      </w:r>
      <w:r>
        <w:rPr/>
        <w:t>ple, he first denied that the ‘little green </w:t>
      </w:r>
      <w:r>
        <w:rPr>
          <w:spacing w:val="-5"/>
        </w:rPr>
        <w:t>men’ </w:t>
      </w:r>
      <w:r>
        <w:rPr/>
        <w:t>in Crimea were Russian soldiers but </w:t>
      </w:r>
      <w:r>
        <w:rPr>
          <w:spacing w:val="-3"/>
        </w:rPr>
        <w:t>later </w:t>
      </w:r>
      <w:r>
        <w:rPr/>
        <w:t>admitted that they were. Similarly, he at </w:t>
      </w:r>
      <w:r>
        <w:rPr>
          <w:spacing w:val="-4"/>
        </w:rPr>
        <w:t>first </w:t>
      </w:r>
      <w:r>
        <w:rPr/>
        <w:t>denied any desire to see Crimea join </w:t>
      </w:r>
      <w:r>
        <w:rPr>
          <w:spacing w:val="-3"/>
        </w:rPr>
        <w:t>Russia, </w:t>
      </w:r>
      <w:r>
        <w:rPr/>
        <w:t>but then he admitted that that had been </w:t>
      </w:r>
      <w:r>
        <w:rPr>
          <w:spacing w:val="-6"/>
        </w:rPr>
        <w:t>his </w:t>
      </w:r>
      <w:r>
        <w:rPr/>
        <w:t>plan all along (Pifer</w:t>
      </w:r>
      <w:r>
        <w:rPr>
          <w:spacing w:val="1"/>
        </w:rPr>
        <w:t> </w:t>
      </w:r>
      <w:r>
        <w:rPr/>
        <w:t>2015).</w:t>
      </w:r>
    </w:p>
    <w:p>
      <w:pPr>
        <w:pStyle w:val="BodyText"/>
        <w:rPr>
          <w:sz w:val="26"/>
        </w:rPr>
      </w:pPr>
    </w:p>
    <w:p>
      <w:pPr>
        <w:pStyle w:val="BodyText"/>
        <w:spacing w:before="9"/>
        <w:rPr>
          <w:sz w:val="38"/>
        </w:rPr>
      </w:pPr>
    </w:p>
    <w:p>
      <w:pPr>
        <w:pStyle w:val="Heading1"/>
        <w:spacing w:line="252" w:lineRule="auto"/>
        <w:ind w:left="376" w:right="1329"/>
      </w:pPr>
      <w:r>
        <w:rPr>
          <w:w w:val="90"/>
        </w:rPr>
        <w:t>FINDINGS FROM PSYCHOLOGY: </w:t>
      </w:r>
      <w:r>
        <w:rPr>
          <w:w w:val="95"/>
        </w:rPr>
        <w:t>WHY RUSSIAN PROPAGANDA </w:t>
      </w:r>
      <w:r>
        <w:rPr/>
        <w:t>MIGHT WORK</w:t>
      </w:r>
    </w:p>
    <w:p>
      <w:pPr>
        <w:pStyle w:val="BodyText"/>
        <w:spacing w:before="7"/>
        <w:rPr>
          <w:rFonts w:ascii="Arial"/>
          <w:b/>
          <w:sz w:val="25"/>
        </w:rPr>
      </w:pPr>
    </w:p>
    <w:p>
      <w:pPr>
        <w:pStyle w:val="BodyText"/>
        <w:spacing w:line="252" w:lineRule="auto"/>
        <w:ind w:left="376" w:right="1216"/>
        <w:jc w:val="both"/>
      </w:pPr>
      <w:r>
        <w:rPr/>
        <w:t>Russia propaganda’s lack of commitment to objective reality or to consistency flies in the</w:t>
      </w:r>
    </w:p>
    <w:p>
      <w:pPr>
        <w:spacing w:after="0" w:line="252" w:lineRule="auto"/>
        <w:jc w:val="both"/>
        <w:sectPr>
          <w:type w:val="continuous"/>
          <w:pgSz w:w="11910" w:h="16840"/>
          <w:pgMar w:top="620" w:bottom="280" w:left="460" w:right="420"/>
          <w:cols w:num="2" w:equalWidth="0">
            <w:col w:w="5225" w:space="40"/>
            <w:col w:w="5765"/>
          </w:cols>
        </w:sectPr>
      </w:pPr>
    </w:p>
    <w:p>
      <w:pPr>
        <w:pStyle w:val="BodyText"/>
        <w:rPr>
          <w:sz w:val="20"/>
        </w:rPr>
      </w:pPr>
    </w:p>
    <w:p>
      <w:pPr>
        <w:spacing w:after="0"/>
        <w:rPr>
          <w:sz w:val="20"/>
        </w:rPr>
        <w:sectPr>
          <w:pgSz w:w="11910" w:h="16840"/>
          <w:pgMar w:header="1003" w:footer="0" w:top="1220" w:bottom="280" w:left="460" w:right="420"/>
        </w:sectPr>
      </w:pPr>
    </w:p>
    <w:p>
      <w:pPr>
        <w:pStyle w:val="BodyText"/>
        <w:spacing w:line="252" w:lineRule="auto" w:before="221"/>
        <w:ind w:left="1178" w:right="1"/>
        <w:jc w:val="both"/>
      </w:pPr>
      <w:r>
        <w:rPr/>
        <w:t>face of the conventional wisdom on </w:t>
      </w:r>
      <w:r>
        <w:rPr>
          <w:spacing w:val="-4"/>
        </w:rPr>
        <w:t>govern-</w:t>
      </w:r>
      <w:r>
        <w:rPr>
          <w:spacing w:val="49"/>
        </w:rPr>
        <w:t> </w:t>
      </w:r>
      <w:r>
        <w:rPr/>
        <w:t>ment persuasion, wisdom that holds credi- bility as paramount and infers credibility </w:t>
      </w:r>
      <w:r>
        <w:rPr>
          <w:spacing w:val="-6"/>
        </w:rPr>
        <w:t>is </w:t>
      </w:r>
      <w:r>
        <w:rPr/>
        <w:t>lost through untruths or inconsistencies </w:t>
      </w:r>
      <w:r>
        <w:rPr>
          <w:spacing w:val="-5"/>
        </w:rPr>
        <w:t>(US </w:t>
      </w:r>
      <w:r>
        <w:rPr/>
        <w:t>Department of Defense 2008; Paul </w:t>
      </w:r>
      <w:r>
        <w:rPr>
          <w:spacing w:val="-3"/>
        </w:rPr>
        <w:t>2011; </w:t>
      </w:r>
      <w:r>
        <w:rPr/>
        <w:t>Muñoz 2012). How can Russia’s approach </w:t>
      </w:r>
      <w:r>
        <w:rPr>
          <w:spacing w:val="-8"/>
        </w:rPr>
        <w:t>to </w:t>
      </w:r>
      <w:r>
        <w:rPr/>
        <w:t>propaganda be inconsistent and often untrue but still persuasive? </w:t>
      </w:r>
      <w:r>
        <w:rPr>
          <w:spacing w:val="-10"/>
        </w:rPr>
        <w:t>We </w:t>
      </w:r>
      <w:r>
        <w:rPr/>
        <w:t>turned to the</w:t>
      </w:r>
      <w:r>
        <w:rPr>
          <w:spacing w:val="-34"/>
        </w:rPr>
        <w:t> </w:t>
      </w:r>
      <w:r>
        <w:rPr/>
        <w:t>relevant literature in psychology and social psychol- ogy to find out. In what follows, we </w:t>
      </w:r>
      <w:r>
        <w:rPr>
          <w:spacing w:val="-5"/>
        </w:rPr>
        <w:t>review </w:t>
      </w:r>
      <w:r>
        <w:rPr/>
        <w:t>psychological findings relevant to each of</w:t>
      </w:r>
      <w:r>
        <w:rPr>
          <w:spacing w:val="-27"/>
        </w:rPr>
        <w:t> </w:t>
      </w:r>
      <w:r>
        <w:rPr>
          <w:spacing w:val="-5"/>
        </w:rPr>
        <w:t>the </w:t>
      </w:r>
      <w:r>
        <w:rPr/>
        <w:t>four distinctive characteristics of the </w:t>
      </w:r>
      <w:r>
        <w:rPr>
          <w:spacing w:val="-3"/>
        </w:rPr>
        <w:t>Russian </w:t>
      </w:r>
      <w:r>
        <w:rPr/>
        <w:t>‘firehose of falsehood’ propaganda</w:t>
      </w:r>
      <w:r>
        <w:rPr>
          <w:spacing w:val="31"/>
        </w:rPr>
        <w:t> </w:t>
      </w:r>
      <w:r>
        <w:rPr/>
        <w:t>model.</w:t>
      </w:r>
    </w:p>
    <w:p>
      <w:pPr>
        <w:pStyle w:val="BodyText"/>
        <w:rPr>
          <w:sz w:val="26"/>
        </w:rPr>
      </w:pPr>
    </w:p>
    <w:p>
      <w:pPr>
        <w:pStyle w:val="BodyText"/>
        <w:spacing w:before="8"/>
        <w:rPr>
          <w:sz w:val="38"/>
        </w:rPr>
      </w:pPr>
    </w:p>
    <w:p>
      <w:pPr>
        <w:pStyle w:val="Heading1"/>
        <w:spacing w:line="252" w:lineRule="auto"/>
        <w:ind w:right="86"/>
      </w:pPr>
      <w:r>
        <w:rPr>
          <w:w w:val="90"/>
        </w:rPr>
        <w:t>HOW DO VOLUME AND DIVERSITY </w:t>
      </w:r>
      <w:r>
        <w:rPr>
          <w:w w:val="95"/>
        </w:rPr>
        <w:t>OF SOURCES CONTRIBUTE </w:t>
      </w:r>
      <w:r>
        <w:rPr>
          <w:spacing w:val="-3"/>
          <w:w w:val="95"/>
        </w:rPr>
        <w:t>TO </w:t>
      </w:r>
      <w:r>
        <w:rPr>
          <w:w w:val="95"/>
        </w:rPr>
        <w:t>PERSUASIVENESS?</w:t>
      </w:r>
    </w:p>
    <w:p>
      <w:pPr>
        <w:pStyle w:val="BodyText"/>
        <w:spacing w:before="7"/>
        <w:rPr>
          <w:rFonts w:ascii="Arial"/>
          <w:b/>
          <w:sz w:val="25"/>
        </w:rPr>
      </w:pPr>
    </w:p>
    <w:p>
      <w:pPr>
        <w:pStyle w:val="BodyText"/>
        <w:spacing w:line="252" w:lineRule="auto"/>
        <w:ind w:left="1178"/>
        <w:jc w:val="both"/>
      </w:pPr>
      <w:r>
        <w:rPr/>
        <w:t>Russian propaganda </w:t>
      </w:r>
      <w:r>
        <w:rPr>
          <w:spacing w:val="-3"/>
        </w:rPr>
        <w:t>involves </w:t>
      </w:r>
      <w:r>
        <w:rPr/>
        <w:t>dissemination of a high volume of messages across</w:t>
      </w:r>
      <w:r>
        <w:rPr>
          <w:spacing w:val="-38"/>
        </w:rPr>
        <w:t> </w:t>
      </w:r>
      <w:r>
        <w:rPr/>
        <w:t>multiple </w:t>
      </w:r>
      <w:r>
        <w:rPr>
          <w:spacing w:val="2"/>
        </w:rPr>
        <w:t>sources, </w:t>
      </w:r>
      <w:r>
        <w:rPr/>
        <w:t>and </w:t>
      </w:r>
      <w:r>
        <w:rPr>
          <w:spacing w:val="2"/>
        </w:rPr>
        <w:t>decades </w:t>
      </w:r>
      <w:r>
        <w:rPr/>
        <w:t>of </w:t>
      </w:r>
      <w:r>
        <w:rPr>
          <w:spacing w:val="2"/>
        </w:rPr>
        <w:t>psychological </w:t>
      </w:r>
      <w:r>
        <w:rPr/>
        <w:t>research provides insights into the </w:t>
      </w:r>
      <w:r>
        <w:rPr>
          <w:spacing w:val="-3"/>
        </w:rPr>
        <w:t>persuasive </w:t>
      </w:r>
      <w:r>
        <w:rPr/>
        <w:t>efficacy of this tactic. For example, </w:t>
      </w:r>
      <w:r>
        <w:rPr>
          <w:spacing w:val="-3"/>
        </w:rPr>
        <w:t>experi- </w:t>
      </w:r>
      <w:r>
        <w:rPr/>
        <w:t>mental research has demonstrated the </w:t>
      </w:r>
      <w:r>
        <w:rPr>
          <w:spacing w:val="-5"/>
        </w:rPr>
        <w:t>per- </w:t>
      </w:r>
      <w:r>
        <w:rPr/>
        <w:t>suasive advantage of multiple arguments presented by multiple sources over </w:t>
      </w:r>
      <w:r>
        <w:rPr>
          <w:spacing w:val="-3"/>
        </w:rPr>
        <w:t>other </w:t>
      </w:r>
      <w:r>
        <w:rPr/>
        <w:t>conditions in which a single argument </w:t>
      </w:r>
      <w:r>
        <w:rPr>
          <w:spacing w:val="-5"/>
        </w:rPr>
        <w:t>was </w:t>
      </w:r>
      <w:r>
        <w:rPr/>
        <w:t>presented by multiple sources and in </w:t>
      </w:r>
      <w:r>
        <w:rPr>
          <w:spacing w:val="-3"/>
        </w:rPr>
        <w:t>which </w:t>
      </w:r>
      <w:r>
        <w:rPr/>
        <w:t>multiple arguments were presented by </w:t>
      </w:r>
      <w:r>
        <w:rPr>
          <w:spacing w:val="-5"/>
        </w:rPr>
        <w:t>one </w:t>
      </w:r>
      <w:r>
        <w:rPr/>
        <w:t>source (Harkins &amp; Petty 1981). More </w:t>
      </w:r>
      <w:r>
        <w:rPr>
          <w:spacing w:val="-3"/>
        </w:rPr>
        <w:t>recent </w:t>
      </w:r>
      <w:r>
        <w:rPr/>
        <w:t>research addressing the influence of </w:t>
      </w:r>
      <w:r>
        <w:rPr>
          <w:spacing w:val="-3"/>
        </w:rPr>
        <w:t>cross </w:t>
      </w:r>
      <w:r>
        <w:rPr/>
        <w:t>media campaigns on consumer perceptions has also shown that presentation of </w:t>
      </w:r>
      <w:r>
        <w:rPr>
          <w:spacing w:val="-3"/>
        </w:rPr>
        <w:t>informa- </w:t>
      </w:r>
      <w:r>
        <w:rPr/>
        <w:t>tion across more than one media type </w:t>
      </w:r>
      <w:r>
        <w:rPr>
          <w:spacing w:val="-3"/>
        </w:rPr>
        <w:t>(e.g., </w:t>
      </w:r>
      <w:r>
        <w:rPr/>
        <w:t>television and the Internet) has a stronger effect on perceptions, attitudes, and </w:t>
      </w:r>
      <w:r>
        <w:rPr>
          <w:spacing w:val="-4"/>
        </w:rPr>
        <w:t>inten- </w:t>
      </w:r>
      <w:r>
        <w:rPr/>
        <w:t>tions than presentation through one </w:t>
      </w:r>
      <w:r>
        <w:rPr>
          <w:spacing w:val="-3"/>
        </w:rPr>
        <w:t>media </w:t>
      </w:r>
      <w:r>
        <w:rPr/>
        <w:t>type (Lim et al.</w:t>
      </w:r>
      <w:r>
        <w:rPr>
          <w:spacing w:val="25"/>
        </w:rPr>
        <w:t> </w:t>
      </w:r>
      <w:r>
        <w:rPr/>
        <w:t>2015).</w:t>
      </w:r>
    </w:p>
    <w:p>
      <w:pPr>
        <w:pStyle w:val="BodyText"/>
        <w:rPr>
          <w:sz w:val="26"/>
        </w:rPr>
      </w:pPr>
    </w:p>
    <w:p>
      <w:pPr>
        <w:pStyle w:val="BodyText"/>
        <w:rPr>
          <w:sz w:val="26"/>
        </w:rPr>
      </w:pPr>
    </w:p>
    <w:p>
      <w:pPr>
        <w:pStyle w:val="Heading1"/>
        <w:spacing w:line="252" w:lineRule="auto" w:before="170"/>
        <w:ind w:right="86"/>
      </w:pPr>
      <w:r>
        <w:rPr>
          <w:w w:val="90"/>
        </w:rPr>
        <w:t>HOW DO RAPIDITY AND REPETITION </w:t>
      </w:r>
      <w:r>
        <w:rPr>
          <w:w w:val="85"/>
        </w:rPr>
        <w:t>CONTRIBUTE TO PERSUASIVENESS?</w:t>
      </w:r>
    </w:p>
    <w:p>
      <w:pPr>
        <w:pStyle w:val="BodyText"/>
        <w:spacing w:before="8"/>
        <w:rPr>
          <w:rFonts w:ascii="Arial"/>
          <w:b/>
          <w:sz w:val="25"/>
        </w:rPr>
      </w:pPr>
    </w:p>
    <w:p>
      <w:pPr>
        <w:pStyle w:val="BodyText"/>
        <w:spacing w:line="252" w:lineRule="auto"/>
        <w:ind w:left="1178" w:right="1"/>
        <w:jc w:val="both"/>
      </w:pPr>
      <w:r>
        <w:rPr/>
        <w:t>Rapid dissemination of fabricated </w:t>
      </w:r>
      <w:r>
        <w:rPr>
          <w:spacing w:val="-3"/>
        </w:rPr>
        <w:t>informa- </w:t>
      </w:r>
      <w:r>
        <w:rPr/>
        <w:t>tion provides Russian propaganda with a </w:t>
      </w:r>
      <w:r>
        <w:rPr>
          <w:spacing w:val="-4"/>
        </w:rPr>
        <w:t>first</w:t>
      </w:r>
    </w:p>
    <w:p>
      <w:pPr>
        <w:pStyle w:val="BodyText"/>
        <w:spacing w:line="252" w:lineRule="auto" w:before="221"/>
        <w:ind w:left="373" w:right="1095"/>
        <w:jc w:val="both"/>
      </w:pPr>
      <w:r>
        <w:rPr/>
        <w:br w:type="column"/>
      </w:r>
      <w:r>
        <w:rPr/>
        <w:t>mover advantage, thereby providing an </w:t>
      </w:r>
      <w:r>
        <w:rPr>
          <w:spacing w:val="-3"/>
        </w:rPr>
        <w:t>early </w:t>
      </w:r>
      <w:r>
        <w:rPr/>
        <w:t>opportunity</w:t>
      </w:r>
      <w:r>
        <w:rPr>
          <w:spacing w:val="-9"/>
        </w:rPr>
        <w:t> </w:t>
      </w:r>
      <w:r>
        <w:rPr/>
        <w:t>to</w:t>
      </w:r>
      <w:r>
        <w:rPr>
          <w:spacing w:val="-8"/>
        </w:rPr>
        <w:t> </w:t>
      </w:r>
      <w:r>
        <w:rPr/>
        <w:t>frame</w:t>
      </w:r>
      <w:r>
        <w:rPr>
          <w:spacing w:val="-9"/>
        </w:rPr>
        <w:t> </w:t>
      </w:r>
      <w:r>
        <w:rPr/>
        <w:t>how</w:t>
      </w:r>
      <w:r>
        <w:rPr>
          <w:spacing w:val="-8"/>
        </w:rPr>
        <w:t> </w:t>
      </w:r>
      <w:r>
        <w:rPr/>
        <w:t>and</w:t>
      </w:r>
      <w:r>
        <w:rPr>
          <w:spacing w:val="-8"/>
        </w:rPr>
        <w:t> </w:t>
      </w:r>
      <w:r>
        <w:rPr/>
        <w:t>whether</w:t>
      </w:r>
      <w:r>
        <w:rPr>
          <w:spacing w:val="-9"/>
        </w:rPr>
        <w:t> </w:t>
      </w:r>
      <w:r>
        <w:rPr>
          <w:spacing w:val="-3"/>
        </w:rPr>
        <w:t>people </w:t>
      </w:r>
      <w:r>
        <w:rPr/>
        <w:t>process subsequent information. Various studies </w:t>
      </w:r>
      <w:r>
        <w:rPr>
          <w:spacing w:val="-3"/>
        </w:rPr>
        <w:t>have </w:t>
      </w:r>
      <w:r>
        <w:rPr/>
        <w:t>shown the competitive </w:t>
      </w:r>
      <w:r>
        <w:rPr>
          <w:spacing w:val="-5"/>
        </w:rPr>
        <w:t>advan- </w:t>
      </w:r>
      <w:r>
        <w:rPr/>
        <w:t>tage that first movers can achieve, such </w:t>
      </w:r>
      <w:r>
        <w:rPr>
          <w:spacing w:val="-6"/>
        </w:rPr>
        <w:t>as </w:t>
      </w:r>
      <w:r>
        <w:rPr/>
        <w:t>consumer preferences for first-in market brands over later brands (Kerin et al. 1992), preferences for options presented first </w:t>
      </w:r>
      <w:r>
        <w:rPr>
          <w:spacing w:val="-3"/>
        </w:rPr>
        <w:t>during </w:t>
      </w:r>
      <w:r>
        <w:rPr/>
        <w:t>a serial order presentation (Hung et al. </w:t>
      </w:r>
      <w:r>
        <w:rPr>
          <w:spacing w:val="-3"/>
        </w:rPr>
        <w:t>2017), </w:t>
      </w:r>
      <w:r>
        <w:rPr/>
        <w:t>and a primacy processing effect where </w:t>
      </w:r>
      <w:r>
        <w:rPr>
          <w:spacing w:val="-4"/>
        </w:rPr>
        <w:t>indi-</w:t>
      </w:r>
      <w:r>
        <w:rPr>
          <w:spacing w:val="49"/>
        </w:rPr>
        <w:t> </w:t>
      </w:r>
      <w:r>
        <w:rPr/>
        <w:t>vidual judgements </w:t>
      </w:r>
      <w:r>
        <w:rPr>
          <w:spacing w:val="-3"/>
        </w:rPr>
        <w:t>favor </w:t>
      </w:r>
      <w:r>
        <w:rPr/>
        <w:t>messages presented first (Haugtvedt &amp; </w:t>
      </w:r>
      <w:r>
        <w:rPr>
          <w:spacing w:val="-4"/>
        </w:rPr>
        <w:t>Wegener</w:t>
      </w:r>
      <w:r>
        <w:rPr>
          <w:spacing w:val="20"/>
        </w:rPr>
        <w:t> </w:t>
      </w:r>
      <w:r>
        <w:rPr/>
        <w:t>1994).</w:t>
      </w:r>
    </w:p>
    <w:p>
      <w:pPr>
        <w:pStyle w:val="BodyText"/>
        <w:spacing w:line="252" w:lineRule="auto"/>
        <w:ind w:left="373" w:right="1095" w:firstLine="231"/>
        <w:jc w:val="both"/>
      </w:pPr>
      <w:r>
        <w:rPr/>
        <w:t>Although people tend to accept that </w:t>
      </w:r>
      <w:r>
        <w:rPr>
          <w:spacing w:val="-5"/>
        </w:rPr>
        <w:t>first </w:t>
      </w:r>
      <w:r>
        <w:rPr/>
        <w:t>impressions matter, it is easy to </w:t>
      </w:r>
      <w:r>
        <w:rPr>
          <w:spacing w:val="-3"/>
        </w:rPr>
        <w:t>underesti- </w:t>
      </w:r>
      <w:r>
        <w:rPr/>
        <w:t>mate the power of the first mover </w:t>
      </w:r>
      <w:r>
        <w:rPr>
          <w:spacing w:val="-3"/>
        </w:rPr>
        <w:t>advantage. </w:t>
      </w:r>
      <w:r>
        <w:rPr/>
        <w:t>Some of that power comes from how</w:t>
      </w:r>
      <w:r>
        <w:rPr>
          <w:spacing w:val="-35"/>
        </w:rPr>
        <w:t> </w:t>
      </w:r>
      <w:r>
        <w:rPr/>
        <w:t>humans store information. Our memories are not </w:t>
      </w:r>
      <w:r>
        <w:rPr>
          <w:spacing w:val="-4"/>
        </w:rPr>
        <w:t>card </w:t>
      </w:r>
      <w:r>
        <w:rPr/>
        <w:t>catalogs in which we store individual facts in isolation. </w:t>
      </w:r>
      <w:r>
        <w:rPr>
          <w:spacing w:val="-10"/>
        </w:rPr>
        <w:t>We </w:t>
      </w:r>
      <w:r>
        <w:rPr/>
        <w:t>store information in stories, </w:t>
      </w:r>
      <w:r>
        <w:rPr>
          <w:spacing w:val="-7"/>
        </w:rPr>
        <w:t>in </w:t>
      </w:r>
      <w:r>
        <w:rPr/>
        <w:t>an integrated model of intertwined and </w:t>
      </w:r>
      <w:r>
        <w:rPr>
          <w:spacing w:val="-4"/>
        </w:rPr>
        <w:t>inter- </w:t>
      </w:r>
      <w:r>
        <w:rPr/>
        <w:t>related bits of information that </w:t>
      </w:r>
      <w:r>
        <w:rPr>
          <w:spacing w:val="-3"/>
        </w:rPr>
        <w:t>collectively </w:t>
      </w:r>
      <w:r>
        <w:rPr/>
        <w:t>frame our understanding of the world </w:t>
      </w:r>
      <w:r>
        <w:rPr>
          <w:spacing w:val="-4"/>
        </w:rPr>
        <w:t>and </w:t>
      </w:r>
      <w:r>
        <w:rPr/>
        <w:t>support our worldview (Narvaez 1998; </w:t>
      </w:r>
      <w:r>
        <w:rPr>
          <w:spacing w:val="-6"/>
        </w:rPr>
        <w:t>San </w:t>
      </w:r>
      <w:r>
        <w:rPr/>
        <w:t>Roque et al. 2012). When we receive a </w:t>
      </w:r>
      <w:r>
        <w:rPr>
          <w:spacing w:val="-7"/>
        </w:rPr>
        <w:t>new </w:t>
      </w:r>
      <w:r>
        <w:rPr/>
        <w:t>factoid (something presented as fact,</w:t>
      </w:r>
      <w:r>
        <w:rPr>
          <w:spacing w:val="-29"/>
        </w:rPr>
        <w:t> </w:t>
      </w:r>
      <w:r>
        <w:rPr/>
        <w:t>whether it is true or not) and we accept it, we do </w:t>
      </w:r>
      <w:r>
        <w:rPr>
          <w:spacing w:val="-5"/>
        </w:rPr>
        <w:t>not </w:t>
      </w:r>
      <w:r>
        <w:rPr/>
        <w:t>simple store it in a cognitive card catalog. Rather, we integrate it into our </w:t>
      </w:r>
      <w:r>
        <w:rPr>
          <w:spacing w:val="-3"/>
        </w:rPr>
        <w:t>understand- </w:t>
      </w:r>
      <w:r>
        <w:rPr/>
        <w:t>ing of the world. Therefore, when </w:t>
      </w:r>
      <w:r>
        <w:rPr>
          <w:spacing w:val="-3"/>
        </w:rPr>
        <w:t>someone </w:t>
      </w:r>
      <w:r>
        <w:rPr/>
        <w:t>or something subsequently calls that </w:t>
      </w:r>
      <w:r>
        <w:rPr>
          <w:spacing w:val="-4"/>
        </w:rPr>
        <w:t>factoid</w:t>
      </w:r>
      <w:r>
        <w:rPr>
          <w:spacing w:val="49"/>
        </w:rPr>
        <w:t> </w:t>
      </w:r>
      <w:r>
        <w:rPr/>
        <w:t>into question, we do not remove a single cognitive data card that holds that </w:t>
      </w:r>
      <w:r>
        <w:rPr>
          <w:spacing w:val="-3"/>
        </w:rPr>
        <w:t>factoid. </w:t>
      </w:r>
      <w:r>
        <w:rPr/>
        <w:t>Instead, removing a factoid is a challenge </w:t>
      </w:r>
      <w:r>
        <w:rPr>
          <w:spacing w:val="-7"/>
        </w:rPr>
        <w:t>to </w:t>
      </w:r>
      <w:r>
        <w:rPr/>
        <w:t>our existing </w:t>
      </w:r>
      <w:r>
        <w:rPr>
          <w:spacing w:val="-3"/>
        </w:rPr>
        <w:t>story, </w:t>
      </w:r>
      <w:r>
        <w:rPr/>
        <w:t>and it is easier to continue to embrace a false impression than to change our understanding (Swire &amp; Ecker</w:t>
      </w:r>
      <w:r>
        <w:rPr>
          <w:spacing w:val="9"/>
        </w:rPr>
        <w:t> </w:t>
      </w:r>
      <w:r>
        <w:rPr/>
        <w:t>2018).</w:t>
      </w:r>
    </w:p>
    <w:p>
      <w:pPr>
        <w:pStyle w:val="BodyText"/>
        <w:spacing w:line="252" w:lineRule="auto" w:before="1"/>
        <w:ind w:left="373" w:right="1095" w:firstLine="231"/>
        <w:jc w:val="both"/>
      </w:pPr>
      <w:r>
        <w:rPr/>
        <w:t>In addition to rapidity of dissemination, Russian propaganda’s use of repetition can also have powerful effects on attitudes and perceptions, such as by increasing familiar- ity with a message. Research suggests that stimuli or messages that match with one’s memories (e.g., are recognizable) are more positively evaluated than those that do not (Montoya et al. 2017). Through some rep- etition of messages, people can come to perceive the information to which they are repeatedly exposed as accurate and justified.</w:t>
      </w:r>
    </w:p>
    <w:p>
      <w:pPr>
        <w:spacing w:after="0" w:line="252" w:lineRule="auto"/>
        <w:jc w:val="both"/>
        <w:sectPr>
          <w:type w:val="continuous"/>
          <w:pgSz w:w="11910" w:h="16840"/>
          <w:pgMar w:top="620" w:bottom="280" w:left="460" w:right="420"/>
          <w:cols w:num="2" w:equalWidth="0">
            <w:col w:w="5349" w:space="40"/>
            <w:col w:w="5641"/>
          </w:cols>
        </w:sectPr>
      </w:pPr>
    </w:p>
    <w:p>
      <w:pPr>
        <w:pStyle w:val="BodyText"/>
        <w:rPr>
          <w:sz w:val="20"/>
        </w:rPr>
      </w:pPr>
    </w:p>
    <w:p>
      <w:pPr>
        <w:spacing w:after="0"/>
        <w:rPr>
          <w:sz w:val="20"/>
        </w:rPr>
        <w:sectPr>
          <w:headerReference w:type="even" r:id="rId10"/>
          <w:headerReference w:type="default" r:id="rId11"/>
          <w:pgSz w:w="11910" w:h="16840"/>
          <w:pgMar w:header="1002" w:footer="0" w:top="1220" w:bottom="280" w:left="460" w:right="420"/>
          <w:pgNumType w:start="292"/>
        </w:sectPr>
      </w:pPr>
    </w:p>
    <w:p>
      <w:pPr>
        <w:pStyle w:val="Heading1"/>
        <w:spacing w:line="254" w:lineRule="auto" w:before="234"/>
        <w:ind w:left="1057" w:right="-2"/>
      </w:pPr>
      <w:r>
        <w:rPr>
          <w:w w:val="90"/>
        </w:rPr>
        <w:t>HOW DOES A LACK OF COMMITMENT </w:t>
      </w:r>
      <w:r>
        <w:rPr>
          <w:spacing w:val="-3"/>
          <w:w w:val="90"/>
        </w:rPr>
        <w:t>TO</w:t>
      </w:r>
      <w:r>
        <w:rPr>
          <w:spacing w:val="-32"/>
          <w:w w:val="90"/>
        </w:rPr>
        <w:t> </w:t>
      </w:r>
      <w:r>
        <w:rPr>
          <w:w w:val="90"/>
        </w:rPr>
        <w:t>OBJECTIVE</w:t>
      </w:r>
      <w:r>
        <w:rPr>
          <w:spacing w:val="-32"/>
          <w:w w:val="90"/>
        </w:rPr>
        <w:t> </w:t>
      </w:r>
      <w:r>
        <w:rPr>
          <w:w w:val="90"/>
        </w:rPr>
        <w:t>REALITY</w:t>
      </w:r>
      <w:r>
        <w:rPr>
          <w:spacing w:val="-31"/>
          <w:w w:val="90"/>
        </w:rPr>
        <w:t> </w:t>
      </w:r>
      <w:r>
        <w:rPr>
          <w:w w:val="90"/>
        </w:rPr>
        <w:t>CONTRIBUTE </w:t>
      </w:r>
      <w:r>
        <w:rPr>
          <w:spacing w:val="-3"/>
          <w:w w:val="95"/>
        </w:rPr>
        <w:t>TO</w:t>
      </w:r>
      <w:r>
        <w:rPr>
          <w:spacing w:val="-5"/>
          <w:w w:val="95"/>
        </w:rPr>
        <w:t> </w:t>
      </w:r>
      <w:r>
        <w:rPr>
          <w:w w:val="95"/>
        </w:rPr>
        <w:t>PERSUASIVENESS?</w:t>
      </w:r>
    </w:p>
    <w:p>
      <w:pPr>
        <w:pStyle w:val="BodyText"/>
        <w:spacing w:before="10"/>
        <w:rPr>
          <w:rFonts w:ascii="Arial"/>
          <w:b/>
          <w:sz w:val="25"/>
        </w:rPr>
      </w:pPr>
    </w:p>
    <w:p>
      <w:pPr>
        <w:pStyle w:val="BodyText"/>
        <w:spacing w:line="254" w:lineRule="auto"/>
        <w:ind w:left="1057"/>
        <w:jc w:val="both"/>
      </w:pPr>
      <w:r>
        <w:rPr/>
        <w:t>Russian propaganda’s frequent use of </w:t>
      </w:r>
      <w:r>
        <w:rPr>
          <w:spacing w:val="-4"/>
        </w:rPr>
        <w:t>false-</w:t>
      </w:r>
      <w:r>
        <w:rPr>
          <w:spacing w:val="49"/>
        </w:rPr>
        <w:t> </w:t>
      </w:r>
      <w:r>
        <w:rPr/>
        <w:t>hoods, or lack of commitment to </w:t>
      </w:r>
      <w:r>
        <w:rPr>
          <w:spacing w:val="-4"/>
        </w:rPr>
        <w:t>objective</w:t>
      </w:r>
      <w:r>
        <w:rPr>
          <w:spacing w:val="49"/>
        </w:rPr>
        <w:t> </w:t>
      </w:r>
      <w:r>
        <w:rPr/>
        <w:t>reality, has the potential to be </w:t>
      </w:r>
      <w:r>
        <w:rPr>
          <w:spacing w:val="-2"/>
        </w:rPr>
        <w:t>particularly </w:t>
      </w:r>
      <w:r>
        <w:rPr/>
        <w:t>persuasive. For example, research suggests that the more misinformation that people </w:t>
      </w:r>
      <w:r>
        <w:rPr>
          <w:spacing w:val="-5"/>
        </w:rPr>
        <w:t>are </w:t>
      </w:r>
      <w:r>
        <w:rPr/>
        <w:t>presented with, the more difficulty they </w:t>
      </w:r>
      <w:r>
        <w:rPr>
          <w:spacing w:val="-7"/>
        </w:rPr>
        <w:t>have </w:t>
      </w:r>
      <w:r>
        <w:rPr/>
        <w:t>in identifying misleading information (i.e., </w:t>
      </w:r>
      <w:r>
        <w:rPr>
          <w:spacing w:val="-9"/>
        </w:rPr>
        <w:t>in </w:t>
      </w:r>
      <w:r>
        <w:rPr/>
        <w:t>differentiating true and false </w:t>
      </w:r>
      <w:r>
        <w:rPr>
          <w:spacing w:val="-2"/>
        </w:rPr>
        <w:t>information; </w:t>
      </w:r>
      <w:r>
        <w:rPr/>
        <w:t>Pena et al. 2017). In addition, </w:t>
      </w:r>
      <w:r>
        <w:rPr>
          <w:spacing w:val="-2"/>
        </w:rPr>
        <w:t>pathbreaking </w:t>
      </w:r>
      <w:r>
        <w:rPr/>
        <w:t>research by </w:t>
      </w:r>
      <w:r>
        <w:rPr>
          <w:spacing w:val="-4"/>
        </w:rPr>
        <w:t>Vosoughi </w:t>
      </w:r>
      <w:r>
        <w:rPr/>
        <w:t>et al. (2018) </w:t>
      </w:r>
      <w:r>
        <w:rPr>
          <w:spacing w:val="-4"/>
        </w:rPr>
        <w:t>examined </w:t>
      </w:r>
      <w:r>
        <w:rPr/>
        <w:t>the spread of verified true and verified </w:t>
      </w:r>
      <w:r>
        <w:rPr>
          <w:spacing w:val="-4"/>
        </w:rPr>
        <w:t>false</w:t>
      </w:r>
      <w:r>
        <w:rPr>
          <w:spacing w:val="49"/>
        </w:rPr>
        <w:t> </w:t>
      </w:r>
      <w:r>
        <w:rPr/>
        <w:t>news stories from more than ten years </w:t>
      </w:r>
      <w:r>
        <w:rPr>
          <w:spacing w:val="-7"/>
        </w:rPr>
        <w:t>of </w:t>
      </w:r>
      <w:r>
        <w:rPr>
          <w:spacing w:val="-3"/>
        </w:rPr>
        <w:t>Twitter </w:t>
      </w:r>
      <w:r>
        <w:rPr/>
        <w:t>data. They found that false stories spread farther, faster, and deeper than </w:t>
      </w:r>
      <w:r>
        <w:rPr>
          <w:spacing w:val="-3"/>
        </w:rPr>
        <w:t>true </w:t>
      </w:r>
      <w:r>
        <w:rPr/>
        <w:t>stories, with those effects being </w:t>
      </w:r>
      <w:r>
        <w:rPr>
          <w:spacing w:val="-3"/>
        </w:rPr>
        <w:t>even </w:t>
      </w:r>
      <w:r>
        <w:rPr>
          <w:spacing w:val="-4"/>
        </w:rPr>
        <w:t>more </w:t>
      </w:r>
      <w:r>
        <w:rPr/>
        <w:t>pronounced for false political news than </w:t>
      </w:r>
      <w:r>
        <w:rPr>
          <w:spacing w:val="-6"/>
        </w:rPr>
        <w:t>for </w:t>
      </w:r>
      <w:r>
        <w:rPr/>
        <w:t>other categories. Their work confirms the </w:t>
      </w:r>
      <w:r>
        <w:rPr>
          <w:spacing w:val="-5"/>
        </w:rPr>
        <w:t>old </w:t>
      </w:r>
      <w:r>
        <w:rPr/>
        <w:t>aphorism that lies are half-way around </w:t>
      </w:r>
      <w:r>
        <w:rPr>
          <w:spacing w:val="-6"/>
        </w:rPr>
        <w:t>the </w:t>
      </w:r>
      <w:r>
        <w:rPr/>
        <w:t>world before the truth has its boots </w:t>
      </w:r>
      <w:r>
        <w:rPr>
          <w:spacing w:val="-5"/>
        </w:rPr>
        <w:t>on. </w:t>
      </w:r>
      <w:r>
        <w:rPr>
          <w:spacing w:val="-4"/>
        </w:rPr>
        <w:t>However, </w:t>
      </w:r>
      <w:r>
        <w:rPr/>
        <w:t>one should also consider when </w:t>
      </w:r>
      <w:r>
        <w:rPr>
          <w:spacing w:val="-6"/>
        </w:rPr>
        <w:t>and </w:t>
      </w:r>
      <w:r>
        <w:rPr/>
        <w:t>why lies can be persuasive.</w:t>
      </w:r>
    </w:p>
    <w:p>
      <w:pPr>
        <w:pStyle w:val="BodyText"/>
        <w:spacing w:line="254" w:lineRule="auto" w:before="27"/>
        <w:ind w:left="1057" w:firstLine="231"/>
        <w:jc w:val="both"/>
      </w:pPr>
      <w:r>
        <w:rPr>
          <w:spacing w:val="-5"/>
        </w:rPr>
        <w:t>Generally, </w:t>
      </w:r>
      <w:r>
        <w:rPr>
          <w:spacing w:val="-3"/>
        </w:rPr>
        <w:t>sources </w:t>
      </w:r>
      <w:r>
        <w:rPr/>
        <w:t>and </w:t>
      </w:r>
      <w:r>
        <w:rPr>
          <w:spacing w:val="-3"/>
        </w:rPr>
        <w:t>messages </w:t>
      </w:r>
      <w:r>
        <w:rPr>
          <w:spacing w:val="-4"/>
        </w:rPr>
        <w:t>perceived </w:t>
      </w:r>
      <w:r>
        <w:rPr/>
        <w:t>as </w:t>
      </w:r>
      <w:r>
        <w:rPr>
          <w:spacing w:val="-3"/>
        </w:rPr>
        <w:t>more credible </w:t>
      </w:r>
      <w:r>
        <w:rPr/>
        <w:t>are </w:t>
      </w:r>
      <w:r>
        <w:rPr>
          <w:spacing w:val="-3"/>
        </w:rPr>
        <w:t>more </w:t>
      </w:r>
      <w:r>
        <w:rPr>
          <w:spacing w:val="-4"/>
        </w:rPr>
        <w:t>persuasive </w:t>
      </w:r>
      <w:r>
        <w:rPr>
          <w:spacing w:val="-3"/>
        </w:rPr>
        <w:t>than those seen </w:t>
      </w:r>
      <w:r>
        <w:rPr/>
        <w:t>as </w:t>
      </w:r>
      <w:r>
        <w:rPr>
          <w:spacing w:val="-3"/>
        </w:rPr>
        <w:t>less credible (Pornpitakpan 2004), </w:t>
      </w:r>
      <w:r>
        <w:rPr/>
        <w:t>and </w:t>
      </w:r>
      <w:r>
        <w:rPr>
          <w:spacing w:val="-3"/>
        </w:rPr>
        <w:t>ingroup members </w:t>
      </w:r>
      <w:r>
        <w:rPr/>
        <w:t>are </w:t>
      </w:r>
      <w:r>
        <w:rPr>
          <w:spacing w:val="-4"/>
        </w:rPr>
        <w:t>perceived </w:t>
      </w:r>
      <w:r>
        <w:rPr/>
        <w:t>as </w:t>
      </w:r>
      <w:r>
        <w:rPr>
          <w:spacing w:val="-3"/>
        </w:rPr>
        <w:t>more credible than </w:t>
      </w:r>
      <w:r>
        <w:rPr>
          <w:spacing w:val="-4"/>
        </w:rPr>
        <w:t>individuals </w:t>
      </w:r>
      <w:r>
        <w:rPr/>
        <w:t>who </w:t>
      </w:r>
      <w:r>
        <w:rPr>
          <w:spacing w:val="-3"/>
        </w:rPr>
        <w:t>belong </w:t>
      </w:r>
      <w:r>
        <w:rPr/>
        <w:t>to </w:t>
      </w:r>
      <w:r>
        <w:rPr>
          <w:spacing w:val="-3"/>
        </w:rPr>
        <w:t>another group (Clark </w:t>
      </w:r>
      <w:r>
        <w:rPr/>
        <w:t>&amp; </w:t>
      </w:r>
      <w:r>
        <w:rPr>
          <w:spacing w:val="-3"/>
        </w:rPr>
        <w:t>Maas 1988). </w:t>
      </w:r>
      <w:r>
        <w:rPr/>
        <w:t>De </w:t>
      </w:r>
      <w:r>
        <w:rPr>
          <w:spacing w:val="-3"/>
        </w:rPr>
        <w:t>Dreu (2013) </w:t>
      </w:r>
      <w:r>
        <w:rPr>
          <w:spacing w:val="-4"/>
        </w:rPr>
        <w:t>shows how </w:t>
      </w:r>
      <w:r>
        <w:rPr>
          <w:spacing w:val="-3"/>
        </w:rPr>
        <w:t>humans </w:t>
      </w:r>
      <w:r>
        <w:rPr/>
        <w:t>are </w:t>
      </w:r>
      <w:r>
        <w:rPr>
          <w:spacing w:val="-3"/>
        </w:rPr>
        <w:t>‘parochial altruists’, willing </w:t>
      </w:r>
      <w:r>
        <w:rPr/>
        <w:t>to </w:t>
      </w:r>
      <w:r>
        <w:rPr>
          <w:spacing w:val="-3"/>
        </w:rPr>
        <w:t>bear costs </w:t>
      </w:r>
      <w:r>
        <w:rPr/>
        <w:t>on </w:t>
      </w:r>
      <w:r>
        <w:rPr>
          <w:spacing w:val="-3"/>
        </w:rPr>
        <w:t>behalf </w:t>
      </w:r>
      <w:r>
        <w:rPr/>
        <w:t>of </w:t>
      </w:r>
      <w:r>
        <w:rPr>
          <w:spacing w:val="-3"/>
        </w:rPr>
        <w:t>groups </w:t>
      </w:r>
      <w:r>
        <w:rPr/>
        <w:t>to </w:t>
      </w:r>
      <w:r>
        <w:rPr>
          <w:spacing w:val="-3"/>
        </w:rPr>
        <w:t>which they feel they belong </w:t>
      </w:r>
      <w:r>
        <w:rPr/>
        <w:t>and to </w:t>
      </w:r>
      <w:r>
        <w:rPr>
          <w:spacing w:val="-4"/>
        </w:rPr>
        <w:t>fight, </w:t>
      </w:r>
      <w:r>
        <w:rPr>
          <w:spacing w:val="-3"/>
        </w:rPr>
        <w:t>resist, </w:t>
      </w:r>
      <w:r>
        <w:rPr/>
        <w:t>or </w:t>
      </w:r>
      <w:r>
        <w:rPr>
          <w:spacing w:val="-3"/>
        </w:rPr>
        <w:t>derogate </w:t>
      </w:r>
      <w:r>
        <w:rPr>
          <w:spacing w:val="-5"/>
        </w:rPr>
        <w:t>rival </w:t>
      </w:r>
      <w:r>
        <w:rPr>
          <w:spacing w:val="-3"/>
        </w:rPr>
        <w:t>outgroups. This creates considerable vulnerability </w:t>
      </w:r>
      <w:r>
        <w:rPr/>
        <w:t>to </w:t>
      </w:r>
      <w:r>
        <w:rPr>
          <w:spacing w:val="-3"/>
        </w:rPr>
        <w:t>being persuaded </w:t>
      </w:r>
      <w:r>
        <w:rPr/>
        <w:t>by </w:t>
      </w:r>
      <w:r>
        <w:rPr>
          <w:spacing w:val="-3"/>
        </w:rPr>
        <w:t>false messages that </w:t>
      </w:r>
      <w:r>
        <w:rPr/>
        <w:t>are </w:t>
      </w:r>
      <w:r>
        <w:rPr>
          <w:spacing w:val="-3"/>
        </w:rPr>
        <w:t>propa- gated</w:t>
      </w:r>
      <w:r>
        <w:rPr>
          <w:spacing w:val="-12"/>
        </w:rPr>
        <w:t> </w:t>
      </w:r>
      <w:r>
        <w:rPr/>
        <w:t>by</w:t>
      </w:r>
      <w:r>
        <w:rPr>
          <w:spacing w:val="-12"/>
        </w:rPr>
        <w:t> </w:t>
      </w:r>
      <w:r>
        <w:rPr>
          <w:spacing w:val="-3"/>
        </w:rPr>
        <w:t>members</w:t>
      </w:r>
      <w:r>
        <w:rPr>
          <w:spacing w:val="-11"/>
        </w:rPr>
        <w:t> </w:t>
      </w:r>
      <w:r>
        <w:rPr/>
        <w:t>of</w:t>
      </w:r>
      <w:r>
        <w:rPr>
          <w:spacing w:val="-12"/>
        </w:rPr>
        <w:t> </w:t>
      </w:r>
      <w:r>
        <w:rPr/>
        <w:t>a</w:t>
      </w:r>
      <w:r>
        <w:rPr>
          <w:spacing w:val="-11"/>
        </w:rPr>
        <w:t> </w:t>
      </w:r>
      <w:r>
        <w:rPr>
          <w:spacing w:val="-3"/>
        </w:rPr>
        <w:t>group</w:t>
      </w:r>
      <w:r>
        <w:rPr>
          <w:spacing w:val="-12"/>
        </w:rPr>
        <w:t> </w:t>
      </w:r>
      <w:r>
        <w:rPr/>
        <w:t>or</w:t>
      </w:r>
      <w:r>
        <w:rPr>
          <w:spacing w:val="-11"/>
        </w:rPr>
        <w:t> </w:t>
      </w:r>
      <w:r>
        <w:rPr>
          <w:spacing w:val="-3"/>
        </w:rPr>
        <w:t>appear</w:t>
      </w:r>
      <w:r>
        <w:rPr>
          <w:spacing w:val="-12"/>
        </w:rPr>
        <w:t> </w:t>
      </w:r>
      <w:r>
        <w:rPr/>
        <w:t>to</w:t>
      </w:r>
      <w:r>
        <w:rPr>
          <w:spacing w:val="-11"/>
        </w:rPr>
        <w:t> </w:t>
      </w:r>
      <w:r>
        <w:rPr>
          <w:spacing w:val="-4"/>
        </w:rPr>
        <w:t>have </w:t>
      </w:r>
      <w:r>
        <w:rPr>
          <w:spacing w:val="-3"/>
        </w:rPr>
        <w:t>been propagated </w:t>
      </w:r>
      <w:r>
        <w:rPr/>
        <w:t>by </w:t>
      </w:r>
      <w:r>
        <w:rPr>
          <w:spacing w:val="-3"/>
        </w:rPr>
        <w:t>members </w:t>
      </w:r>
      <w:r>
        <w:rPr/>
        <w:t>of </w:t>
      </w:r>
      <w:r>
        <w:rPr>
          <w:spacing w:val="-3"/>
        </w:rPr>
        <w:t>that</w:t>
      </w:r>
      <w:r>
        <w:rPr>
          <w:spacing w:val="-6"/>
        </w:rPr>
        <w:t> </w:t>
      </w:r>
      <w:r>
        <w:rPr>
          <w:spacing w:val="-3"/>
        </w:rPr>
        <w:t>group.</w:t>
      </w:r>
    </w:p>
    <w:p>
      <w:pPr>
        <w:pStyle w:val="BodyText"/>
        <w:spacing w:line="254" w:lineRule="auto" w:before="18"/>
        <w:ind w:left="1057" w:firstLine="231"/>
        <w:jc w:val="both"/>
      </w:pPr>
      <w:r>
        <w:rPr/>
        <w:t>Group membership is one of many </w:t>
      </w:r>
      <w:r>
        <w:rPr>
          <w:spacing w:val="-5"/>
        </w:rPr>
        <w:t>heu- </w:t>
      </w:r>
      <w:r>
        <w:rPr/>
        <w:t>ristics, or cognitive shortcuts, that people </w:t>
      </w:r>
      <w:r>
        <w:rPr>
          <w:spacing w:val="-9"/>
        </w:rPr>
        <w:t>us </w:t>
      </w:r>
      <w:r>
        <w:rPr/>
        <w:t>to evaluate credibility. People use credibility heuristics in attempts to quickly </w:t>
      </w:r>
      <w:r>
        <w:rPr>
          <w:spacing w:val="-3"/>
        </w:rPr>
        <w:t>determine </w:t>
      </w:r>
      <w:r>
        <w:rPr/>
        <w:t>source and message credibility. </w:t>
      </w:r>
      <w:r>
        <w:rPr>
          <w:spacing w:val="-4"/>
        </w:rPr>
        <w:t>However, </w:t>
      </w:r>
      <w:r>
        <w:rPr>
          <w:spacing w:val="-5"/>
        </w:rPr>
        <w:t>use </w:t>
      </w:r>
      <w:r>
        <w:rPr/>
        <w:t>of these heuristics can contribute to errors </w:t>
      </w:r>
      <w:r>
        <w:rPr>
          <w:spacing w:val="-8"/>
        </w:rPr>
        <w:t>in </w:t>
      </w:r>
      <w:r>
        <w:rPr/>
        <w:t>credibility evaluations. As evidenced by </w:t>
      </w:r>
      <w:r>
        <w:rPr>
          <w:spacing w:val="-3"/>
        </w:rPr>
        <w:t>their </w:t>
      </w:r>
      <w:r>
        <w:rPr/>
        <w:t>tactic of pretending to belong to </w:t>
      </w:r>
      <w:r>
        <w:rPr>
          <w:spacing w:val="-4"/>
        </w:rPr>
        <w:t>another’s</w:t>
      </w:r>
    </w:p>
    <w:p>
      <w:pPr>
        <w:pStyle w:val="BodyText"/>
        <w:spacing w:line="252" w:lineRule="auto" w:before="221"/>
        <w:ind w:left="375" w:right="1216"/>
        <w:jc w:val="both"/>
      </w:pPr>
      <w:r>
        <w:rPr/>
        <w:br w:type="column"/>
      </w:r>
      <w:r>
        <w:rPr/>
        <w:t>ingroup (either by claiming membership </w:t>
      </w:r>
      <w:r>
        <w:rPr>
          <w:spacing w:val="-7"/>
        </w:rPr>
        <w:t>or </w:t>
      </w:r>
      <w:r>
        <w:rPr/>
        <w:t>by manifesting characteristics consistent with ingroup membership), Russian </w:t>
      </w:r>
      <w:r>
        <w:rPr>
          <w:spacing w:val="-4"/>
        </w:rPr>
        <w:t>propa- </w:t>
      </w:r>
      <w:r>
        <w:rPr/>
        <w:t>gandists attempt to use these heuristics </w:t>
      </w:r>
      <w:r>
        <w:rPr>
          <w:spacing w:val="-6"/>
        </w:rPr>
        <w:t>to </w:t>
      </w:r>
      <w:r>
        <w:rPr/>
        <w:t>their advantage.</w:t>
      </w:r>
    </w:p>
    <w:p>
      <w:pPr>
        <w:pStyle w:val="BodyText"/>
        <w:spacing w:line="252" w:lineRule="auto"/>
        <w:ind w:left="375" w:right="1216" w:firstLine="231"/>
        <w:jc w:val="both"/>
      </w:pPr>
      <w:r>
        <w:rPr/>
        <w:t>The endorsement heuristic is an </w:t>
      </w:r>
      <w:r>
        <w:rPr>
          <w:spacing w:val="-3"/>
        </w:rPr>
        <w:t>addi- </w:t>
      </w:r>
      <w:r>
        <w:rPr/>
        <w:t>tional manipulatable cognitive shortcut </w:t>
      </w:r>
      <w:r>
        <w:rPr>
          <w:spacing w:val="-4"/>
        </w:rPr>
        <w:t>used </w:t>
      </w:r>
      <w:r>
        <w:rPr/>
        <w:t>in the online environment, such that </w:t>
      </w:r>
      <w:r>
        <w:rPr>
          <w:spacing w:val="-3"/>
        </w:rPr>
        <w:t>people </w:t>
      </w:r>
      <w:r>
        <w:rPr/>
        <w:t>are more likely to believe sources and </w:t>
      </w:r>
      <w:r>
        <w:rPr>
          <w:spacing w:val="-4"/>
        </w:rPr>
        <w:t>mes- </w:t>
      </w:r>
      <w:r>
        <w:rPr/>
        <w:t>sages when others </w:t>
      </w:r>
      <w:r>
        <w:rPr>
          <w:spacing w:val="-3"/>
        </w:rPr>
        <w:t>have </w:t>
      </w:r>
      <w:r>
        <w:rPr/>
        <w:t>done so (Metzger &amp; Flanigan 2013). Russian propagandists </w:t>
      </w:r>
      <w:r>
        <w:rPr>
          <w:spacing w:val="-5"/>
        </w:rPr>
        <w:t>can </w:t>
      </w:r>
      <w:r>
        <w:rPr/>
        <w:t>influence this heuristic by spreading and </w:t>
      </w:r>
      <w:r>
        <w:rPr>
          <w:spacing w:val="-5"/>
        </w:rPr>
        <w:t>sup- </w:t>
      </w:r>
      <w:r>
        <w:rPr/>
        <w:t>porting one another’s accounts, comments, and sites.</w:t>
      </w:r>
    </w:p>
    <w:p>
      <w:pPr>
        <w:pStyle w:val="BodyText"/>
        <w:spacing w:line="252" w:lineRule="auto"/>
        <w:ind w:left="375" w:right="1216" w:firstLine="231"/>
        <w:jc w:val="both"/>
      </w:pPr>
      <w:r>
        <w:rPr/>
        <w:t>Another heavily used heuristic is </w:t>
      </w:r>
      <w:r>
        <w:rPr>
          <w:spacing w:val="-5"/>
        </w:rPr>
        <w:t>the </w:t>
      </w:r>
      <w:r>
        <w:rPr/>
        <w:t>self-confirmation heuristic, or a bias </w:t>
      </w:r>
      <w:r>
        <w:rPr>
          <w:spacing w:val="-4"/>
        </w:rPr>
        <w:t>toward</w:t>
      </w:r>
      <w:r>
        <w:rPr>
          <w:spacing w:val="49"/>
        </w:rPr>
        <w:t> </w:t>
      </w:r>
      <w:r>
        <w:rPr/>
        <w:t>placing greater weight on individuals </w:t>
      </w:r>
      <w:r>
        <w:rPr>
          <w:spacing w:val="-5"/>
        </w:rPr>
        <w:t>and </w:t>
      </w:r>
      <w:r>
        <w:rPr/>
        <w:t>messages that support pre-existing beliefs (Metzger &amp; Flanagin 2013). Whether a </w:t>
      </w:r>
      <w:r>
        <w:rPr>
          <w:spacing w:val="-3"/>
        </w:rPr>
        <w:t>piece </w:t>
      </w:r>
      <w:r>
        <w:rPr/>
        <w:t>of information or news is consistent  with our worldview is one  of  the  first  things  we consider when evaluating its credibility and truthfulness (Lewandowsky et al. </w:t>
      </w:r>
      <w:r>
        <w:rPr>
          <w:spacing w:val="-3"/>
        </w:rPr>
        <w:t>2012). </w:t>
      </w:r>
      <w:r>
        <w:rPr/>
        <w:t>People search for and </w:t>
      </w:r>
      <w:r>
        <w:rPr>
          <w:spacing w:val="-3"/>
        </w:rPr>
        <w:t>favor </w:t>
      </w:r>
      <w:r>
        <w:rPr/>
        <w:t>information </w:t>
      </w:r>
      <w:r>
        <w:rPr>
          <w:spacing w:val="-3"/>
        </w:rPr>
        <w:t>con- </w:t>
      </w:r>
      <w:r>
        <w:rPr/>
        <w:t>sistent with their beliefs, also known as </w:t>
      </w:r>
      <w:r>
        <w:rPr>
          <w:spacing w:val="-4"/>
        </w:rPr>
        <w:t>con- </w:t>
      </w:r>
      <w:r>
        <w:rPr/>
        <w:t>firmation bias, and they subject information inconsistent with their pre-existing beliefs </w:t>
      </w:r>
      <w:r>
        <w:rPr>
          <w:spacing w:val="-7"/>
        </w:rPr>
        <w:t>to </w:t>
      </w:r>
      <w:r>
        <w:rPr/>
        <w:t>greater </w:t>
      </w:r>
      <w:r>
        <w:rPr>
          <w:spacing w:val="-3"/>
        </w:rPr>
        <w:t>scrutiny, </w:t>
      </w:r>
      <w:r>
        <w:rPr/>
        <w:t>known as disconfirmation bias (Marsh &amp; </w:t>
      </w:r>
      <w:r>
        <w:rPr>
          <w:spacing w:val="-6"/>
        </w:rPr>
        <w:t>Yang </w:t>
      </w:r>
      <w:r>
        <w:rPr/>
        <w:t>2018). Our natural ten- dency toward confirmation bias is served </w:t>
      </w:r>
      <w:r>
        <w:rPr>
          <w:spacing w:val="-7"/>
        </w:rPr>
        <w:t>in </w:t>
      </w:r>
      <w:r>
        <w:rPr/>
        <w:t>the contemporary information </w:t>
      </w:r>
      <w:r>
        <w:rPr>
          <w:spacing w:val="-3"/>
        </w:rPr>
        <w:t>environment </w:t>
      </w:r>
      <w:r>
        <w:rPr/>
        <w:t>by ‘filter bubbles’ driven by our own choices about television programs and websites, </w:t>
      </w:r>
      <w:r>
        <w:rPr>
          <w:spacing w:val="-5"/>
        </w:rPr>
        <w:t>and </w:t>
      </w:r>
      <w:r>
        <w:rPr/>
        <w:t>reinforced by algorithm-driven </w:t>
      </w:r>
      <w:r>
        <w:rPr>
          <w:spacing w:val="-3"/>
        </w:rPr>
        <w:t>advertise- </w:t>
      </w:r>
      <w:r>
        <w:rPr/>
        <w:t>ments and search results (Pariser</w:t>
      </w:r>
      <w:r>
        <w:rPr>
          <w:spacing w:val="6"/>
        </w:rPr>
        <w:t> </w:t>
      </w:r>
      <w:r>
        <w:rPr/>
        <w:t>2011).</w:t>
      </w:r>
    </w:p>
    <w:p>
      <w:pPr>
        <w:pStyle w:val="BodyText"/>
        <w:spacing w:line="252" w:lineRule="auto" w:before="1"/>
        <w:ind w:left="375" w:right="1216" w:firstLine="231"/>
        <w:jc w:val="both"/>
      </w:pPr>
      <w:r>
        <w:rPr/>
        <w:t>As </w:t>
      </w:r>
      <w:r>
        <w:rPr>
          <w:spacing w:val="-3"/>
        </w:rPr>
        <w:t>evidenced </w:t>
      </w:r>
      <w:r>
        <w:rPr/>
        <w:t>by the limitations of heu- ristics, the potential </w:t>
      </w:r>
      <w:r>
        <w:rPr>
          <w:spacing w:val="-3"/>
        </w:rPr>
        <w:t>persuasive </w:t>
      </w:r>
      <w:r>
        <w:rPr>
          <w:spacing w:val="-4"/>
        </w:rPr>
        <w:t>efficacy</w:t>
      </w:r>
      <w:r>
        <w:rPr>
          <w:spacing w:val="49"/>
        </w:rPr>
        <w:t> </w:t>
      </w:r>
      <w:r>
        <w:rPr/>
        <w:t>of Russian propaganda might be bolstered due to human </w:t>
      </w:r>
      <w:r>
        <w:rPr>
          <w:spacing w:val="-3"/>
        </w:rPr>
        <w:t>difficulties </w:t>
      </w:r>
      <w:r>
        <w:rPr/>
        <w:t>in </w:t>
      </w:r>
      <w:r>
        <w:rPr>
          <w:spacing w:val="-3"/>
        </w:rPr>
        <w:t>differentiating </w:t>
      </w:r>
      <w:r>
        <w:rPr/>
        <w:t>truths from falsehoods. Demonstrating this </w:t>
      </w:r>
      <w:r>
        <w:rPr>
          <w:spacing w:val="-4"/>
        </w:rPr>
        <w:t>diffi- </w:t>
      </w:r>
      <w:r>
        <w:rPr>
          <w:spacing w:val="-5"/>
        </w:rPr>
        <w:t>culty,</w:t>
      </w:r>
      <w:r>
        <w:rPr>
          <w:spacing w:val="-23"/>
        </w:rPr>
        <w:t> </w:t>
      </w:r>
      <w:r>
        <w:rPr>
          <w:spacing w:val="-3"/>
        </w:rPr>
        <w:t>previous</w:t>
      </w:r>
      <w:r>
        <w:rPr>
          <w:spacing w:val="-23"/>
        </w:rPr>
        <w:t> </w:t>
      </w:r>
      <w:r>
        <w:rPr/>
        <w:t>research</w:t>
      </w:r>
      <w:r>
        <w:rPr>
          <w:spacing w:val="-22"/>
        </w:rPr>
        <w:t> </w:t>
      </w:r>
      <w:r>
        <w:rPr/>
        <w:t>found</w:t>
      </w:r>
      <w:r>
        <w:rPr>
          <w:spacing w:val="-23"/>
        </w:rPr>
        <w:t> </w:t>
      </w:r>
      <w:r>
        <w:rPr/>
        <w:t>that</w:t>
      </w:r>
      <w:r>
        <w:rPr>
          <w:spacing w:val="-23"/>
        </w:rPr>
        <w:t> </w:t>
      </w:r>
      <w:r>
        <w:rPr/>
        <w:t>participants relied on information from clearly </w:t>
      </w:r>
      <w:r>
        <w:rPr>
          <w:spacing w:val="-3"/>
        </w:rPr>
        <w:t>fictional </w:t>
      </w:r>
      <w:r>
        <w:rPr/>
        <w:t>stories</w:t>
      </w:r>
      <w:r>
        <w:rPr>
          <w:spacing w:val="-9"/>
        </w:rPr>
        <w:t> </w:t>
      </w:r>
      <w:r>
        <w:rPr/>
        <w:t>when</w:t>
      </w:r>
      <w:r>
        <w:rPr>
          <w:spacing w:val="-9"/>
        </w:rPr>
        <w:t> </w:t>
      </w:r>
      <w:r>
        <w:rPr/>
        <w:t>subsequently</w:t>
      </w:r>
      <w:r>
        <w:rPr>
          <w:spacing w:val="-9"/>
        </w:rPr>
        <w:t> </w:t>
      </w:r>
      <w:r>
        <w:rPr/>
        <w:t>responding</w:t>
      </w:r>
      <w:r>
        <w:rPr>
          <w:spacing w:val="-9"/>
        </w:rPr>
        <w:t> </w:t>
      </w:r>
      <w:r>
        <w:rPr/>
        <w:t>to</w:t>
      </w:r>
      <w:r>
        <w:rPr>
          <w:spacing w:val="-8"/>
        </w:rPr>
        <w:t> </w:t>
      </w:r>
      <w:r>
        <w:rPr/>
        <w:t>gen- eral </w:t>
      </w:r>
      <w:r>
        <w:rPr>
          <w:spacing w:val="-3"/>
        </w:rPr>
        <w:t>knowledge </w:t>
      </w:r>
      <w:r>
        <w:rPr/>
        <w:t>questions, suggesting that people </w:t>
      </w:r>
      <w:r>
        <w:rPr>
          <w:spacing w:val="-3"/>
        </w:rPr>
        <w:t>integrate </w:t>
      </w:r>
      <w:r>
        <w:rPr/>
        <w:t>incorrect information from untrue</w:t>
      </w:r>
      <w:r>
        <w:rPr>
          <w:spacing w:val="-27"/>
        </w:rPr>
        <w:t> </w:t>
      </w:r>
      <w:r>
        <w:rPr/>
        <w:t>descriptions</w:t>
      </w:r>
      <w:r>
        <w:rPr>
          <w:spacing w:val="-27"/>
        </w:rPr>
        <w:t> </w:t>
      </w:r>
      <w:r>
        <w:rPr/>
        <w:t>with</w:t>
      </w:r>
      <w:r>
        <w:rPr>
          <w:spacing w:val="-27"/>
        </w:rPr>
        <w:t> </w:t>
      </w:r>
      <w:r>
        <w:rPr/>
        <w:t>their</w:t>
      </w:r>
      <w:r>
        <w:rPr>
          <w:spacing w:val="-27"/>
        </w:rPr>
        <w:t> </w:t>
      </w:r>
      <w:r>
        <w:rPr>
          <w:spacing w:val="-4"/>
        </w:rPr>
        <w:t>own</w:t>
      </w:r>
      <w:r>
        <w:rPr>
          <w:spacing w:val="-27"/>
        </w:rPr>
        <w:t> </w:t>
      </w:r>
      <w:r>
        <w:rPr/>
        <w:t>understand- ing of the world (Marsh et al. 2003). </w:t>
      </w:r>
      <w:r>
        <w:rPr>
          <w:spacing w:val="-6"/>
        </w:rPr>
        <w:t>Various </w:t>
      </w:r>
      <w:r>
        <w:rPr/>
        <w:t>additional studies </w:t>
      </w:r>
      <w:r>
        <w:rPr>
          <w:spacing w:val="-4"/>
        </w:rPr>
        <w:t>have</w:t>
      </w:r>
      <w:r>
        <w:rPr>
          <w:spacing w:val="49"/>
        </w:rPr>
        <w:t> </w:t>
      </w:r>
      <w:r>
        <w:rPr/>
        <w:t>also</w:t>
      </w:r>
      <w:r>
        <w:rPr>
          <w:spacing w:val="3"/>
        </w:rPr>
        <w:t> </w:t>
      </w:r>
      <w:r>
        <w:rPr/>
        <w:t>demonstrated</w:t>
      </w:r>
    </w:p>
    <w:p>
      <w:pPr>
        <w:spacing w:after="0" w:line="252" w:lineRule="auto"/>
        <w:jc w:val="both"/>
        <w:sectPr>
          <w:type w:val="continuous"/>
          <w:pgSz w:w="11910" w:h="16840"/>
          <w:pgMar w:top="620" w:bottom="280" w:left="460" w:right="420"/>
          <w:cols w:num="2" w:equalWidth="0">
            <w:col w:w="5225" w:space="40"/>
            <w:col w:w="5765"/>
          </w:cols>
        </w:sectPr>
      </w:pPr>
    </w:p>
    <w:p>
      <w:pPr>
        <w:pStyle w:val="BodyText"/>
        <w:rPr>
          <w:sz w:val="20"/>
        </w:rPr>
      </w:pPr>
    </w:p>
    <w:p>
      <w:pPr>
        <w:spacing w:after="0"/>
        <w:rPr>
          <w:sz w:val="20"/>
        </w:rPr>
        <w:sectPr>
          <w:pgSz w:w="11910" w:h="16840"/>
          <w:pgMar w:header="1003" w:footer="0" w:top="1220" w:bottom="280" w:left="460" w:right="420"/>
        </w:sectPr>
      </w:pPr>
    </w:p>
    <w:p>
      <w:pPr>
        <w:pStyle w:val="BodyText"/>
        <w:spacing w:line="252" w:lineRule="auto" w:before="221"/>
        <w:ind w:left="1178"/>
        <w:jc w:val="both"/>
      </w:pPr>
      <w:r>
        <w:rPr/>
        <w:t>the impact that rumors, political misinforma- tion, and misleading media claims can </w:t>
      </w:r>
      <w:r>
        <w:rPr>
          <w:spacing w:val="-4"/>
        </w:rPr>
        <w:t>have</w:t>
      </w:r>
      <w:r>
        <w:rPr>
          <w:spacing w:val="49"/>
        </w:rPr>
        <w:t> </w:t>
      </w:r>
      <w:r>
        <w:rPr/>
        <w:t>on </w:t>
      </w:r>
      <w:r>
        <w:rPr>
          <w:spacing w:val="-3"/>
        </w:rPr>
        <w:t>individual </w:t>
      </w:r>
      <w:r>
        <w:rPr/>
        <w:t>beliefs (see </w:t>
      </w:r>
      <w:r>
        <w:rPr>
          <w:spacing w:val="-4"/>
        </w:rPr>
        <w:t>Lewandowsky </w:t>
      </w:r>
      <w:r>
        <w:rPr/>
        <w:t>et al. 2012). Despite this </w:t>
      </w:r>
      <w:r>
        <w:rPr>
          <w:spacing w:val="-3"/>
        </w:rPr>
        <w:t>difficulty </w:t>
      </w:r>
      <w:r>
        <w:rPr/>
        <w:t>in</w:t>
      </w:r>
      <w:r>
        <w:rPr>
          <w:spacing w:val="-40"/>
        </w:rPr>
        <w:t> </w:t>
      </w:r>
      <w:r>
        <w:rPr>
          <w:spacing w:val="-3"/>
        </w:rPr>
        <w:t>differentiation </w:t>
      </w:r>
      <w:r>
        <w:rPr/>
        <w:t>fact from </w:t>
      </w:r>
      <w:r>
        <w:rPr>
          <w:spacing w:val="-3"/>
        </w:rPr>
        <w:t>fiction, </w:t>
      </w:r>
      <w:r>
        <w:rPr/>
        <w:t>people tend to </w:t>
      </w:r>
      <w:r>
        <w:rPr>
          <w:spacing w:val="-3"/>
        </w:rPr>
        <w:t>overestimate </w:t>
      </w:r>
      <w:r>
        <w:rPr/>
        <w:t>their </w:t>
      </w:r>
      <w:r>
        <w:rPr>
          <w:spacing w:val="-4"/>
        </w:rPr>
        <w:t>own </w:t>
      </w:r>
      <w:r>
        <w:rPr/>
        <w:t>ability to identify misleading </w:t>
      </w:r>
      <w:r>
        <w:rPr>
          <w:spacing w:val="-3"/>
        </w:rPr>
        <w:t>infor- </w:t>
      </w:r>
      <w:r>
        <w:rPr/>
        <w:t>mation (Pena et al.</w:t>
      </w:r>
      <w:r>
        <w:rPr>
          <w:spacing w:val="-14"/>
        </w:rPr>
        <w:t> </w:t>
      </w:r>
      <w:r>
        <w:rPr>
          <w:spacing w:val="-2"/>
        </w:rPr>
        <w:t>2017).</w:t>
      </w:r>
    </w:p>
    <w:p>
      <w:pPr>
        <w:pStyle w:val="BodyText"/>
        <w:rPr>
          <w:sz w:val="26"/>
        </w:rPr>
      </w:pPr>
    </w:p>
    <w:p>
      <w:pPr>
        <w:pStyle w:val="BodyText"/>
        <w:spacing w:before="7"/>
        <w:rPr>
          <w:sz w:val="34"/>
        </w:rPr>
      </w:pPr>
    </w:p>
    <w:p>
      <w:pPr>
        <w:pStyle w:val="Heading1"/>
        <w:spacing w:line="252" w:lineRule="auto" w:before="1"/>
        <w:ind w:right="155"/>
      </w:pPr>
      <w:r>
        <w:rPr>
          <w:w w:val="90"/>
        </w:rPr>
        <w:t>HOW</w:t>
      </w:r>
      <w:r>
        <w:rPr>
          <w:spacing w:val="-32"/>
          <w:w w:val="90"/>
        </w:rPr>
        <w:t> </w:t>
      </w:r>
      <w:r>
        <w:rPr>
          <w:w w:val="90"/>
        </w:rPr>
        <w:t>DOES</w:t>
      </w:r>
      <w:r>
        <w:rPr>
          <w:spacing w:val="-32"/>
          <w:w w:val="90"/>
        </w:rPr>
        <w:t> </w:t>
      </w:r>
      <w:r>
        <w:rPr>
          <w:w w:val="90"/>
        </w:rPr>
        <w:t>INCONSISTENCY</w:t>
      </w:r>
      <w:r>
        <w:rPr>
          <w:spacing w:val="-36"/>
          <w:w w:val="90"/>
        </w:rPr>
        <w:t> </w:t>
      </w:r>
      <w:r>
        <w:rPr>
          <w:spacing w:val="-3"/>
          <w:w w:val="90"/>
        </w:rPr>
        <w:t>AFFECT </w:t>
      </w:r>
      <w:r>
        <w:rPr>
          <w:w w:val="95"/>
        </w:rPr>
        <w:t>PERSUASIVENESS?</w:t>
      </w:r>
    </w:p>
    <w:p>
      <w:pPr>
        <w:pStyle w:val="BodyText"/>
        <w:spacing w:before="7"/>
        <w:rPr>
          <w:rFonts w:ascii="Arial"/>
          <w:b/>
          <w:sz w:val="25"/>
        </w:rPr>
      </w:pPr>
    </w:p>
    <w:p>
      <w:pPr>
        <w:pStyle w:val="BodyText"/>
        <w:spacing w:line="252" w:lineRule="auto" w:before="1"/>
        <w:ind w:left="1178"/>
        <w:jc w:val="both"/>
      </w:pPr>
      <w:r>
        <w:rPr>
          <w:spacing w:val="-4"/>
        </w:rPr>
        <w:t>The </w:t>
      </w:r>
      <w:r>
        <w:rPr>
          <w:spacing w:val="-5"/>
        </w:rPr>
        <w:t>fourth characteristic </w:t>
      </w:r>
      <w:r>
        <w:rPr>
          <w:spacing w:val="-3"/>
        </w:rPr>
        <w:t>of </w:t>
      </w:r>
      <w:r>
        <w:rPr>
          <w:spacing w:val="-5"/>
        </w:rPr>
        <w:t>Russian </w:t>
      </w:r>
      <w:r>
        <w:rPr>
          <w:spacing w:val="-4"/>
        </w:rPr>
        <w:t>propa-</w:t>
      </w:r>
      <w:r>
        <w:rPr>
          <w:spacing w:val="49"/>
        </w:rPr>
        <w:t> </w:t>
      </w:r>
      <w:r>
        <w:rPr>
          <w:spacing w:val="-5"/>
        </w:rPr>
        <w:t>ganda, </w:t>
      </w:r>
      <w:r>
        <w:rPr>
          <w:spacing w:val="-4"/>
        </w:rPr>
        <w:t>its lack </w:t>
      </w:r>
      <w:r>
        <w:rPr>
          <w:spacing w:val="-3"/>
        </w:rPr>
        <w:t>of </w:t>
      </w:r>
      <w:r>
        <w:rPr>
          <w:spacing w:val="-7"/>
        </w:rPr>
        <w:t>consistency, </w:t>
      </w:r>
      <w:r>
        <w:rPr>
          <w:spacing w:val="-4"/>
        </w:rPr>
        <w:t>runs </w:t>
      </w:r>
      <w:r>
        <w:rPr>
          <w:spacing w:val="-5"/>
        </w:rPr>
        <w:t>counter </w:t>
      </w:r>
      <w:r>
        <w:rPr>
          <w:spacing w:val="-3"/>
        </w:rPr>
        <w:t>to </w:t>
      </w:r>
      <w:r>
        <w:rPr/>
        <w:t>traditional wisdom regarding persuasion. </w:t>
      </w:r>
      <w:r>
        <w:rPr>
          <w:spacing w:val="-5"/>
        </w:rPr>
        <w:t>Indeed, inconsistent messaging </w:t>
      </w:r>
      <w:r>
        <w:rPr>
          <w:spacing w:val="-4"/>
        </w:rPr>
        <w:t>can </w:t>
      </w:r>
      <w:r>
        <w:rPr>
          <w:spacing w:val="-5"/>
        </w:rPr>
        <w:t>hinder per- suasion, </w:t>
      </w:r>
      <w:r>
        <w:rPr>
          <w:spacing w:val="-4"/>
        </w:rPr>
        <w:t>such that </w:t>
      </w:r>
      <w:r>
        <w:rPr>
          <w:spacing w:val="-5"/>
        </w:rPr>
        <w:t>message recipients </w:t>
      </w:r>
      <w:r>
        <w:rPr>
          <w:spacing w:val="-4"/>
        </w:rPr>
        <w:t>tend </w:t>
      </w:r>
      <w:r>
        <w:rPr>
          <w:spacing w:val="-3"/>
        </w:rPr>
        <w:t>to more </w:t>
      </w:r>
      <w:r>
        <w:rPr>
          <w:spacing w:val="-4"/>
        </w:rPr>
        <w:t>carefully</w:t>
      </w:r>
      <w:r>
        <w:rPr>
          <w:spacing w:val="49"/>
        </w:rPr>
        <w:t> </w:t>
      </w:r>
      <w:r>
        <w:rPr>
          <w:spacing w:val="-4"/>
        </w:rPr>
        <w:t>scrutinize  inconsistent  </w:t>
      </w:r>
      <w:r>
        <w:rPr>
          <w:spacing w:val="-7"/>
        </w:rPr>
        <w:t>mes- </w:t>
      </w:r>
      <w:r>
        <w:rPr>
          <w:spacing w:val="-4"/>
        </w:rPr>
        <w:t>sages from </w:t>
      </w:r>
      <w:r>
        <w:rPr/>
        <w:t>a </w:t>
      </w:r>
      <w:r>
        <w:rPr>
          <w:spacing w:val="-5"/>
        </w:rPr>
        <w:t>single source (Ziegler </w:t>
      </w:r>
      <w:r>
        <w:rPr>
          <w:spacing w:val="-3"/>
        </w:rPr>
        <w:t>et </w:t>
      </w:r>
      <w:r>
        <w:rPr>
          <w:spacing w:val="-4"/>
        </w:rPr>
        <w:t>al. </w:t>
      </w:r>
      <w:r>
        <w:rPr>
          <w:spacing w:val="-5"/>
        </w:rPr>
        <w:t>2004). </w:t>
      </w:r>
      <w:r>
        <w:rPr>
          <w:spacing w:val="-3"/>
        </w:rPr>
        <w:t>At </w:t>
      </w:r>
      <w:r>
        <w:rPr>
          <w:spacing w:val="-5"/>
        </w:rPr>
        <w:t>times, </w:t>
      </w:r>
      <w:r>
        <w:rPr>
          <w:spacing w:val="-8"/>
        </w:rPr>
        <w:t>however, </w:t>
      </w:r>
      <w:r>
        <w:rPr>
          <w:spacing w:val="-5"/>
        </w:rPr>
        <w:t>recipients </w:t>
      </w:r>
      <w:r>
        <w:rPr>
          <w:spacing w:val="-4"/>
        </w:rPr>
        <w:t>may </w:t>
      </w:r>
      <w:r>
        <w:rPr>
          <w:spacing w:val="-6"/>
        </w:rPr>
        <w:t>overlook </w:t>
      </w:r>
      <w:r>
        <w:rPr>
          <w:spacing w:val="-5"/>
        </w:rPr>
        <w:t>inconsistencies. For example, </w:t>
      </w:r>
      <w:r>
        <w:rPr>
          <w:spacing w:val="-4"/>
        </w:rPr>
        <w:t>when </w:t>
      </w:r>
      <w:r>
        <w:rPr/>
        <w:t>a </w:t>
      </w:r>
      <w:r>
        <w:rPr>
          <w:spacing w:val="-5"/>
        </w:rPr>
        <w:t>source appears </w:t>
      </w:r>
      <w:r>
        <w:rPr>
          <w:spacing w:val="-3"/>
        </w:rPr>
        <w:t>to </w:t>
      </w:r>
      <w:r>
        <w:rPr>
          <w:spacing w:val="-6"/>
        </w:rPr>
        <w:t>have </w:t>
      </w:r>
      <w:r>
        <w:rPr>
          <w:spacing w:val="-5"/>
        </w:rPr>
        <w:t>modified </w:t>
      </w:r>
      <w:r>
        <w:rPr>
          <w:spacing w:val="-4"/>
        </w:rPr>
        <w:t>their </w:t>
      </w:r>
      <w:r>
        <w:rPr>
          <w:spacing w:val="-5"/>
        </w:rPr>
        <w:t>messaging </w:t>
      </w:r>
      <w:r>
        <w:rPr>
          <w:spacing w:val="-4"/>
        </w:rPr>
        <w:t>after </w:t>
      </w:r>
      <w:r>
        <w:rPr>
          <w:spacing w:val="-5"/>
        </w:rPr>
        <w:t>greater consideration </w:t>
      </w:r>
      <w:r>
        <w:rPr>
          <w:spacing w:val="-3"/>
        </w:rPr>
        <w:t>of </w:t>
      </w:r>
      <w:r>
        <w:rPr>
          <w:spacing w:val="-5"/>
        </w:rPr>
        <w:t>different </w:t>
      </w:r>
      <w:r>
        <w:rPr>
          <w:spacing w:val="-6"/>
        </w:rPr>
        <w:t>perspectives, </w:t>
      </w:r>
      <w:r>
        <w:rPr>
          <w:spacing w:val="-5"/>
        </w:rPr>
        <w:t>recipient attitudinal confidence </w:t>
      </w:r>
      <w:r>
        <w:rPr>
          <w:spacing w:val="-4"/>
        </w:rPr>
        <w:t>can </w:t>
      </w:r>
      <w:r>
        <w:rPr>
          <w:spacing w:val="-5"/>
        </w:rPr>
        <w:t>increase (Rucker </w:t>
      </w:r>
      <w:r>
        <w:rPr>
          <w:spacing w:val="-3"/>
        </w:rPr>
        <w:t>et </w:t>
      </w:r>
      <w:r>
        <w:rPr>
          <w:spacing w:val="-4"/>
        </w:rPr>
        <w:t>al. </w:t>
      </w:r>
      <w:r>
        <w:rPr>
          <w:spacing w:val="-5"/>
        </w:rPr>
        <w:t>2008). Even </w:t>
      </w:r>
      <w:r>
        <w:rPr>
          <w:spacing w:val="-3"/>
        </w:rPr>
        <w:t>if </w:t>
      </w:r>
      <w:r>
        <w:rPr/>
        <w:t>a </w:t>
      </w:r>
      <w:r>
        <w:rPr>
          <w:spacing w:val="-5"/>
        </w:rPr>
        <w:t>source changes accounts, recipients </w:t>
      </w:r>
      <w:r>
        <w:rPr>
          <w:spacing w:val="-4"/>
        </w:rPr>
        <w:t>are </w:t>
      </w:r>
      <w:r>
        <w:rPr>
          <w:spacing w:val="-5"/>
        </w:rPr>
        <w:t>likely </w:t>
      </w:r>
      <w:r>
        <w:rPr>
          <w:spacing w:val="-3"/>
        </w:rPr>
        <w:t>to </w:t>
      </w:r>
      <w:r>
        <w:rPr>
          <w:spacing w:val="-6"/>
        </w:rPr>
        <w:t>evaluate </w:t>
      </w:r>
      <w:r>
        <w:rPr>
          <w:spacing w:val="-4"/>
        </w:rPr>
        <w:t>the </w:t>
      </w:r>
      <w:r>
        <w:rPr>
          <w:spacing w:val="-5"/>
        </w:rPr>
        <w:t>new message without </w:t>
      </w:r>
      <w:r>
        <w:rPr>
          <w:spacing w:val="-6"/>
        </w:rPr>
        <w:t>overweighting </w:t>
      </w:r>
      <w:r>
        <w:rPr>
          <w:spacing w:val="-4"/>
        </w:rPr>
        <w:t>the </w:t>
      </w:r>
      <w:r>
        <w:rPr>
          <w:spacing w:val="-6"/>
        </w:rPr>
        <w:t>prior, </w:t>
      </w:r>
      <w:r>
        <w:rPr>
          <w:spacing w:val="-5"/>
        </w:rPr>
        <w:t>‘mistaken’, account, </w:t>
      </w:r>
      <w:r>
        <w:rPr>
          <w:spacing w:val="-4"/>
        </w:rPr>
        <w:t>when the </w:t>
      </w:r>
      <w:r>
        <w:rPr>
          <w:spacing w:val="-5"/>
        </w:rPr>
        <w:t>new message </w:t>
      </w:r>
      <w:r>
        <w:rPr>
          <w:spacing w:val="-3"/>
        </w:rPr>
        <w:t>is </w:t>
      </w:r>
      <w:r>
        <w:rPr>
          <w:spacing w:val="-6"/>
        </w:rPr>
        <w:t>sufficiently </w:t>
      </w:r>
      <w:r>
        <w:rPr>
          <w:spacing w:val="-5"/>
        </w:rPr>
        <w:t>strong </w:t>
      </w:r>
      <w:r>
        <w:rPr>
          <w:spacing w:val="-4"/>
        </w:rPr>
        <w:t>and the </w:t>
      </w:r>
      <w:r>
        <w:rPr>
          <w:spacing w:val="-5"/>
        </w:rPr>
        <w:t>source </w:t>
      </w:r>
      <w:r>
        <w:rPr>
          <w:spacing w:val="-3"/>
        </w:rPr>
        <w:t>is </w:t>
      </w:r>
      <w:r>
        <w:rPr>
          <w:spacing w:val="-6"/>
        </w:rPr>
        <w:t>believed </w:t>
      </w:r>
      <w:r>
        <w:rPr>
          <w:spacing w:val="-3"/>
        </w:rPr>
        <w:t>to be </w:t>
      </w:r>
      <w:r>
        <w:rPr>
          <w:spacing w:val="-5"/>
        </w:rPr>
        <w:t>credible (Reich </w:t>
      </w:r>
      <w:r>
        <w:rPr/>
        <w:t>&amp; </w:t>
      </w:r>
      <w:r>
        <w:rPr>
          <w:spacing w:val="-7"/>
        </w:rPr>
        <w:t>Tormala </w:t>
      </w:r>
      <w:r>
        <w:rPr>
          <w:spacing w:val="-5"/>
        </w:rPr>
        <w:t>2013).</w:t>
      </w:r>
    </w:p>
    <w:p>
      <w:pPr>
        <w:pStyle w:val="BodyText"/>
        <w:rPr>
          <w:sz w:val="26"/>
        </w:rPr>
      </w:pPr>
    </w:p>
    <w:p>
      <w:pPr>
        <w:pStyle w:val="BodyText"/>
        <w:spacing w:before="8"/>
        <w:rPr>
          <w:sz w:val="34"/>
        </w:rPr>
      </w:pPr>
    </w:p>
    <w:p>
      <w:pPr>
        <w:pStyle w:val="Heading1"/>
      </w:pPr>
      <w:r>
        <w:rPr>
          <w:w w:val="90"/>
        </w:rPr>
        <w:t>DEFENDING AGAINST PROPAGANDA</w:t>
      </w:r>
    </w:p>
    <w:p>
      <w:pPr>
        <w:pStyle w:val="BodyText"/>
        <w:rPr>
          <w:rFonts w:ascii="Arial"/>
          <w:b/>
          <w:sz w:val="27"/>
        </w:rPr>
      </w:pPr>
    </w:p>
    <w:p>
      <w:pPr>
        <w:pStyle w:val="BodyText"/>
        <w:spacing w:line="252" w:lineRule="auto" w:before="1"/>
        <w:ind w:left="1178"/>
        <w:jc w:val="both"/>
      </w:pPr>
      <w:r>
        <w:rPr/>
        <w:t>Thus </w:t>
      </w:r>
      <w:r>
        <w:rPr>
          <w:spacing w:val="-4"/>
        </w:rPr>
        <w:t>far, </w:t>
      </w:r>
      <w:r>
        <w:rPr/>
        <w:t>Russia’s disinformation campaign has</w:t>
      </w:r>
      <w:r>
        <w:rPr>
          <w:spacing w:val="-9"/>
        </w:rPr>
        <w:t> </w:t>
      </w:r>
      <w:r>
        <w:rPr/>
        <w:t>been</w:t>
      </w:r>
      <w:r>
        <w:rPr>
          <w:spacing w:val="-9"/>
        </w:rPr>
        <w:t> </w:t>
      </w:r>
      <w:r>
        <w:rPr/>
        <w:t>met</w:t>
      </w:r>
      <w:r>
        <w:rPr>
          <w:spacing w:val="-9"/>
        </w:rPr>
        <w:t> </w:t>
      </w:r>
      <w:r>
        <w:rPr/>
        <w:t>with</w:t>
      </w:r>
      <w:r>
        <w:rPr>
          <w:spacing w:val="-8"/>
        </w:rPr>
        <w:t> </w:t>
      </w:r>
      <w:r>
        <w:rPr/>
        <w:t>limited</w:t>
      </w:r>
      <w:r>
        <w:rPr>
          <w:spacing w:val="-9"/>
        </w:rPr>
        <w:t> </w:t>
      </w:r>
      <w:r>
        <w:rPr/>
        <w:t>effective</w:t>
      </w:r>
      <w:r>
        <w:rPr>
          <w:spacing w:val="-9"/>
        </w:rPr>
        <w:t> </w:t>
      </w:r>
      <w:r>
        <w:rPr/>
        <w:t>resistance (Lucas &amp; Nimmo 2015). What can </w:t>
      </w:r>
      <w:r>
        <w:rPr>
          <w:spacing w:val="-6"/>
        </w:rPr>
        <w:t>Western </w:t>
      </w:r>
      <w:r>
        <w:rPr/>
        <w:t>governments, citizens, and  companies  do  to </w:t>
      </w:r>
      <w:r>
        <w:rPr>
          <w:spacing w:val="2"/>
        </w:rPr>
        <w:t>protect themselves against Russian </w:t>
      </w:r>
      <w:r>
        <w:rPr/>
        <w:t>propaganda?</w:t>
      </w:r>
    </w:p>
    <w:p>
      <w:pPr>
        <w:pStyle w:val="BodyText"/>
        <w:rPr>
          <w:sz w:val="26"/>
        </w:rPr>
      </w:pPr>
    </w:p>
    <w:p>
      <w:pPr>
        <w:pStyle w:val="BodyText"/>
        <w:spacing w:before="7"/>
        <w:rPr>
          <w:sz w:val="32"/>
        </w:rPr>
      </w:pPr>
    </w:p>
    <w:p>
      <w:pPr>
        <w:pStyle w:val="Heading1"/>
      </w:pPr>
      <w:r>
        <w:rPr/>
        <w:t>EDUCATION</w:t>
      </w:r>
    </w:p>
    <w:p>
      <w:pPr>
        <w:pStyle w:val="BodyText"/>
        <w:spacing w:before="1"/>
        <w:rPr>
          <w:rFonts w:ascii="Arial"/>
          <w:b/>
          <w:sz w:val="27"/>
        </w:rPr>
      </w:pPr>
    </w:p>
    <w:p>
      <w:pPr>
        <w:pStyle w:val="BodyText"/>
        <w:spacing w:line="252" w:lineRule="auto"/>
        <w:ind w:left="1178"/>
        <w:jc w:val="both"/>
      </w:pPr>
      <w:r>
        <w:rPr/>
        <w:t>One of the most frequently proposed </w:t>
      </w:r>
      <w:r>
        <w:rPr>
          <w:spacing w:val="-4"/>
        </w:rPr>
        <w:t>avenues </w:t>
      </w:r>
      <w:r>
        <w:rPr/>
        <w:t>to addressing the existence and potential</w:t>
      </w:r>
    </w:p>
    <w:p>
      <w:pPr>
        <w:pStyle w:val="BodyText"/>
        <w:spacing w:line="252" w:lineRule="auto" w:before="221"/>
        <w:ind w:left="374" w:right="1092"/>
        <w:jc w:val="both"/>
      </w:pPr>
      <w:r>
        <w:rPr/>
        <w:br w:type="column"/>
      </w:r>
      <w:r>
        <w:rPr/>
        <w:t>influence of Russian propaganda and false- hoods is the promotion of media </w:t>
      </w:r>
      <w:r>
        <w:rPr>
          <w:spacing w:val="-3"/>
        </w:rPr>
        <w:t>literacy. </w:t>
      </w:r>
      <w:r>
        <w:rPr/>
        <w:t>Media literacy education encourages people to use critical thinking when making deci- sions informed by media messages (Hobbs</w:t>
      </w:r>
      <w:r>
        <w:rPr>
          <w:spacing w:val="-19"/>
        </w:rPr>
        <w:t> </w:t>
      </w:r>
      <w:r>
        <w:rPr/>
        <w:t>&amp; </w:t>
      </w:r>
      <w:r>
        <w:rPr>
          <w:spacing w:val="4"/>
        </w:rPr>
        <w:t>Jensen 2009). Media </w:t>
      </w:r>
      <w:r>
        <w:rPr>
          <w:spacing w:val="3"/>
        </w:rPr>
        <w:t>literacy </w:t>
      </w:r>
      <w:r>
        <w:rPr>
          <w:spacing w:val="4"/>
        </w:rPr>
        <w:t>education </w:t>
      </w:r>
      <w:r>
        <w:rPr/>
        <w:t>might include provision of information </w:t>
      </w:r>
      <w:r>
        <w:rPr>
          <w:spacing w:val="-4"/>
        </w:rPr>
        <w:t>that </w:t>
      </w:r>
      <w:r>
        <w:rPr>
          <w:spacing w:val="3"/>
        </w:rPr>
        <w:t>increases knowledge regarding potential </w:t>
      </w:r>
      <w:r>
        <w:rPr/>
        <w:t>influencer goals and the tactics used to </w:t>
      </w:r>
      <w:r>
        <w:rPr>
          <w:spacing w:val="-5"/>
        </w:rPr>
        <w:t>mis- </w:t>
      </w:r>
      <w:r>
        <w:rPr/>
        <w:t>lead and influence audiences, also known </w:t>
      </w:r>
      <w:r>
        <w:rPr>
          <w:spacing w:val="-7"/>
        </w:rPr>
        <w:t>as </w:t>
      </w:r>
      <w:r>
        <w:rPr/>
        <w:t>persuasion knowledge (Friestad &amp; Wright 1994). Persuasion knowledge increases </w:t>
      </w:r>
      <w:r>
        <w:rPr>
          <w:spacing w:val="-3"/>
        </w:rPr>
        <w:t>abili- </w:t>
      </w:r>
      <w:r>
        <w:rPr/>
        <w:t>ties to resist the influence of misleading claims and information (e.g., Xie &amp; Quintero Johnson</w:t>
      </w:r>
      <w:r>
        <w:rPr>
          <w:spacing w:val="6"/>
        </w:rPr>
        <w:t> </w:t>
      </w:r>
      <w:r>
        <w:rPr/>
        <w:t>2015).</w:t>
      </w:r>
    </w:p>
    <w:p>
      <w:pPr>
        <w:pStyle w:val="BodyText"/>
        <w:spacing w:line="252" w:lineRule="auto"/>
        <w:ind w:left="374" w:right="1095" w:firstLine="231"/>
        <w:jc w:val="both"/>
      </w:pPr>
      <w:r>
        <w:rPr>
          <w:spacing w:val="-3"/>
        </w:rPr>
        <w:t>Generally, </w:t>
      </w:r>
      <w:r>
        <w:rPr/>
        <w:t>media literacy interventions appear to </w:t>
      </w:r>
      <w:r>
        <w:rPr>
          <w:spacing w:val="-3"/>
        </w:rPr>
        <w:t>have </w:t>
      </w:r>
      <w:r>
        <w:rPr/>
        <w:t>positive impacts on multiple outcomes, including knowledge and criti- cism of the media and awareness of media influence (Jeong et al. 2012). </w:t>
      </w:r>
      <w:r>
        <w:rPr>
          <w:spacing w:val="-4"/>
        </w:rPr>
        <w:t>However, </w:t>
      </w:r>
      <w:r>
        <w:rPr/>
        <w:t>the full utility of media literacy education in promoting knowledge of and resistance to Russian propaganda across </w:t>
      </w:r>
      <w:r>
        <w:rPr>
          <w:spacing w:val="-3"/>
        </w:rPr>
        <w:t>diverse </w:t>
      </w:r>
      <w:r>
        <w:rPr/>
        <w:t>audiences requires additional investigation. In addi- tion, the design of media literacy education efforts must be considered when promoting resistance to influence, such that it cannot  be assumed that any media literacy educa- tion will be </w:t>
      </w:r>
      <w:r>
        <w:rPr>
          <w:spacing w:val="-3"/>
        </w:rPr>
        <w:t>effective. </w:t>
      </w:r>
      <w:r>
        <w:rPr/>
        <w:t>For example, indi- viduals exposed to media literacy education might assume that they are already resistant to persuasion and propaganda, reducing the </w:t>
      </w:r>
      <w:r>
        <w:rPr>
          <w:spacing w:val="-3"/>
        </w:rPr>
        <w:t>effectiveness </w:t>
      </w:r>
      <w:r>
        <w:rPr/>
        <w:t>of this education. Possessing knowledge of manipulation tactics and disin- formation does not guarantee that people</w:t>
      </w:r>
      <w:r>
        <w:rPr>
          <w:spacing w:val="-31"/>
        </w:rPr>
        <w:t> </w:t>
      </w:r>
      <w:r>
        <w:rPr/>
        <w:t>will use this knowledge (Pratkanis &amp; Aronson 2001).</w:t>
      </w:r>
    </w:p>
    <w:p>
      <w:pPr>
        <w:pStyle w:val="BodyText"/>
        <w:spacing w:line="252" w:lineRule="auto" w:before="1"/>
        <w:ind w:left="374" w:right="1095" w:firstLine="231"/>
        <w:jc w:val="both"/>
      </w:pPr>
      <w:r>
        <w:rPr/>
        <w:t>People underestimate their own </w:t>
      </w:r>
      <w:r>
        <w:rPr>
          <w:spacing w:val="-3"/>
        </w:rPr>
        <w:t>suscep- </w:t>
      </w:r>
      <w:r>
        <w:rPr/>
        <w:t>tibility to biases and misperceptions, </w:t>
      </w:r>
      <w:r>
        <w:rPr>
          <w:spacing w:val="-5"/>
        </w:rPr>
        <w:t>such </w:t>
      </w:r>
      <w:r>
        <w:rPr/>
        <w:t>that they perceive they are less susceptible  to biases in judgement and inferences </w:t>
      </w:r>
      <w:r>
        <w:rPr>
          <w:spacing w:val="-4"/>
        </w:rPr>
        <w:t>than </w:t>
      </w:r>
      <w:r>
        <w:rPr/>
        <w:t>others, and this tendency might reduce </w:t>
      </w:r>
      <w:r>
        <w:rPr>
          <w:spacing w:val="-5"/>
        </w:rPr>
        <w:t>the </w:t>
      </w:r>
      <w:r>
        <w:rPr/>
        <w:t>extent to which people pay attention to </w:t>
      </w:r>
      <w:r>
        <w:rPr>
          <w:spacing w:val="-4"/>
        </w:rPr>
        <w:t>and </w:t>
      </w:r>
      <w:r>
        <w:rPr/>
        <w:t>use media literacy education. Pronin and </w:t>
      </w:r>
      <w:r>
        <w:rPr>
          <w:spacing w:val="-3"/>
        </w:rPr>
        <w:t>col- </w:t>
      </w:r>
      <w:r>
        <w:rPr/>
        <w:t>leagues </w:t>
      </w:r>
      <w:r>
        <w:rPr>
          <w:spacing w:val="-3"/>
        </w:rPr>
        <w:t>have </w:t>
      </w:r>
      <w:r>
        <w:rPr/>
        <w:t>termed this phenomenon </w:t>
      </w:r>
      <w:r>
        <w:rPr>
          <w:spacing w:val="-3"/>
        </w:rPr>
        <w:t>‘bias </w:t>
      </w:r>
      <w:r>
        <w:rPr/>
        <w:t>blind spot’, wherein people see </w:t>
      </w:r>
      <w:r>
        <w:rPr>
          <w:spacing w:val="-3"/>
        </w:rPr>
        <w:t>themselves  </w:t>
      </w:r>
      <w:r>
        <w:rPr/>
        <w:t>as less susceptible than others to multiple biases</w:t>
      </w:r>
      <w:r>
        <w:rPr>
          <w:spacing w:val="35"/>
        </w:rPr>
        <w:t> </w:t>
      </w:r>
      <w:r>
        <w:rPr/>
        <w:t>in</w:t>
      </w:r>
      <w:r>
        <w:rPr>
          <w:spacing w:val="35"/>
        </w:rPr>
        <w:t> </w:t>
      </w:r>
      <w:r>
        <w:rPr/>
        <w:t>cognition</w:t>
      </w:r>
      <w:r>
        <w:rPr>
          <w:spacing w:val="35"/>
        </w:rPr>
        <w:t> </w:t>
      </w:r>
      <w:r>
        <w:rPr/>
        <w:t>and</w:t>
      </w:r>
      <w:r>
        <w:rPr>
          <w:spacing w:val="35"/>
        </w:rPr>
        <w:t> </w:t>
      </w:r>
      <w:r>
        <w:rPr/>
        <w:t>motivation</w:t>
      </w:r>
      <w:r>
        <w:rPr>
          <w:spacing w:val="35"/>
        </w:rPr>
        <w:t> </w:t>
      </w:r>
      <w:r>
        <w:rPr/>
        <w:t>(Pronin,</w:t>
      </w:r>
    </w:p>
    <w:p>
      <w:pPr>
        <w:spacing w:after="0" w:line="252" w:lineRule="auto"/>
        <w:jc w:val="both"/>
        <w:sectPr>
          <w:type w:val="continuous"/>
          <w:pgSz w:w="11910" w:h="16840"/>
          <w:pgMar w:top="620" w:bottom="280" w:left="460" w:right="420"/>
          <w:cols w:num="2" w:equalWidth="0">
            <w:col w:w="5348" w:space="40"/>
            <w:col w:w="5642"/>
          </w:cols>
        </w:sectPr>
      </w:pPr>
    </w:p>
    <w:p>
      <w:pPr>
        <w:pStyle w:val="BodyText"/>
        <w:rPr>
          <w:sz w:val="20"/>
        </w:rPr>
      </w:pPr>
    </w:p>
    <w:p>
      <w:pPr>
        <w:spacing w:after="0"/>
        <w:rPr>
          <w:sz w:val="20"/>
        </w:rPr>
        <w:sectPr>
          <w:pgSz w:w="11910" w:h="16840"/>
          <w:pgMar w:header="1002" w:footer="0" w:top="1220" w:bottom="280" w:left="460" w:right="420"/>
        </w:sectPr>
      </w:pPr>
    </w:p>
    <w:p>
      <w:pPr>
        <w:pStyle w:val="BodyText"/>
        <w:spacing w:line="252" w:lineRule="auto" w:before="221"/>
        <w:ind w:left="1057"/>
        <w:jc w:val="both"/>
      </w:pPr>
      <w:r>
        <w:rPr/>
        <w:t>2006;</w:t>
      </w:r>
      <w:r>
        <w:rPr>
          <w:spacing w:val="-6"/>
        </w:rPr>
        <w:t> </w:t>
      </w:r>
      <w:r>
        <w:rPr/>
        <w:t>Pronin</w:t>
      </w:r>
      <w:r>
        <w:rPr>
          <w:spacing w:val="-6"/>
        </w:rPr>
        <w:t> </w:t>
      </w:r>
      <w:r>
        <w:rPr/>
        <w:t>et</w:t>
      </w:r>
      <w:r>
        <w:rPr>
          <w:spacing w:val="-5"/>
        </w:rPr>
        <w:t> </w:t>
      </w:r>
      <w:r>
        <w:rPr/>
        <w:t>al.</w:t>
      </w:r>
      <w:r>
        <w:rPr>
          <w:spacing w:val="-6"/>
        </w:rPr>
        <w:t> </w:t>
      </w:r>
      <w:r>
        <w:rPr/>
        <w:t>2002).</w:t>
      </w:r>
      <w:r>
        <w:rPr>
          <w:spacing w:val="-11"/>
        </w:rPr>
        <w:t> </w:t>
      </w:r>
      <w:r>
        <w:rPr/>
        <w:t>This</w:t>
      </w:r>
      <w:r>
        <w:rPr>
          <w:spacing w:val="-6"/>
        </w:rPr>
        <w:t> </w:t>
      </w:r>
      <w:r>
        <w:rPr/>
        <w:t>bias</w:t>
      </w:r>
      <w:r>
        <w:rPr>
          <w:spacing w:val="-5"/>
        </w:rPr>
        <w:t> </w:t>
      </w:r>
      <w:r>
        <w:rPr/>
        <w:t>blind</w:t>
      </w:r>
      <w:r>
        <w:rPr>
          <w:spacing w:val="-6"/>
        </w:rPr>
        <w:t> </w:t>
      </w:r>
      <w:r>
        <w:rPr>
          <w:spacing w:val="-5"/>
        </w:rPr>
        <w:t>spot </w:t>
      </w:r>
      <w:r>
        <w:rPr/>
        <w:t>appears when people evaluate the </w:t>
      </w:r>
      <w:r>
        <w:rPr>
          <w:spacing w:val="-4"/>
        </w:rPr>
        <w:t>perceived</w:t>
      </w:r>
      <w:r>
        <w:rPr>
          <w:spacing w:val="49"/>
        </w:rPr>
        <w:t> </w:t>
      </w:r>
      <w:r>
        <w:rPr/>
        <w:t>effects of fake news and online comments. Research has demonstrated that </w:t>
      </w:r>
      <w:r>
        <w:rPr>
          <w:spacing w:val="-3"/>
        </w:rPr>
        <w:t>individuals </w:t>
      </w:r>
      <w:r>
        <w:rPr/>
        <w:t>believe that others, particularly those </w:t>
      </w:r>
      <w:r>
        <w:rPr>
          <w:spacing w:val="-6"/>
        </w:rPr>
        <w:t>who </w:t>
      </w:r>
      <w:r>
        <w:rPr/>
        <w:t>are members of different social groups </w:t>
      </w:r>
      <w:r>
        <w:rPr>
          <w:spacing w:val="-4"/>
        </w:rPr>
        <w:t>than </w:t>
      </w:r>
      <w:r>
        <w:rPr/>
        <w:t>themselves,</w:t>
      </w:r>
      <w:r>
        <w:rPr>
          <w:spacing w:val="-8"/>
        </w:rPr>
        <w:t> </w:t>
      </w:r>
      <w:r>
        <w:rPr/>
        <w:t>are</w:t>
      </w:r>
      <w:r>
        <w:rPr>
          <w:spacing w:val="-7"/>
        </w:rPr>
        <w:t> </w:t>
      </w:r>
      <w:r>
        <w:rPr/>
        <w:t>more</w:t>
      </w:r>
      <w:r>
        <w:rPr>
          <w:spacing w:val="-7"/>
        </w:rPr>
        <w:t> </w:t>
      </w:r>
      <w:r>
        <w:rPr/>
        <w:t>susceptible</w:t>
      </w:r>
      <w:r>
        <w:rPr>
          <w:spacing w:val="-7"/>
        </w:rPr>
        <w:t> </w:t>
      </w:r>
      <w:r>
        <w:rPr/>
        <w:t>to</w:t>
      </w:r>
      <w:r>
        <w:rPr>
          <w:spacing w:val="-7"/>
        </w:rPr>
        <w:t> </w:t>
      </w:r>
      <w:r>
        <w:rPr/>
        <w:t>the</w:t>
      </w:r>
      <w:r>
        <w:rPr>
          <w:spacing w:val="-8"/>
        </w:rPr>
        <w:t> </w:t>
      </w:r>
      <w:r>
        <w:rPr>
          <w:spacing w:val="-4"/>
        </w:rPr>
        <w:t>harm- </w:t>
      </w:r>
      <w:r>
        <w:rPr/>
        <w:t>ful effects of fake news (Jang &amp; Kim </w:t>
      </w:r>
      <w:r>
        <w:rPr>
          <w:spacing w:val="-3"/>
        </w:rPr>
        <w:t>2018) </w:t>
      </w:r>
      <w:r>
        <w:rPr/>
        <w:t>and more influenced by online comments (Chen &amp; Ng 2016) than the individuals</w:t>
      </w:r>
      <w:r>
        <w:rPr>
          <w:spacing w:val="-36"/>
        </w:rPr>
        <w:t> </w:t>
      </w:r>
      <w:r>
        <w:rPr>
          <w:spacing w:val="-3"/>
        </w:rPr>
        <w:t>them- </w:t>
      </w:r>
      <w:r>
        <w:rPr/>
        <w:t>selves are. </w:t>
      </w:r>
      <w:r>
        <w:rPr>
          <w:spacing w:val="-10"/>
        </w:rPr>
        <w:t>To </w:t>
      </w:r>
      <w:r>
        <w:rPr/>
        <w:t>be most effective, </w:t>
      </w:r>
      <w:r>
        <w:rPr>
          <w:spacing w:val="-3"/>
        </w:rPr>
        <w:t>individuals </w:t>
      </w:r>
      <w:r>
        <w:rPr/>
        <w:t>need to be aware of, or made aware of, </w:t>
      </w:r>
      <w:r>
        <w:rPr>
          <w:spacing w:val="-4"/>
        </w:rPr>
        <w:t>their</w:t>
      </w:r>
      <w:r>
        <w:rPr>
          <w:spacing w:val="49"/>
        </w:rPr>
        <w:t> </w:t>
      </w:r>
      <w:r>
        <w:rPr/>
        <w:t>personal vulnerability to be influenced </w:t>
      </w:r>
      <w:r>
        <w:rPr>
          <w:spacing w:val="-9"/>
        </w:rPr>
        <w:t>by </w:t>
      </w:r>
      <w:r>
        <w:rPr/>
        <w:t>information, including deceptive and </w:t>
      </w:r>
      <w:r>
        <w:rPr>
          <w:spacing w:val="-3"/>
        </w:rPr>
        <w:t>illegiti- </w:t>
      </w:r>
      <w:r>
        <w:rPr/>
        <w:t>mate messages (Sagarin et al.</w:t>
      </w:r>
      <w:r>
        <w:rPr>
          <w:spacing w:val="4"/>
        </w:rPr>
        <w:t> </w:t>
      </w:r>
      <w:r>
        <w:rPr/>
        <w:t>2002).</w:t>
      </w:r>
    </w:p>
    <w:p>
      <w:pPr>
        <w:pStyle w:val="BodyText"/>
        <w:spacing w:line="252" w:lineRule="auto"/>
        <w:ind w:left="1057" w:firstLine="231"/>
        <w:jc w:val="both"/>
      </w:pPr>
      <w:r>
        <w:rPr/>
        <w:t>Through awareness of their own </w:t>
      </w:r>
      <w:r>
        <w:rPr>
          <w:spacing w:val="-3"/>
        </w:rPr>
        <w:t>vulner- </w:t>
      </w:r>
      <w:r>
        <w:rPr/>
        <w:t>ability to influence, people may be </w:t>
      </w:r>
      <w:r>
        <w:rPr>
          <w:spacing w:val="-4"/>
        </w:rPr>
        <w:t>more </w:t>
      </w:r>
      <w:r>
        <w:rPr/>
        <w:t>inclined to monitor their own responses </w:t>
      </w:r>
      <w:r>
        <w:rPr>
          <w:spacing w:val="-8"/>
        </w:rPr>
        <w:t>to </w:t>
      </w:r>
      <w:r>
        <w:rPr/>
        <w:t>information and messages. For example, </w:t>
      </w:r>
      <w:r>
        <w:rPr>
          <w:spacing w:val="-7"/>
        </w:rPr>
        <w:t>if </w:t>
      </w:r>
      <w:r>
        <w:rPr/>
        <w:t>someone experiences an emotional response to a message, their acknowledgement </w:t>
      </w:r>
      <w:r>
        <w:rPr>
          <w:spacing w:val="-8"/>
        </w:rPr>
        <w:t>of </w:t>
      </w:r>
      <w:r>
        <w:rPr/>
        <w:t>these feelings might stimulate analytic </w:t>
      </w:r>
      <w:r>
        <w:rPr>
          <w:spacing w:val="-5"/>
        </w:rPr>
        <w:t>con- </w:t>
      </w:r>
      <w:r>
        <w:rPr/>
        <w:t>siderations of why they </w:t>
      </w:r>
      <w:r>
        <w:rPr>
          <w:spacing w:val="-3"/>
        </w:rPr>
        <w:t>have experienced </w:t>
      </w:r>
      <w:r>
        <w:rPr/>
        <w:t>these emotions, or what characteristics of </w:t>
      </w:r>
      <w:r>
        <w:rPr>
          <w:spacing w:val="-6"/>
        </w:rPr>
        <w:t>the </w:t>
      </w:r>
      <w:r>
        <w:rPr/>
        <w:t>message primed these emotions (Pratkanis </w:t>
      </w:r>
      <w:r>
        <w:rPr>
          <w:spacing w:val="-18"/>
        </w:rPr>
        <w:t>&amp; </w:t>
      </w:r>
      <w:r>
        <w:rPr/>
        <w:t>Aronson 2001).</w:t>
      </w:r>
    </w:p>
    <w:p>
      <w:pPr>
        <w:pStyle w:val="BodyText"/>
        <w:spacing w:line="252" w:lineRule="auto"/>
        <w:ind w:left="1057" w:firstLine="231"/>
        <w:jc w:val="both"/>
      </w:pPr>
      <w:r>
        <w:rPr>
          <w:spacing w:val="-4"/>
        </w:rPr>
        <w:t>However, </w:t>
      </w:r>
      <w:r>
        <w:rPr/>
        <w:t>for people to remain vigilant </w:t>
      </w:r>
      <w:r>
        <w:rPr>
          <w:spacing w:val="-7"/>
        </w:rPr>
        <w:t>to </w:t>
      </w:r>
      <w:r>
        <w:rPr/>
        <w:t>their own exposure and responses to </w:t>
      </w:r>
      <w:r>
        <w:rPr>
          <w:spacing w:val="-4"/>
        </w:rPr>
        <w:t>false </w:t>
      </w:r>
      <w:r>
        <w:rPr/>
        <w:t>and misleading messages, they must </w:t>
      </w:r>
      <w:r>
        <w:rPr>
          <w:spacing w:val="-3"/>
        </w:rPr>
        <w:t>have </w:t>
      </w:r>
      <w:r>
        <w:rPr>
          <w:spacing w:val="-5"/>
        </w:rPr>
        <w:t>the </w:t>
      </w:r>
      <w:r>
        <w:rPr/>
        <w:t>cognitive resources to do so. Although </w:t>
      </w:r>
      <w:r>
        <w:rPr>
          <w:spacing w:val="-6"/>
        </w:rPr>
        <w:t>they </w:t>
      </w:r>
      <w:r>
        <w:rPr/>
        <w:t>may </w:t>
      </w:r>
      <w:r>
        <w:rPr>
          <w:spacing w:val="-3"/>
        </w:rPr>
        <w:t>have </w:t>
      </w:r>
      <w:r>
        <w:rPr/>
        <w:t>knowledge regarding different </w:t>
      </w:r>
      <w:r>
        <w:rPr>
          <w:spacing w:val="-4"/>
        </w:rPr>
        <w:t>dis- </w:t>
      </w:r>
      <w:r>
        <w:rPr/>
        <w:t>information sources and tactics, </w:t>
      </w:r>
      <w:r>
        <w:rPr>
          <w:spacing w:val="-3"/>
        </w:rPr>
        <w:t>individuals </w:t>
      </w:r>
      <w:r>
        <w:rPr/>
        <w:t>might not draw from this knowledge </w:t>
      </w:r>
      <w:r>
        <w:rPr>
          <w:spacing w:val="-4"/>
        </w:rPr>
        <w:t>when </w:t>
      </w:r>
      <w:r>
        <w:rPr/>
        <w:t>fatigued. In other words, the ability to </w:t>
      </w:r>
      <w:r>
        <w:rPr>
          <w:spacing w:val="-3"/>
        </w:rPr>
        <w:t>detect </w:t>
      </w:r>
      <w:r>
        <w:rPr/>
        <w:t>manipulative intent and falsehoods is </w:t>
      </w:r>
      <w:r>
        <w:rPr>
          <w:spacing w:val="-3"/>
        </w:rPr>
        <w:t>dimin- </w:t>
      </w:r>
      <w:r>
        <w:rPr/>
        <w:t>ished when people are distracted, tired, </w:t>
      </w:r>
      <w:r>
        <w:rPr>
          <w:spacing w:val="-9"/>
        </w:rPr>
        <w:t>or </w:t>
      </w:r>
      <w:r>
        <w:rPr/>
        <w:t>cognitively overloaded </w:t>
      </w:r>
      <w:r>
        <w:rPr>
          <w:spacing w:val="-3"/>
        </w:rPr>
        <w:t>(Wentzel </w:t>
      </w:r>
      <w:r>
        <w:rPr/>
        <w:t>et al. </w:t>
      </w:r>
      <w:r>
        <w:rPr>
          <w:spacing w:val="-3"/>
        </w:rPr>
        <w:t>2010). Avoiding </w:t>
      </w:r>
      <w:r>
        <w:rPr/>
        <w:t>propaganda rich </w:t>
      </w:r>
      <w:r>
        <w:rPr>
          <w:spacing w:val="-3"/>
        </w:rPr>
        <w:t>environments </w:t>
      </w:r>
      <w:r>
        <w:rPr/>
        <w:t>when fatigued, preoccupied, or in a </w:t>
      </w:r>
      <w:r>
        <w:rPr>
          <w:spacing w:val="-3"/>
        </w:rPr>
        <w:t>similar </w:t>
      </w:r>
      <w:r>
        <w:rPr/>
        <w:t>cognitively vulnerable state may reduce </w:t>
      </w:r>
      <w:r>
        <w:rPr>
          <w:spacing w:val="-5"/>
        </w:rPr>
        <w:t>the </w:t>
      </w:r>
      <w:r>
        <w:rPr/>
        <w:t>potential to be influenced by</w:t>
      </w:r>
      <w:r>
        <w:rPr>
          <w:spacing w:val="9"/>
        </w:rPr>
        <w:t> </w:t>
      </w:r>
      <w:r>
        <w:rPr/>
        <w:t>propaganda.</w:t>
      </w:r>
    </w:p>
    <w:p>
      <w:pPr>
        <w:pStyle w:val="BodyText"/>
        <w:spacing w:line="252" w:lineRule="auto" w:before="1"/>
        <w:ind w:left="1057" w:firstLine="231"/>
        <w:jc w:val="both"/>
      </w:pPr>
      <w:r>
        <w:rPr/>
        <w:t>Promoting analytic thinking and </w:t>
      </w:r>
      <w:r>
        <w:rPr>
          <w:spacing w:val="-3"/>
        </w:rPr>
        <w:t>careful </w:t>
      </w:r>
      <w:r>
        <w:rPr/>
        <w:t>consideration of sources, messages, and</w:t>
      </w:r>
      <w:r>
        <w:rPr>
          <w:spacing w:val="-43"/>
        </w:rPr>
        <w:t> </w:t>
      </w:r>
      <w:r>
        <w:rPr>
          <w:spacing w:val="-7"/>
        </w:rPr>
        <w:t>one’s </w:t>
      </w:r>
      <w:r>
        <w:rPr/>
        <w:t>own cognitive biases and limitations can</w:t>
      </w:r>
      <w:r>
        <w:rPr>
          <w:spacing w:val="-28"/>
        </w:rPr>
        <w:t> </w:t>
      </w:r>
      <w:r>
        <w:rPr>
          <w:spacing w:val="-4"/>
        </w:rPr>
        <w:t>help </w:t>
      </w:r>
      <w:r>
        <w:rPr/>
        <w:t>individuals to develop a healthy </w:t>
      </w:r>
      <w:r>
        <w:rPr>
          <w:spacing w:val="-3"/>
        </w:rPr>
        <w:t>skepticism </w:t>
      </w:r>
      <w:r>
        <w:rPr/>
        <w:t>to use when exposed to different pieces </w:t>
      </w:r>
      <w:r>
        <w:rPr>
          <w:spacing w:val="-6"/>
        </w:rPr>
        <w:t>of </w:t>
      </w:r>
      <w:r>
        <w:rPr/>
        <w:t>information. </w:t>
      </w:r>
      <w:r>
        <w:rPr>
          <w:spacing w:val="-4"/>
        </w:rPr>
        <w:t>However, </w:t>
      </w:r>
      <w:r>
        <w:rPr/>
        <w:t>ill-considered use </w:t>
      </w:r>
      <w:r>
        <w:rPr>
          <w:spacing w:val="-7"/>
        </w:rPr>
        <w:t>of </w:t>
      </w:r>
      <w:r>
        <w:rPr/>
        <w:t>different strategies, such as by never</w:t>
      </w:r>
      <w:r>
        <w:rPr>
          <w:spacing w:val="28"/>
        </w:rPr>
        <w:t> </w:t>
      </w:r>
      <w:r>
        <w:rPr/>
        <w:t>trusting</w:t>
      </w:r>
    </w:p>
    <w:p>
      <w:pPr>
        <w:pStyle w:val="BodyText"/>
        <w:spacing w:line="252" w:lineRule="auto" w:before="221"/>
        <w:ind w:left="376" w:right="1216"/>
        <w:jc w:val="both"/>
      </w:pPr>
      <w:r>
        <w:rPr/>
        <w:br w:type="column"/>
      </w:r>
      <w:r>
        <w:rPr/>
        <w:t>any</w:t>
      </w:r>
      <w:r>
        <w:rPr>
          <w:spacing w:val="-8"/>
        </w:rPr>
        <w:t> </w:t>
      </w:r>
      <w:r>
        <w:rPr/>
        <w:t>new</w:t>
      </w:r>
      <w:r>
        <w:rPr>
          <w:spacing w:val="-8"/>
        </w:rPr>
        <w:t> </w:t>
      </w:r>
      <w:r>
        <w:rPr/>
        <w:t>information,</w:t>
      </w:r>
      <w:r>
        <w:rPr>
          <w:spacing w:val="-8"/>
        </w:rPr>
        <w:t> </w:t>
      </w:r>
      <w:r>
        <w:rPr/>
        <w:t>has</w:t>
      </w:r>
      <w:r>
        <w:rPr>
          <w:spacing w:val="-8"/>
        </w:rPr>
        <w:t> </w:t>
      </w:r>
      <w:r>
        <w:rPr/>
        <w:t>the</w:t>
      </w:r>
      <w:r>
        <w:rPr>
          <w:spacing w:val="-8"/>
        </w:rPr>
        <w:t> </w:t>
      </w:r>
      <w:r>
        <w:rPr/>
        <w:t>potential</w:t>
      </w:r>
      <w:r>
        <w:rPr>
          <w:spacing w:val="-8"/>
        </w:rPr>
        <w:t> </w:t>
      </w:r>
      <w:r>
        <w:rPr/>
        <w:t>to</w:t>
      </w:r>
      <w:r>
        <w:rPr>
          <w:spacing w:val="-8"/>
        </w:rPr>
        <w:t> </w:t>
      </w:r>
      <w:r>
        <w:rPr>
          <w:spacing w:val="-3"/>
        </w:rPr>
        <w:t>lead </w:t>
      </w:r>
      <w:r>
        <w:rPr/>
        <w:t>to the development of unhealthy skepticism, or fear of and an unwillingness to consider new ideas (Johnson 2002).</w:t>
      </w:r>
    </w:p>
    <w:p>
      <w:pPr>
        <w:pStyle w:val="BodyText"/>
        <w:spacing w:line="252" w:lineRule="auto"/>
        <w:ind w:left="376" w:right="1216" w:firstLine="231"/>
        <w:jc w:val="both"/>
      </w:pPr>
      <w:r>
        <w:rPr/>
        <w:t>Certain practices might promote </w:t>
      </w:r>
      <w:r>
        <w:rPr>
          <w:spacing w:val="-3"/>
        </w:rPr>
        <w:t>unhealthy </w:t>
      </w:r>
      <w:r>
        <w:rPr/>
        <w:t>skepticism. For example, as part of efforts </w:t>
      </w:r>
      <w:r>
        <w:rPr>
          <w:spacing w:val="-7"/>
        </w:rPr>
        <w:t>to </w:t>
      </w:r>
      <w:r>
        <w:rPr/>
        <w:t>appear neutral, reporters often present </w:t>
      </w:r>
      <w:r>
        <w:rPr>
          <w:spacing w:val="-3"/>
        </w:rPr>
        <w:t>claims </w:t>
      </w:r>
      <w:r>
        <w:rPr/>
        <w:t>from two or more sides of an issue or </w:t>
      </w:r>
      <w:r>
        <w:rPr>
          <w:spacing w:val="-3"/>
        </w:rPr>
        <w:t>story </w:t>
      </w:r>
      <w:r>
        <w:rPr/>
        <w:t>without adjudicating this information, </w:t>
      </w:r>
      <w:r>
        <w:rPr>
          <w:spacing w:val="-5"/>
        </w:rPr>
        <w:t>known </w:t>
      </w:r>
      <w:r>
        <w:rPr/>
        <w:t>as he said/she said reporting. The issue </w:t>
      </w:r>
      <w:r>
        <w:rPr>
          <w:spacing w:val="-3"/>
        </w:rPr>
        <w:t>with </w:t>
      </w:r>
      <w:r>
        <w:rPr/>
        <w:t>this strategy is that it can provide credibility to clearly false claims and promote </w:t>
      </w:r>
      <w:r>
        <w:rPr>
          <w:spacing w:val="-3"/>
        </w:rPr>
        <w:t>misper- </w:t>
      </w:r>
      <w:r>
        <w:rPr/>
        <w:t>ceptions </w:t>
      </w:r>
      <w:r>
        <w:rPr>
          <w:spacing w:val="-4"/>
        </w:rPr>
        <w:t>(Weeks</w:t>
      </w:r>
      <w:r>
        <w:rPr>
          <w:spacing w:val="49"/>
        </w:rPr>
        <w:t> </w:t>
      </w:r>
      <w:r>
        <w:rPr/>
        <w:t>2018). Although he </w:t>
      </w:r>
      <w:r>
        <w:rPr>
          <w:spacing w:val="-4"/>
        </w:rPr>
        <w:t>said/ </w:t>
      </w:r>
      <w:r>
        <w:rPr/>
        <w:t>she said reporting might be implemented </w:t>
      </w:r>
      <w:r>
        <w:rPr>
          <w:spacing w:val="-6"/>
        </w:rPr>
        <w:t>as </w:t>
      </w:r>
      <w:r>
        <w:rPr/>
        <w:t>part</w:t>
      </w:r>
      <w:r>
        <w:rPr>
          <w:spacing w:val="-8"/>
        </w:rPr>
        <w:t> </w:t>
      </w:r>
      <w:r>
        <w:rPr/>
        <w:t>of</w:t>
      </w:r>
      <w:r>
        <w:rPr>
          <w:spacing w:val="-8"/>
        </w:rPr>
        <w:t> </w:t>
      </w:r>
      <w:r>
        <w:rPr/>
        <w:t>journalistic</w:t>
      </w:r>
      <w:r>
        <w:rPr>
          <w:spacing w:val="-8"/>
        </w:rPr>
        <w:t> </w:t>
      </w:r>
      <w:r>
        <w:rPr/>
        <w:t>efforts</w:t>
      </w:r>
      <w:r>
        <w:rPr>
          <w:spacing w:val="-8"/>
        </w:rPr>
        <w:t> </w:t>
      </w:r>
      <w:r>
        <w:rPr/>
        <w:t>to</w:t>
      </w:r>
      <w:r>
        <w:rPr>
          <w:spacing w:val="-8"/>
        </w:rPr>
        <w:t> </w:t>
      </w:r>
      <w:r>
        <w:rPr/>
        <w:t>appear</w:t>
      </w:r>
      <w:r>
        <w:rPr>
          <w:spacing w:val="-8"/>
        </w:rPr>
        <w:t> </w:t>
      </w:r>
      <w:r>
        <w:rPr/>
        <w:t>unbiased, research suggests that journalistic </w:t>
      </w:r>
      <w:r>
        <w:rPr>
          <w:spacing w:val="-3"/>
        </w:rPr>
        <w:t>interven- </w:t>
      </w:r>
      <w:r>
        <w:rPr/>
        <w:t>tion through provision of additional </w:t>
      </w:r>
      <w:r>
        <w:rPr>
          <w:spacing w:val="-4"/>
        </w:rPr>
        <w:t>facts</w:t>
      </w:r>
      <w:r>
        <w:rPr>
          <w:spacing w:val="49"/>
        </w:rPr>
        <w:t> </w:t>
      </w:r>
      <w:r>
        <w:rPr/>
        <w:t>and analyses not only minimizes mispercep- tions but also promotes positive perceptions regarding news quality (Pingree et al.</w:t>
      </w:r>
      <w:r>
        <w:rPr>
          <w:spacing w:val="10"/>
        </w:rPr>
        <w:t> </w:t>
      </w:r>
      <w:r>
        <w:rPr/>
        <w:t>2014).</w:t>
      </w:r>
    </w:p>
    <w:p>
      <w:pPr>
        <w:pStyle w:val="BodyText"/>
        <w:rPr>
          <w:sz w:val="26"/>
        </w:rPr>
      </w:pPr>
    </w:p>
    <w:p>
      <w:pPr>
        <w:pStyle w:val="BodyText"/>
        <w:spacing w:before="8"/>
        <w:rPr>
          <w:sz w:val="38"/>
        </w:rPr>
      </w:pPr>
    </w:p>
    <w:p>
      <w:pPr>
        <w:pStyle w:val="Heading1"/>
        <w:spacing w:line="252" w:lineRule="auto"/>
        <w:ind w:left="376" w:right="1329"/>
      </w:pPr>
      <w:r>
        <w:rPr>
          <w:w w:val="95"/>
        </w:rPr>
        <w:t>DEBUNKING, REFUTING, </w:t>
      </w:r>
      <w:r>
        <w:rPr/>
        <w:t>COUNTERCLAIMS, AND </w:t>
      </w:r>
      <w:r>
        <w:rPr>
          <w:w w:val="85"/>
        </w:rPr>
        <w:t>ALTERNATIVE NARRATIVES</w:t>
      </w:r>
    </w:p>
    <w:p>
      <w:pPr>
        <w:pStyle w:val="BodyText"/>
        <w:spacing w:before="7"/>
        <w:rPr>
          <w:rFonts w:ascii="Arial"/>
          <w:b/>
          <w:sz w:val="25"/>
        </w:rPr>
      </w:pPr>
    </w:p>
    <w:p>
      <w:pPr>
        <w:pStyle w:val="BodyText"/>
        <w:spacing w:line="252" w:lineRule="auto"/>
        <w:ind w:left="376" w:right="1215"/>
        <w:jc w:val="both"/>
      </w:pPr>
      <w:r>
        <w:rPr/>
        <w:t>One tactic that has been used in attempts </w:t>
      </w:r>
      <w:r>
        <w:rPr>
          <w:spacing w:val="-6"/>
        </w:rPr>
        <w:t>to </w:t>
      </w:r>
      <w:r>
        <w:rPr/>
        <w:t>counter falsehoods is to disseminate </w:t>
      </w:r>
      <w:r>
        <w:rPr>
          <w:spacing w:val="-3"/>
        </w:rPr>
        <w:t>clear </w:t>
      </w:r>
      <w:r>
        <w:rPr/>
        <w:t>and credible corrections to this incorrect information, or to debunk the myths. </w:t>
      </w:r>
      <w:r>
        <w:rPr>
          <w:spacing w:val="-5"/>
        </w:rPr>
        <w:t>The </w:t>
      </w:r>
      <w:r>
        <w:rPr/>
        <w:t>common,</w:t>
      </w:r>
      <w:r>
        <w:rPr>
          <w:spacing w:val="-14"/>
        </w:rPr>
        <w:t> </w:t>
      </w:r>
      <w:r>
        <w:rPr/>
        <w:t>yet</w:t>
      </w:r>
      <w:r>
        <w:rPr>
          <w:spacing w:val="-13"/>
        </w:rPr>
        <w:t> </w:t>
      </w:r>
      <w:r>
        <w:rPr/>
        <w:t>false,</w:t>
      </w:r>
      <w:r>
        <w:rPr>
          <w:spacing w:val="-14"/>
        </w:rPr>
        <w:t> </w:t>
      </w:r>
      <w:r>
        <w:rPr/>
        <w:t>assumption</w:t>
      </w:r>
      <w:r>
        <w:rPr>
          <w:spacing w:val="-13"/>
        </w:rPr>
        <w:t> </w:t>
      </w:r>
      <w:r>
        <w:rPr/>
        <w:t>about</w:t>
      </w:r>
      <w:r>
        <w:rPr>
          <w:spacing w:val="-13"/>
        </w:rPr>
        <w:t> </w:t>
      </w:r>
      <w:r>
        <w:rPr>
          <w:spacing w:val="-3"/>
        </w:rPr>
        <w:t>debunk- </w:t>
      </w:r>
      <w:r>
        <w:rPr/>
        <w:t>ing is that misperceptions are a function of a lack of knowledge, so simply conveying cor- rect information will be sufficient in elimi- nating the influence of the false </w:t>
      </w:r>
      <w:r>
        <w:rPr>
          <w:spacing w:val="-2"/>
        </w:rPr>
        <w:t>information. </w:t>
      </w:r>
      <w:r>
        <w:rPr/>
        <w:t>This model, known as the ‘information </w:t>
      </w:r>
      <w:r>
        <w:rPr>
          <w:spacing w:val="-4"/>
        </w:rPr>
        <w:t>defi- </w:t>
      </w:r>
      <w:r>
        <w:rPr/>
        <w:t>cit model’, is wrong (Cook &amp; </w:t>
      </w:r>
      <w:r>
        <w:rPr>
          <w:spacing w:val="-4"/>
        </w:rPr>
        <w:t>Lewandowsky </w:t>
      </w:r>
      <w:r>
        <w:rPr/>
        <w:t>2011). Corrections are often of limited use </w:t>
      </w:r>
      <w:r>
        <w:rPr>
          <w:spacing w:val="-6"/>
        </w:rPr>
        <w:t>in </w:t>
      </w:r>
      <w:r>
        <w:rPr/>
        <w:t>reducing or eliminating reliance on </w:t>
      </w:r>
      <w:r>
        <w:rPr>
          <w:spacing w:val="-3"/>
        </w:rPr>
        <w:t>misper- </w:t>
      </w:r>
      <w:r>
        <w:rPr/>
        <w:t>ceptions developed through exposure to falsehoods. Even if people receive and believe corrections, the previous </w:t>
      </w:r>
      <w:r>
        <w:rPr>
          <w:spacing w:val="-3"/>
        </w:rPr>
        <w:t>falsehoods </w:t>
      </w:r>
      <w:r>
        <w:rPr/>
        <w:t>to</w:t>
      </w:r>
      <w:r>
        <w:rPr>
          <w:spacing w:val="-9"/>
        </w:rPr>
        <w:t> </w:t>
      </w:r>
      <w:r>
        <w:rPr/>
        <w:t>which</w:t>
      </w:r>
      <w:r>
        <w:rPr>
          <w:spacing w:val="-9"/>
        </w:rPr>
        <w:t> </w:t>
      </w:r>
      <w:r>
        <w:rPr/>
        <w:t>they</w:t>
      </w:r>
      <w:r>
        <w:rPr>
          <w:spacing w:val="-8"/>
        </w:rPr>
        <w:t> </w:t>
      </w:r>
      <w:r>
        <w:rPr/>
        <w:t>were</w:t>
      </w:r>
      <w:r>
        <w:rPr>
          <w:spacing w:val="-9"/>
        </w:rPr>
        <w:t> </w:t>
      </w:r>
      <w:r>
        <w:rPr/>
        <w:t>exposed,</w:t>
      </w:r>
      <w:r>
        <w:rPr>
          <w:spacing w:val="-9"/>
        </w:rPr>
        <w:t> </w:t>
      </w:r>
      <w:r>
        <w:rPr/>
        <w:t>and</w:t>
      </w:r>
      <w:r>
        <w:rPr>
          <w:spacing w:val="-8"/>
        </w:rPr>
        <w:t> </w:t>
      </w:r>
      <w:r>
        <w:rPr/>
        <w:t>had</w:t>
      </w:r>
      <w:r>
        <w:rPr>
          <w:spacing w:val="-9"/>
        </w:rPr>
        <w:t> </w:t>
      </w:r>
      <w:r>
        <w:rPr>
          <w:spacing w:val="-4"/>
        </w:rPr>
        <w:t>believed </w:t>
      </w:r>
      <w:r>
        <w:rPr/>
        <w:t>to be true, continue to impact their reasoning (Ecker et al. 2011). Successful </w:t>
      </w:r>
      <w:r>
        <w:rPr>
          <w:spacing w:val="-3"/>
        </w:rPr>
        <w:t>debunking </w:t>
      </w:r>
      <w:r>
        <w:rPr/>
        <w:t>requires  an  understanding  of  not  just</w:t>
      </w:r>
      <w:r>
        <w:rPr>
          <w:spacing w:val="11"/>
        </w:rPr>
        <w:t> </w:t>
      </w:r>
      <w:r>
        <w:rPr>
          <w:spacing w:val="-5"/>
        </w:rPr>
        <w:t>what</w:t>
      </w:r>
    </w:p>
    <w:p>
      <w:pPr>
        <w:pStyle w:val="BodyText"/>
        <w:spacing w:line="310" w:lineRule="exact"/>
        <w:ind w:left="376"/>
        <w:jc w:val="both"/>
      </w:pPr>
      <w:r>
        <w:rPr/>
        <w:t>people know and think, but </w:t>
      </w:r>
      <w:r>
        <w:rPr>
          <w:rFonts w:ascii="Times"/>
          <w:i/>
        </w:rPr>
        <w:t>how </w:t>
      </w:r>
      <w:r>
        <w:rPr/>
        <w:t>they</w:t>
      </w:r>
      <w:r>
        <w:rPr>
          <w:spacing w:val="49"/>
        </w:rPr>
        <w:t> </w:t>
      </w:r>
      <w:r>
        <w:rPr/>
        <w:t>think.</w:t>
      </w:r>
    </w:p>
    <w:p>
      <w:pPr>
        <w:spacing w:after="0" w:line="310" w:lineRule="exact"/>
        <w:jc w:val="both"/>
        <w:sectPr>
          <w:type w:val="continuous"/>
          <w:pgSz w:w="11910" w:h="16840"/>
          <w:pgMar w:top="620" w:bottom="280" w:left="460" w:right="420"/>
          <w:cols w:num="2" w:equalWidth="0">
            <w:col w:w="5225" w:space="40"/>
            <w:col w:w="5765"/>
          </w:cols>
        </w:sectPr>
      </w:pPr>
    </w:p>
    <w:p>
      <w:pPr>
        <w:pStyle w:val="BodyText"/>
        <w:rPr>
          <w:sz w:val="20"/>
        </w:rPr>
      </w:pPr>
    </w:p>
    <w:p>
      <w:pPr>
        <w:spacing w:after="0"/>
        <w:rPr>
          <w:sz w:val="20"/>
        </w:rPr>
        <w:sectPr>
          <w:pgSz w:w="11910" w:h="16840"/>
          <w:pgMar w:header="1003" w:footer="0" w:top="1220" w:bottom="280" w:left="460" w:right="420"/>
        </w:sectPr>
      </w:pPr>
    </w:p>
    <w:p>
      <w:pPr>
        <w:pStyle w:val="BodyText"/>
        <w:spacing w:line="252" w:lineRule="auto" w:before="221"/>
        <w:ind w:left="1178" w:right="1" w:firstLine="231"/>
        <w:jc w:val="both"/>
      </w:pPr>
      <w:r>
        <w:rPr/>
        <w:t>Reliance on false  information  following a correction is thought to be due to mental models, or stories, that people develop after receiving initial information on a topic or event. A correction produces a gap in the mental model one had developed, and as noted previously, people would rather hold onto an incorrect mental model that contains falsehoods than an incomplete mental model that has gaps due to removed inaccuracies. </w:t>
      </w:r>
      <w:r>
        <w:rPr>
          <w:spacing w:val="-9"/>
        </w:rPr>
        <w:t>To </w:t>
      </w:r>
      <w:r>
        <w:rPr/>
        <w:t>address this, corrections can include correct and factual alternative  information to replace the incorrect information people held in their mental models (Swire &amp; Ecker 2018).</w:t>
      </w:r>
    </w:p>
    <w:p>
      <w:pPr>
        <w:spacing w:line="294" w:lineRule="exact" w:before="0"/>
        <w:ind w:left="1410" w:right="0" w:firstLine="0"/>
        <w:jc w:val="left"/>
        <w:rPr>
          <w:sz w:val="23"/>
        </w:rPr>
      </w:pPr>
      <w:r>
        <w:rPr>
          <w:sz w:val="23"/>
        </w:rPr>
        <w:t>In</w:t>
      </w:r>
      <w:r>
        <w:rPr>
          <w:spacing w:val="34"/>
          <w:sz w:val="23"/>
        </w:rPr>
        <w:t> </w:t>
      </w:r>
      <w:r>
        <w:rPr>
          <w:sz w:val="23"/>
        </w:rPr>
        <w:t>their</w:t>
      </w:r>
      <w:r>
        <w:rPr>
          <w:spacing w:val="35"/>
          <w:sz w:val="23"/>
        </w:rPr>
        <w:t> </w:t>
      </w:r>
      <w:r>
        <w:rPr>
          <w:rFonts w:ascii="Times"/>
          <w:i/>
          <w:sz w:val="23"/>
        </w:rPr>
        <w:t>Debunking</w:t>
      </w:r>
      <w:r>
        <w:rPr>
          <w:rFonts w:ascii="Times"/>
          <w:i/>
          <w:spacing w:val="35"/>
          <w:sz w:val="23"/>
        </w:rPr>
        <w:t> </w:t>
      </w:r>
      <w:r>
        <w:rPr>
          <w:rFonts w:ascii="Times"/>
          <w:i/>
          <w:sz w:val="23"/>
        </w:rPr>
        <w:t>Handbook</w:t>
      </w:r>
      <w:r>
        <w:rPr>
          <w:sz w:val="23"/>
        </w:rPr>
        <w:t>,</w:t>
      </w:r>
      <w:r>
        <w:rPr>
          <w:spacing w:val="34"/>
          <w:sz w:val="23"/>
        </w:rPr>
        <w:t> </w:t>
      </w:r>
      <w:r>
        <w:rPr>
          <w:sz w:val="23"/>
        </w:rPr>
        <w:t>Cook</w:t>
      </w:r>
      <w:r>
        <w:rPr>
          <w:spacing w:val="35"/>
          <w:sz w:val="23"/>
        </w:rPr>
        <w:t> </w:t>
      </w:r>
      <w:r>
        <w:rPr>
          <w:spacing w:val="-4"/>
          <w:sz w:val="23"/>
        </w:rPr>
        <w:t>and</w:t>
      </w:r>
    </w:p>
    <w:p>
      <w:pPr>
        <w:pStyle w:val="BodyText"/>
        <w:spacing w:line="249" w:lineRule="exact"/>
        <w:ind w:left="1178"/>
        <w:jc w:val="both"/>
      </w:pPr>
      <w:r>
        <w:rPr/>
        <w:t>Lewandowsky</w:t>
      </w:r>
      <w:r>
        <w:rPr>
          <w:spacing w:val="-14"/>
        </w:rPr>
        <w:t> </w:t>
      </w:r>
      <w:r>
        <w:rPr/>
        <w:t>(2011)</w:t>
      </w:r>
      <w:r>
        <w:rPr>
          <w:spacing w:val="-13"/>
        </w:rPr>
        <w:t> </w:t>
      </w:r>
      <w:r>
        <w:rPr/>
        <w:t>propose</w:t>
      </w:r>
      <w:r>
        <w:rPr>
          <w:spacing w:val="-14"/>
        </w:rPr>
        <w:t> </w:t>
      </w:r>
      <w:r>
        <w:rPr/>
        <w:t>that</w:t>
      </w:r>
      <w:r>
        <w:rPr>
          <w:spacing w:val="-13"/>
        </w:rPr>
        <w:t> </w:t>
      </w:r>
      <w:r>
        <w:rPr/>
        <w:t>successful</w:t>
      </w:r>
    </w:p>
    <w:p>
      <w:pPr>
        <w:pStyle w:val="BodyText"/>
        <w:spacing w:line="252" w:lineRule="auto" w:before="13"/>
        <w:ind w:left="1178"/>
        <w:jc w:val="both"/>
      </w:pPr>
      <w:r>
        <w:rPr/>
        <w:t>debunking efforts must </w:t>
      </w:r>
      <w:r>
        <w:rPr>
          <w:spacing w:val="-3"/>
        </w:rPr>
        <w:t>have </w:t>
      </w:r>
      <w:r>
        <w:rPr/>
        <w:t>three major </w:t>
      </w:r>
      <w:r>
        <w:rPr>
          <w:spacing w:val="-3"/>
        </w:rPr>
        <w:t>ele- </w:t>
      </w:r>
      <w:r>
        <w:rPr/>
        <w:t>ments: 1) a focus on core facts rather than</w:t>
      </w:r>
      <w:r>
        <w:rPr>
          <w:spacing w:val="-33"/>
        </w:rPr>
        <w:t> </w:t>
      </w:r>
      <w:r>
        <w:rPr>
          <w:spacing w:val="-5"/>
        </w:rPr>
        <w:t>the </w:t>
      </w:r>
      <w:r>
        <w:rPr/>
        <w:t>myth</w:t>
      </w:r>
      <w:r>
        <w:rPr>
          <w:spacing w:val="-7"/>
        </w:rPr>
        <w:t> </w:t>
      </w:r>
      <w:r>
        <w:rPr/>
        <w:t>or</w:t>
      </w:r>
      <w:r>
        <w:rPr>
          <w:spacing w:val="-7"/>
        </w:rPr>
        <w:t> </w:t>
      </w:r>
      <w:r>
        <w:rPr/>
        <w:t>falsehood</w:t>
      </w:r>
      <w:r>
        <w:rPr>
          <w:spacing w:val="-7"/>
        </w:rPr>
        <w:t> </w:t>
      </w:r>
      <w:r>
        <w:rPr/>
        <w:t>being</w:t>
      </w:r>
      <w:r>
        <w:rPr>
          <w:spacing w:val="-7"/>
        </w:rPr>
        <w:t> </w:t>
      </w:r>
      <w:r>
        <w:rPr/>
        <w:t>debunked</w:t>
      </w:r>
      <w:r>
        <w:rPr>
          <w:spacing w:val="-7"/>
        </w:rPr>
        <w:t> </w:t>
      </w:r>
      <w:r>
        <w:rPr/>
        <w:t>in</w:t>
      </w:r>
      <w:r>
        <w:rPr>
          <w:spacing w:val="-7"/>
        </w:rPr>
        <w:t> </w:t>
      </w:r>
      <w:r>
        <w:rPr/>
        <w:t>order</w:t>
      </w:r>
      <w:r>
        <w:rPr>
          <w:spacing w:val="-7"/>
        </w:rPr>
        <w:t> </w:t>
      </w:r>
      <w:r>
        <w:rPr>
          <w:spacing w:val="-6"/>
        </w:rPr>
        <w:t>to </w:t>
      </w:r>
      <w:r>
        <w:rPr/>
        <w:t>avoid reinforcing the familiarity of the </w:t>
      </w:r>
      <w:r>
        <w:rPr>
          <w:spacing w:val="-4"/>
        </w:rPr>
        <w:t>false- </w:t>
      </w:r>
      <w:r>
        <w:rPr/>
        <w:t>hood; 2) preceding any explicit mention </w:t>
      </w:r>
      <w:r>
        <w:rPr>
          <w:spacing w:val="-7"/>
        </w:rPr>
        <w:t>of </w:t>
      </w:r>
      <w:r>
        <w:rPr/>
        <w:t>the falsehood with forewarning that upcom- ing information is false; 3) an </w:t>
      </w:r>
      <w:r>
        <w:rPr>
          <w:spacing w:val="-3"/>
        </w:rPr>
        <w:t>alternative </w:t>
      </w:r>
      <w:r>
        <w:rPr/>
        <w:t>explanation to replace the falsehood </w:t>
      </w:r>
      <w:r>
        <w:rPr>
          <w:spacing w:val="-3"/>
        </w:rPr>
        <w:t>being </w:t>
      </w:r>
      <w:r>
        <w:rPr/>
        <w:t>debunked.</w:t>
      </w:r>
    </w:p>
    <w:p>
      <w:pPr>
        <w:pStyle w:val="BodyText"/>
        <w:rPr>
          <w:sz w:val="26"/>
        </w:rPr>
      </w:pPr>
    </w:p>
    <w:p>
      <w:pPr>
        <w:pStyle w:val="BodyText"/>
        <w:rPr>
          <w:sz w:val="26"/>
        </w:rPr>
      </w:pPr>
    </w:p>
    <w:p>
      <w:pPr>
        <w:pStyle w:val="Heading1"/>
        <w:spacing w:before="192"/>
        <w:jc w:val="both"/>
      </w:pPr>
      <w:r>
        <w:rPr>
          <w:w w:val="95"/>
        </w:rPr>
        <w:t>INOCULATION AND FOREWARNING</w:t>
      </w:r>
    </w:p>
    <w:p>
      <w:pPr>
        <w:pStyle w:val="BodyText"/>
        <w:spacing w:before="1"/>
        <w:rPr>
          <w:rFonts w:ascii="Arial"/>
          <w:b/>
          <w:sz w:val="27"/>
        </w:rPr>
      </w:pPr>
    </w:p>
    <w:p>
      <w:pPr>
        <w:pStyle w:val="BodyText"/>
        <w:spacing w:line="252" w:lineRule="auto"/>
        <w:ind w:left="1178"/>
        <w:jc w:val="both"/>
      </w:pPr>
      <w:r>
        <w:rPr/>
        <w:t>One </w:t>
      </w:r>
      <w:r>
        <w:rPr>
          <w:spacing w:val="-2"/>
        </w:rPr>
        <w:t>way </w:t>
      </w:r>
      <w:r>
        <w:rPr/>
        <w:t>to address the potential influential </w:t>
      </w:r>
      <w:r>
        <w:rPr>
          <w:spacing w:val="-3"/>
        </w:rPr>
        <w:t>effects</w:t>
      </w:r>
      <w:r>
        <w:rPr>
          <w:spacing w:val="-10"/>
        </w:rPr>
        <w:t> </w:t>
      </w:r>
      <w:r>
        <w:rPr/>
        <w:t>of</w:t>
      </w:r>
      <w:r>
        <w:rPr>
          <w:spacing w:val="-10"/>
        </w:rPr>
        <w:t> </w:t>
      </w:r>
      <w:r>
        <w:rPr/>
        <w:t>Russian</w:t>
      </w:r>
      <w:r>
        <w:rPr>
          <w:spacing w:val="-10"/>
        </w:rPr>
        <w:t> </w:t>
      </w:r>
      <w:r>
        <w:rPr/>
        <w:t>propaganda</w:t>
      </w:r>
      <w:r>
        <w:rPr>
          <w:spacing w:val="-10"/>
        </w:rPr>
        <w:t> </w:t>
      </w:r>
      <w:r>
        <w:rPr/>
        <w:t>and</w:t>
      </w:r>
      <w:r>
        <w:rPr>
          <w:spacing w:val="-10"/>
        </w:rPr>
        <w:t> </w:t>
      </w:r>
      <w:r>
        <w:rPr/>
        <w:t>falsehoods is</w:t>
      </w:r>
      <w:r>
        <w:rPr>
          <w:spacing w:val="-18"/>
        </w:rPr>
        <w:t> </w:t>
      </w:r>
      <w:r>
        <w:rPr/>
        <w:t>by</w:t>
      </w:r>
      <w:r>
        <w:rPr>
          <w:spacing w:val="-17"/>
        </w:rPr>
        <w:t> </w:t>
      </w:r>
      <w:r>
        <w:rPr/>
        <w:t>inoculating</w:t>
      </w:r>
      <w:r>
        <w:rPr>
          <w:spacing w:val="-17"/>
        </w:rPr>
        <w:t> </w:t>
      </w:r>
      <w:r>
        <w:rPr/>
        <w:t>audiences</w:t>
      </w:r>
      <w:r>
        <w:rPr>
          <w:spacing w:val="-17"/>
        </w:rPr>
        <w:t> </w:t>
      </w:r>
      <w:r>
        <w:rPr/>
        <w:t>against</w:t>
      </w:r>
      <w:r>
        <w:rPr>
          <w:spacing w:val="-17"/>
        </w:rPr>
        <w:t> </w:t>
      </w:r>
      <w:r>
        <w:rPr/>
        <w:t>these</w:t>
      </w:r>
      <w:r>
        <w:rPr>
          <w:spacing w:val="-17"/>
        </w:rPr>
        <w:t> </w:t>
      </w:r>
      <w:r>
        <w:rPr/>
        <w:t>mes- sages</w:t>
      </w:r>
      <w:r>
        <w:rPr>
          <w:spacing w:val="-10"/>
        </w:rPr>
        <w:t> </w:t>
      </w:r>
      <w:r>
        <w:rPr/>
        <w:t>or</w:t>
      </w:r>
      <w:r>
        <w:rPr>
          <w:spacing w:val="-10"/>
        </w:rPr>
        <w:t> </w:t>
      </w:r>
      <w:r>
        <w:rPr>
          <w:spacing w:val="-3"/>
        </w:rPr>
        <w:t>moving</w:t>
      </w:r>
      <w:r>
        <w:rPr>
          <w:spacing w:val="-9"/>
        </w:rPr>
        <w:t> </w:t>
      </w:r>
      <w:r>
        <w:rPr>
          <w:spacing w:val="-3"/>
        </w:rPr>
        <w:t>first.</w:t>
      </w:r>
      <w:r>
        <w:rPr>
          <w:spacing w:val="-13"/>
        </w:rPr>
        <w:t> </w:t>
      </w:r>
      <w:r>
        <w:rPr/>
        <w:t>The</w:t>
      </w:r>
      <w:r>
        <w:rPr>
          <w:spacing w:val="-10"/>
        </w:rPr>
        <w:t> </w:t>
      </w:r>
      <w:r>
        <w:rPr/>
        <w:t>concept</w:t>
      </w:r>
      <w:r>
        <w:rPr>
          <w:spacing w:val="-10"/>
        </w:rPr>
        <w:t> </w:t>
      </w:r>
      <w:r>
        <w:rPr/>
        <w:t>underlying this approach is that, just as </w:t>
      </w:r>
      <w:r>
        <w:rPr>
          <w:spacing w:val="-4"/>
        </w:rPr>
        <w:t>one’s </w:t>
      </w:r>
      <w:r>
        <w:rPr/>
        <w:t>immune system can be inoculated against viral infec- tions, so can </w:t>
      </w:r>
      <w:r>
        <w:rPr>
          <w:spacing w:val="-4"/>
        </w:rPr>
        <w:t>one’s </w:t>
      </w:r>
      <w:r>
        <w:rPr/>
        <w:t>attitudes be inoculated against false and misleading </w:t>
      </w:r>
      <w:r>
        <w:rPr>
          <w:spacing w:val="-2"/>
        </w:rPr>
        <w:t>information. </w:t>
      </w:r>
      <w:r>
        <w:rPr/>
        <w:t>Inoculation typically </w:t>
      </w:r>
      <w:r>
        <w:rPr>
          <w:spacing w:val="-4"/>
        </w:rPr>
        <w:t>involves </w:t>
      </w:r>
      <w:r>
        <w:rPr/>
        <w:t>both </w:t>
      </w:r>
      <w:r>
        <w:rPr>
          <w:spacing w:val="-3"/>
        </w:rPr>
        <w:t>forewarn- </w:t>
      </w:r>
      <w:r>
        <w:rPr/>
        <w:t>ing </w:t>
      </w:r>
      <w:r>
        <w:rPr>
          <w:spacing w:val="-3"/>
        </w:rPr>
        <w:t>individuals </w:t>
      </w:r>
      <w:r>
        <w:rPr/>
        <w:t>about falsehoods to which </w:t>
      </w:r>
      <w:r>
        <w:rPr>
          <w:spacing w:val="-3"/>
        </w:rPr>
        <w:t>they </w:t>
      </w:r>
      <w:r>
        <w:rPr/>
        <w:t>may be </w:t>
      </w:r>
      <w:r>
        <w:rPr>
          <w:spacing w:val="-3"/>
        </w:rPr>
        <w:t>exposed </w:t>
      </w:r>
      <w:r>
        <w:rPr/>
        <w:t>and </w:t>
      </w:r>
      <w:r>
        <w:rPr>
          <w:spacing w:val="-3"/>
        </w:rPr>
        <w:t>providing counter- arguments </w:t>
      </w:r>
      <w:r>
        <w:rPr/>
        <w:t>to these falsehoods. Multiple stud- ies </w:t>
      </w:r>
      <w:r>
        <w:rPr>
          <w:spacing w:val="-4"/>
        </w:rPr>
        <w:t>have</w:t>
      </w:r>
      <w:r>
        <w:rPr>
          <w:spacing w:val="49"/>
        </w:rPr>
        <w:t> </w:t>
      </w:r>
      <w:r>
        <w:rPr>
          <w:spacing w:val="-3"/>
        </w:rPr>
        <w:t>shown </w:t>
      </w:r>
      <w:r>
        <w:rPr/>
        <w:t>that inoculation promotes resistance</w:t>
      </w:r>
      <w:r>
        <w:rPr>
          <w:spacing w:val="-12"/>
        </w:rPr>
        <w:t> </w:t>
      </w:r>
      <w:r>
        <w:rPr/>
        <w:t>to</w:t>
      </w:r>
      <w:r>
        <w:rPr>
          <w:spacing w:val="-11"/>
        </w:rPr>
        <w:t> </w:t>
      </w:r>
      <w:r>
        <w:rPr/>
        <w:t>persuasion</w:t>
      </w:r>
      <w:r>
        <w:rPr>
          <w:spacing w:val="-11"/>
        </w:rPr>
        <w:t> </w:t>
      </w:r>
      <w:r>
        <w:rPr/>
        <w:t>(Compton</w:t>
      </w:r>
      <w:r>
        <w:rPr>
          <w:spacing w:val="-11"/>
        </w:rPr>
        <w:t> </w:t>
      </w:r>
      <w:r>
        <w:rPr/>
        <w:t>2013).</w:t>
      </w:r>
      <w:r>
        <w:rPr>
          <w:spacing w:val="-11"/>
        </w:rPr>
        <w:t> </w:t>
      </w:r>
      <w:r>
        <w:rPr>
          <w:spacing w:val="-3"/>
        </w:rPr>
        <w:t>For </w:t>
      </w:r>
      <w:r>
        <w:rPr/>
        <w:t>inoculation to be most </w:t>
      </w:r>
      <w:r>
        <w:rPr>
          <w:spacing w:val="-4"/>
        </w:rPr>
        <w:t>effective, </w:t>
      </w:r>
      <w:r>
        <w:rPr/>
        <w:t>audiences must understand that </w:t>
      </w:r>
      <w:r>
        <w:rPr>
          <w:spacing w:val="-3"/>
        </w:rPr>
        <w:t>they </w:t>
      </w:r>
      <w:r>
        <w:rPr/>
        <w:t>will be the </w:t>
      </w:r>
      <w:r>
        <w:rPr>
          <w:spacing w:val="-3"/>
        </w:rPr>
        <w:t>targets </w:t>
      </w:r>
      <w:r>
        <w:rPr/>
        <w:t>of persuasive attacks, acknowledge</w:t>
      </w:r>
      <w:r>
        <w:rPr>
          <w:spacing w:val="25"/>
        </w:rPr>
        <w:t> </w:t>
      </w:r>
      <w:r>
        <w:rPr/>
        <w:t>their</w:t>
      </w:r>
    </w:p>
    <w:p>
      <w:pPr>
        <w:pStyle w:val="BodyText"/>
        <w:spacing w:line="252" w:lineRule="auto" w:before="221"/>
        <w:ind w:left="374" w:right="1094"/>
        <w:jc w:val="both"/>
      </w:pPr>
      <w:r>
        <w:rPr/>
        <w:br w:type="column"/>
      </w:r>
      <w:r>
        <w:rPr/>
        <w:t>potential vulnerabilities, have information that </w:t>
      </w:r>
      <w:r>
        <w:rPr>
          <w:spacing w:val="-3"/>
        </w:rPr>
        <w:t>they </w:t>
      </w:r>
      <w:r>
        <w:rPr/>
        <w:t>can use to </w:t>
      </w:r>
      <w:r>
        <w:rPr>
          <w:spacing w:val="-3"/>
        </w:rPr>
        <w:t>counterargue </w:t>
      </w:r>
      <w:r>
        <w:rPr/>
        <w:t>falsehoods to which </w:t>
      </w:r>
      <w:r>
        <w:rPr>
          <w:spacing w:val="-3"/>
        </w:rPr>
        <w:t>they </w:t>
      </w:r>
      <w:r>
        <w:rPr/>
        <w:t>will be </w:t>
      </w:r>
      <w:r>
        <w:rPr>
          <w:spacing w:val="-3"/>
        </w:rPr>
        <w:t>exposed, </w:t>
      </w:r>
      <w:r>
        <w:rPr/>
        <w:t>and be moti- </w:t>
      </w:r>
      <w:r>
        <w:rPr>
          <w:spacing w:val="-3"/>
        </w:rPr>
        <w:t>vated </w:t>
      </w:r>
      <w:r>
        <w:rPr/>
        <w:t>to </w:t>
      </w:r>
      <w:r>
        <w:rPr>
          <w:spacing w:val="-3"/>
        </w:rPr>
        <w:t>counterargue </w:t>
      </w:r>
      <w:r>
        <w:rPr/>
        <w:t>these</w:t>
      </w:r>
      <w:r>
        <w:rPr>
          <w:spacing w:val="18"/>
        </w:rPr>
        <w:t> </w:t>
      </w:r>
      <w:r>
        <w:rPr/>
        <w:t>falsehoods.</w:t>
      </w:r>
    </w:p>
    <w:p>
      <w:pPr>
        <w:pStyle w:val="BodyText"/>
        <w:spacing w:line="252" w:lineRule="auto"/>
        <w:ind w:left="374" w:right="1095" w:firstLine="231"/>
        <w:jc w:val="both"/>
      </w:pPr>
      <w:r>
        <w:rPr/>
        <w:t>Moving first can  also  be  </w:t>
      </w:r>
      <w:r>
        <w:rPr>
          <w:spacing w:val="-3"/>
        </w:rPr>
        <w:t>advantageous  </w:t>
      </w:r>
      <w:r>
        <w:rPr/>
        <w:t>in addressing crises and negative informa- tion. Proactively communicating </w:t>
      </w:r>
      <w:r>
        <w:rPr>
          <w:spacing w:val="-4"/>
        </w:rPr>
        <w:t>negative </w:t>
      </w:r>
      <w:r>
        <w:rPr/>
        <w:t>information about </w:t>
      </w:r>
      <w:r>
        <w:rPr>
          <w:spacing w:val="-3"/>
        </w:rPr>
        <w:t>one’s </w:t>
      </w:r>
      <w:r>
        <w:rPr/>
        <w:t>organization or </w:t>
      </w:r>
      <w:r>
        <w:rPr>
          <w:spacing w:val="-3"/>
        </w:rPr>
        <w:t>self </w:t>
      </w:r>
      <w:r>
        <w:rPr/>
        <w:t>is known as ‘stealing thunder’ (Pratkanis </w:t>
      </w:r>
      <w:r>
        <w:rPr>
          <w:spacing w:val="-12"/>
        </w:rPr>
        <w:t>&amp; </w:t>
      </w:r>
      <w:r>
        <w:rPr/>
        <w:t>Aronson 2001). This approach allows </w:t>
      </w:r>
      <w:r>
        <w:rPr>
          <w:spacing w:val="-4"/>
        </w:rPr>
        <w:t>those</w:t>
      </w:r>
      <w:r>
        <w:rPr>
          <w:spacing w:val="49"/>
        </w:rPr>
        <w:t> </w:t>
      </w:r>
      <w:r>
        <w:rPr/>
        <w:t>who implement it to control the information flow and minimize others’ ability to sensa- tionalize a topic. Further, stealing thunder can promote positive perceptions, such </w:t>
      </w:r>
      <w:r>
        <w:rPr>
          <w:spacing w:val="-4"/>
        </w:rPr>
        <w:t>that </w:t>
      </w:r>
      <w:r>
        <w:rPr/>
        <w:t>the voluntary release of negative information promotes perceptions that the entity of </w:t>
      </w:r>
      <w:r>
        <w:rPr>
          <w:spacing w:val="-4"/>
        </w:rPr>
        <w:t>inter- </w:t>
      </w:r>
      <w:r>
        <w:rPr/>
        <w:t>est is honest and credible. </w:t>
      </w:r>
      <w:r>
        <w:rPr>
          <w:spacing w:val="-4"/>
        </w:rPr>
        <w:t>However, </w:t>
      </w:r>
      <w:r>
        <w:rPr/>
        <w:t>if audi- ences perceive this approach is being used </w:t>
      </w:r>
      <w:r>
        <w:rPr>
          <w:spacing w:val="-6"/>
        </w:rPr>
        <w:t>to </w:t>
      </w:r>
      <w:r>
        <w:rPr/>
        <w:t>manipulate them, then the positive effects </w:t>
      </w:r>
      <w:r>
        <w:rPr>
          <w:spacing w:val="-7"/>
        </w:rPr>
        <w:t>of </w:t>
      </w:r>
      <w:r>
        <w:rPr/>
        <w:t>stealing thunder disappear (Lee</w:t>
      </w:r>
      <w:r>
        <w:rPr>
          <w:spacing w:val="5"/>
        </w:rPr>
        <w:t> </w:t>
      </w:r>
      <w:r>
        <w:rPr/>
        <w:t>2016).</w:t>
      </w:r>
    </w:p>
    <w:p>
      <w:pPr>
        <w:pStyle w:val="BodyText"/>
        <w:spacing w:line="252" w:lineRule="auto"/>
        <w:ind w:left="374" w:right="1095" w:firstLine="231"/>
        <w:jc w:val="both"/>
      </w:pPr>
      <w:r>
        <w:rPr/>
        <w:t>Naming and shaming, or discounting, the sources of and outlets for Russian propa- ganda and discussing Russian tactics </w:t>
      </w:r>
      <w:r>
        <w:rPr>
          <w:spacing w:val="-5"/>
        </w:rPr>
        <w:t>are </w:t>
      </w:r>
      <w:r>
        <w:rPr/>
        <w:t>additional strategies for countering disinfor- mation that also assume a protective advan- tage can be gained by providing individuals with pertinent information. James Farwell (2018)  advocates  transparent  discussion   of Russian tactics and practices, both to increase public awareness of their efforts  and to signal to the Russians that the United States is aware of and does not approve </w:t>
      </w:r>
      <w:r>
        <w:rPr>
          <w:spacing w:val="-6"/>
        </w:rPr>
        <w:t>of </w:t>
      </w:r>
      <w:r>
        <w:rPr/>
        <w:t>these activities. He also advocates better enforcement of the requirement for various entities to register as foreign agents (in com- pliance with the Foreign Agents Registration Act) and would like to see Russia’s Sputnik International, </w:t>
      </w:r>
      <w:r>
        <w:rPr>
          <w:spacing w:val="-10"/>
        </w:rPr>
        <w:t>RT, </w:t>
      </w:r>
      <w:r>
        <w:rPr/>
        <w:t>and other foreign agents required to label their informational materi- als (web pages, broadcasts, etc.) with a con- spicuous disclosure of their foreign agent status. This source identification strategy is most likely to effectively counter falsehoods when  people  must  attribute   information  to a source or otherwise remember where information came from. </w:t>
      </w:r>
      <w:r>
        <w:rPr>
          <w:spacing w:val="-3"/>
        </w:rPr>
        <w:t>However, </w:t>
      </w:r>
      <w:r>
        <w:rPr/>
        <w:t>people often forget the sources of information. </w:t>
      </w:r>
      <w:r>
        <w:rPr>
          <w:spacing w:val="-6"/>
        </w:rPr>
        <w:t>As </w:t>
      </w:r>
      <w:r>
        <w:rPr/>
        <w:t>such,</w:t>
      </w:r>
      <w:r>
        <w:rPr>
          <w:spacing w:val="28"/>
        </w:rPr>
        <w:t> </w:t>
      </w:r>
      <w:r>
        <w:rPr/>
        <w:t>they</w:t>
      </w:r>
      <w:r>
        <w:rPr>
          <w:spacing w:val="29"/>
        </w:rPr>
        <w:t> </w:t>
      </w:r>
      <w:r>
        <w:rPr/>
        <w:t>may</w:t>
      </w:r>
      <w:r>
        <w:rPr>
          <w:spacing w:val="28"/>
        </w:rPr>
        <w:t> </w:t>
      </w:r>
      <w:r>
        <w:rPr/>
        <w:t>remember</w:t>
      </w:r>
      <w:r>
        <w:rPr>
          <w:spacing w:val="29"/>
        </w:rPr>
        <w:t> </w:t>
      </w:r>
      <w:r>
        <w:rPr/>
        <w:t>the</w:t>
      </w:r>
      <w:r>
        <w:rPr>
          <w:spacing w:val="29"/>
        </w:rPr>
        <w:t> </w:t>
      </w:r>
      <w:r>
        <w:rPr/>
        <w:t>influential</w:t>
      </w:r>
    </w:p>
    <w:p>
      <w:pPr>
        <w:spacing w:after="0" w:line="252" w:lineRule="auto"/>
        <w:jc w:val="both"/>
        <w:sectPr>
          <w:type w:val="continuous"/>
          <w:pgSz w:w="11910" w:h="16840"/>
          <w:pgMar w:top="620" w:bottom="280" w:left="460" w:right="420"/>
          <w:cols w:num="2" w:equalWidth="0">
            <w:col w:w="5348" w:space="40"/>
            <w:col w:w="5642"/>
          </w:cols>
        </w:sectPr>
      </w:pPr>
    </w:p>
    <w:p>
      <w:pPr>
        <w:pStyle w:val="BodyText"/>
        <w:rPr>
          <w:sz w:val="20"/>
        </w:rPr>
      </w:pPr>
    </w:p>
    <w:p>
      <w:pPr>
        <w:spacing w:after="0"/>
        <w:rPr>
          <w:sz w:val="20"/>
        </w:rPr>
        <w:sectPr>
          <w:pgSz w:w="11910" w:h="16840"/>
          <w:pgMar w:header="1002" w:footer="0" w:top="1220" w:bottom="280" w:left="460" w:right="420"/>
        </w:sectPr>
      </w:pPr>
    </w:p>
    <w:p>
      <w:pPr>
        <w:pStyle w:val="BodyText"/>
        <w:spacing w:line="252" w:lineRule="auto" w:before="221"/>
        <w:ind w:left="1057"/>
        <w:jc w:val="both"/>
      </w:pPr>
      <w:r>
        <w:rPr/>
        <w:t>information and forget that this information came from a source with little or no credibil- ity (Marsh &amp; Yang, 2018).</w:t>
      </w:r>
    </w:p>
    <w:p>
      <w:pPr>
        <w:pStyle w:val="BodyText"/>
        <w:rPr>
          <w:sz w:val="26"/>
        </w:rPr>
      </w:pPr>
    </w:p>
    <w:p>
      <w:pPr>
        <w:pStyle w:val="BodyText"/>
        <w:rPr>
          <w:sz w:val="26"/>
        </w:rPr>
      </w:pPr>
    </w:p>
    <w:p>
      <w:pPr>
        <w:pStyle w:val="Heading1"/>
        <w:spacing w:before="192"/>
        <w:ind w:left="1057"/>
        <w:jc w:val="both"/>
      </w:pPr>
      <w:r>
        <w:rPr>
          <w:w w:val="90"/>
        </w:rPr>
        <w:t>FACT-CHECKING AND VERIFICATION</w:t>
      </w:r>
    </w:p>
    <w:p>
      <w:pPr>
        <w:pStyle w:val="BodyText"/>
        <w:rPr>
          <w:rFonts w:ascii="Arial"/>
          <w:b/>
          <w:sz w:val="27"/>
        </w:rPr>
      </w:pPr>
    </w:p>
    <w:p>
      <w:pPr>
        <w:pStyle w:val="BodyText"/>
        <w:spacing w:line="252" w:lineRule="auto"/>
        <w:ind w:left="1057"/>
        <w:jc w:val="both"/>
      </w:pPr>
      <w:r>
        <w:rPr/>
        <w:t>Consumers increasingly use social </w:t>
      </w:r>
      <w:r>
        <w:rPr>
          <w:spacing w:val="-4"/>
        </w:rPr>
        <w:t>media</w:t>
      </w:r>
      <w:r>
        <w:rPr>
          <w:spacing w:val="49"/>
        </w:rPr>
        <w:t> </w:t>
      </w:r>
      <w:r>
        <w:rPr/>
        <w:t>sites and applications to get their news, </w:t>
      </w:r>
      <w:r>
        <w:rPr>
          <w:spacing w:val="-5"/>
        </w:rPr>
        <w:t>and </w:t>
      </w:r>
      <w:r>
        <w:rPr/>
        <w:t>social media are major sources through which Russian propagandists can spread </w:t>
      </w:r>
      <w:r>
        <w:rPr>
          <w:spacing w:val="-4"/>
        </w:rPr>
        <w:t>dis- </w:t>
      </w:r>
      <w:r>
        <w:rPr/>
        <w:t>information</w:t>
      </w:r>
      <w:r>
        <w:rPr>
          <w:spacing w:val="42"/>
        </w:rPr>
        <w:t> </w:t>
      </w:r>
      <w:r>
        <w:rPr/>
        <w:t>(Lazar</w:t>
      </w:r>
      <w:r>
        <w:rPr>
          <w:spacing w:val="42"/>
        </w:rPr>
        <w:t> </w:t>
      </w:r>
      <w:r>
        <w:rPr/>
        <w:t>et</w:t>
      </w:r>
      <w:r>
        <w:rPr>
          <w:spacing w:val="43"/>
        </w:rPr>
        <w:t> </w:t>
      </w:r>
      <w:r>
        <w:rPr/>
        <w:t>al.</w:t>
      </w:r>
      <w:r>
        <w:rPr>
          <w:spacing w:val="42"/>
        </w:rPr>
        <w:t> </w:t>
      </w:r>
      <w:r>
        <w:rPr/>
        <w:t>2018).</w:t>
      </w:r>
      <w:r>
        <w:rPr>
          <w:spacing w:val="42"/>
        </w:rPr>
        <w:t> </w:t>
      </w:r>
      <w:r>
        <w:rPr/>
        <w:t>Keir</w:t>
      </w:r>
      <w:r>
        <w:rPr>
          <w:spacing w:val="43"/>
        </w:rPr>
        <w:t> </w:t>
      </w:r>
      <w:r>
        <w:rPr>
          <w:spacing w:val="-3"/>
        </w:rPr>
        <w:t>Giles</w:t>
      </w:r>
    </w:p>
    <w:p>
      <w:pPr>
        <w:spacing w:line="294" w:lineRule="exact" w:before="0"/>
        <w:ind w:left="1057" w:right="0" w:firstLine="0"/>
        <w:jc w:val="both"/>
        <w:rPr>
          <w:rFonts w:ascii="Times"/>
          <w:i/>
          <w:sz w:val="23"/>
        </w:rPr>
      </w:pPr>
      <w:r>
        <w:rPr>
          <w:sz w:val="23"/>
        </w:rPr>
        <w:t>(2017:2) at the </w:t>
      </w:r>
      <w:r>
        <w:rPr>
          <w:rFonts w:ascii="Times"/>
          <w:i/>
          <w:sz w:val="23"/>
        </w:rPr>
        <w:t>Council on </w:t>
      </w:r>
      <w:r>
        <w:rPr>
          <w:rFonts w:ascii="Times"/>
          <w:i/>
          <w:spacing w:val="-5"/>
          <w:sz w:val="23"/>
        </w:rPr>
        <w:t>Foreign</w:t>
      </w:r>
      <w:r>
        <w:rPr>
          <w:rFonts w:ascii="Times"/>
          <w:i/>
          <w:spacing w:val="30"/>
          <w:sz w:val="23"/>
        </w:rPr>
        <w:t> </w:t>
      </w:r>
      <w:r>
        <w:rPr>
          <w:rFonts w:ascii="Times"/>
          <w:i/>
          <w:sz w:val="23"/>
        </w:rPr>
        <w:t>Relations</w:t>
      </w:r>
    </w:p>
    <w:p>
      <w:pPr>
        <w:pStyle w:val="BodyText"/>
        <w:spacing w:line="249" w:lineRule="exact"/>
        <w:ind w:left="1057"/>
        <w:jc w:val="both"/>
      </w:pPr>
      <w:r>
        <w:rPr>
          <w:spacing w:val="2"/>
        </w:rPr>
        <w:t>suggests   that   ‘Social   media  </w:t>
      </w:r>
      <w:r>
        <w:rPr>
          <w:spacing w:val="57"/>
        </w:rPr>
        <w:t> </w:t>
      </w:r>
      <w:r>
        <w:rPr>
          <w:spacing w:val="2"/>
        </w:rPr>
        <w:t>companies</w:t>
      </w:r>
    </w:p>
    <w:p>
      <w:pPr>
        <w:pStyle w:val="BodyText"/>
        <w:spacing w:line="252" w:lineRule="auto" w:before="14"/>
        <w:ind w:left="1057"/>
        <w:jc w:val="both"/>
      </w:pPr>
      <w:r>
        <w:rPr/>
        <w:t>should more aggressively police their </w:t>
      </w:r>
      <w:r>
        <w:rPr>
          <w:spacing w:val="-5"/>
        </w:rPr>
        <w:t>plat- </w:t>
      </w:r>
      <w:r>
        <w:rPr/>
        <w:t>forms for malicious state-sponsored content, and they should work with news </w:t>
      </w:r>
      <w:r>
        <w:rPr>
          <w:spacing w:val="-3"/>
        </w:rPr>
        <w:t>organiza- </w:t>
      </w:r>
      <w:r>
        <w:rPr/>
        <w:t>tions to promote verified and </w:t>
      </w:r>
      <w:r>
        <w:rPr>
          <w:spacing w:val="-3"/>
        </w:rPr>
        <w:t>fact-checked </w:t>
      </w:r>
      <w:r>
        <w:rPr/>
        <w:t>content</w:t>
      </w:r>
      <w:r>
        <w:rPr>
          <w:spacing w:val="-7"/>
        </w:rPr>
        <w:t> </w:t>
      </w:r>
      <w:r>
        <w:rPr/>
        <w:t>on</w:t>
      </w:r>
      <w:r>
        <w:rPr>
          <w:spacing w:val="-6"/>
        </w:rPr>
        <w:t> </w:t>
      </w:r>
      <w:r>
        <w:rPr/>
        <w:t>their</w:t>
      </w:r>
      <w:r>
        <w:rPr>
          <w:spacing w:val="-6"/>
        </w:rPr>
        <w:t> </w:t>
      </w:r>
      <w:r>
        <w:rPr/>
        <w:t>platforms’.</w:t>
      </w:r>
      <w:r>
        <w:rPr>
          <w:spacing w:val="-19"/>
        </w:rPr>
        <w:t> </w:t>
      </w:r>
      <w:r>
        <w:rPr/>
        <w:t>Anne</w:t>
      </w:r>
      <w:r>
        <w:rPr>
          <w:spacing w:val="-18"/>
        </w:rPr>
        <w:t> </w:t>
      </w:r>
      <w:r>
        <w:rPr/>
        <w:t>Applebaum and her colleagues (2018) suggest </w:t>
      </w:r>
      <w:r>
        <w:rPr>
          <w:spacing w:val="-3"/>
        </w:rPr>
        <w:t>broader </w:t>
      </w:r>
      <w:r>
        <w:rPr/>
        <w:t>revision to the digital rules, including a</w:t>
      </w:r>
      <w:r>
        <w:rPr>
          <w:spacing w:val="-39"/>
        </w:rPr>
        <w:t> </w:t>
      </w:r>
      <w:r>
        <w:rPr>
          <w:spacing w:val="-3"/>
        </w:rPr>
        <w:t>social </w:t>
      </w:r>
      <w:r>
        <w:rPr/>
        <w:t>media code of conduct, more </w:t>
      </w:r>
      <w:r>
        <w:rPr>
          <w:spacing w:val="-3"/>
        </w:rPr>
        <w:t>transparency </w:t>
      </w:r>
      <w:r>
        <w:rPr/>
        <w:t>regarding political advertising, and </w:t>
      </w:r>
      <w:r>
        <w:rPr>
          <w:spacing w:val="-3"/>
        </w:rPr>
        <w:t>better </w:t>
      </w:r>
      <w:r>
        <w:rPr>
          <w:spacing w:val="3"/>
        </w:rPr>
        <w:t>systems </w:t>
      </w:r>
      <w:r>
        <w:rPr>
          <w:spacing w:val="2"/>
        </w:rPr>
        <w:t>for </w:t>
      </w:r>
      <w:r>
        <w:rPr>
          <w:spacing w:val="3"/>
        </w:rPr>
        <w:t>authentication </w:t>
      </w:r>
      <w:r>
        <w:rPr/>
        <w:t>of </w:t>
      </w:r>
      <w:r>
        <w:rPr>
          <w:spacing w:val="3"/>
        </w:rPr>
        <w:t>users. </w:t>
      </w:r>
      <w:r>
        <w:rPr/>
        <w:t>Categories of services for addressing </w:t>
      </w:r>
      <w:r>
        <w:rPr>
          <w:spacing w:val="-3"/>
        </w:rPr>
        <w:t>online </w:t>
      </w:r>
      <w:r>
        <w:rPr/>
        <w:t>disinformation include fact-checking and verification services (Brandtzaeg et al.</w:t>
      </w:r>
      <w:r>
        <w:rPr>
          <w:spacing w:val="-32"/>
        </w:rPr>
        <w:t> </w:t>
      </w:r>
      <w:r>
        <w:rPr>
          <w:spacing w:val="-3"/>
        </w:rPr>
        <w:t>2017). </w:t>
      </w:r>
      <w:r>
        <w:rPr/>
        <w:t>Fact-checking services examine and </w:t>
      </w:r>
      <w:r>
        <w:rPr>
          <w:spacing w:val="-4"/>
        </w:rPr>
        <w:t>ascer- </w:t>
      </w:r>
      <w:r>
        <w:rPr/>
        <w:t>tain the validity and credibility of </w:t>
      </w:r>
      <w:r>
        <w:rPr>
          <w:spacing w:val="-3"/>
        </w:rPr>
        <w:t>online </w:t>
      </w:r>
      <w:r>
        <w:rPr/>
        <w:t>content, and verification services analyze </w:t>
      </w:r>
      <w:r>
        <w:rPr>
          <w:spacing w:val="-6"/>
        </w:rPr>
        <w:t>the </w:t>
      </w:r>
      <w:r>
        <w:rPr/>
        <w:t>authenticity of users and pieces of </w:t>
      </w:r>
      <w:r>
        <w:rPr>
          <w:spacing w:val="-3"/>
        </w:rPr>
        <w:t>online </w:t>
      </w:r>
      <w:r>
        <w:rPr/>
        <w:t>content (e.g.,</w:t>
      </w:r>
      <w:r>
        <w:rPr>
          <w:spacing w:val="12"/>
        </w:rPr>
        <w:t> </w:t>
      </w:r>
      <w:r>
        <w:rPr/>
        <w:t>images).</w:t>
      </w:r>
    </w:p>
    <w:p>
      <w:pPr>
        <w:pStyle w:val="BodyText"/>
        <w:spacing w:line="252" w:lineRule="auto"/>
        <w:ind w:left="1057" w:firstLine="231"/>
        <w:jc w:val="both"/>
      </w:pPr>
      <w:r>
        <w:rPr/>
        <w:t>Three potential social media approaches </w:t>
      </w:r>
      <w:r>
        <w:rPr>
          <w:spacing w:val="-9"/>
        </w:rPr>
        <w:t>to </w:t>
      </w:r>
      <w:r>
        <w:rPr/>
        <w:t>fact-checking are (i) increased use of </w:t>
      </w:r>
      <w:r>
        <w:rPr>
          <w:spacing w:val="-3"/>
        </w:rPr>
        <w:t>human </w:t>
      </w:r>
      <w:r>
        <w:rPr/>
        <w:t>editors; (ii) crowdsourcing; (iii) </w:t>
      </w:r>
      <w:r>
        <w:rPr>
          <w:spacing w:val="-3"/>
        </w:rPr>
        <w:t>techno- </w:t>
      </w:r>
      <w:r>
        <w:rPr/>
        <w:t>logical or algorithmic solutions (Althuis </w:t>
      </w:r>
      <w:r>
        <w:rPr>
          <w:spacing w:val="-18"/>
        </w:rPr>
        <w:t>&amp; </w:t>
      </w:r>
      <w:r>
        <w:rPr/>
        <w:t>Strand 2018), and each of these approaches has its own inherent limitations. The </w:t>
      </w:r>
      <w:r>
        <w:rPr>
          <w:spacing w:val="-7"/>
        </w:rPr>
        <w:t>vol- </w:t>
      </w:r>
      <w:r>
        <w:rPr/>
        <w:t>ume of online content hinders the ability </w:t>
      </w:r>
      <w:r>
        <w:rPr>
          <w:spacing w:val="-6"/>
        </w:rPr>
        <w:t>for </w:t>
      </w:r>
      <w:r>
        <w:rPr/>
        <w:t>human editors and experts to review all, </w:t>
      </w:r>
      <w:r>
        <w:rPr>
          <w:spacing w:val="-7"/>
        </w:rPr>
        <w:t>or </w:t>
      </w:r>
      <w:r>
        <w:rPr>
          <w:spacing w:val="-3"/>
        </w:rPr>
        <w:t>even </w:t>
      </w:r>
      <w:r>
        <w:rPr/>
        <w:t>most, online claims, and </w:t>
      </w:r>
      <w:r>
        <w:rPr>
          <w:spacing w:val="-3"/>
        </w:rPr>
        <w:t>crowdsourc- </w:t>
      </w:r>
      <w:r>
        <w:rPr/>
        <w:t>ing fact-checking can be both highly prone</w:t>
      </w:r>
      <w:r>
        <w:rPr>
          <w:spacing w:val="-21"/>
        </w:rPr>
        <w:t> </w:t>
      </w:r>
      <w:r>
        <w:rPr>
          <w:spacing w:val="-8"/>
        </w:rPr>
        <w:t>to </w:t>
      </w:r>
      <w:r>
        <w:rPr/>
        <w:t>error and resource intensive (Babakar </w:t>
      </w:r>
      <w:r>
        <w:rPr>
          <w:spacing w:val="-3"/>
        </w:rPr>
        <w:t>2018). </w:t>
      </w:r>
      <w:r>
        <w:rPr/>
        <w:t>Ensuring accuracy among </w:t>
      </w:r>
      <w:r>
        <w:rPr>
          <w:spacing w:val="-2"/>
        </w:rPr>
        <w:t>computational </w:t>
      </w:r>
      <w:r>
        <w:rPr/>
        <w:t>fact-checkers can also be challenging, in </w:t>
      </w:r>
      <w:r>
        <w:rPr>
          <w:spacing w:val="-4"/>
        </w:rPr>
        <w:t>part </w:t>
      </w:r>
      <w:r>
        <w:rPr/>
        <w:t>due to large variability in online content </w:t>
      </w:r>
      <w:r>
        <w:rPr>
          <w:spacing w:val="-6"/>
        </w:rPr>
        <w:t>and </w:t>
      </w:r>
      <w:r>
        <w:rPr/>
        <w:t>the ability of disinformation</w:t>
      </w:r>
      <w:r>
        <w:rPr>
          <w:spacing w:val="32"/>
        </w:rPr>
        <w:t> </w:t>
      </w:r>
      <w:r>
        <w:rPr>
          <w:spacing w:val="-2"/>
        </w:rPr>
        <w:t>disseminators</w:t>
      </w:r>
    </w:p>
    <w:p>
      <w:pPr>
        <w:pStyle w:val="BodyText"/>
        <w:spacing w:line="252" w:lineRule="auto" w:before="221"/>
        <w:ind w:left="375" w:right="1217"/>
        <w:jc w:val="both"/>
      </w:pPr>
      <w:r>
        <w:rPr/>
        <w:br w:type="column"/>
      </w:r>
      <w:r>
        <w:rPr/>
        <w:t>to modify messaging content and strategies (Boididou et al. 2014).</w:t>
      </w:r>
    </w:p>
    <w:p>
      <w:pPr>
        <w:pStyle w:val="BodyText"/>
        <w:spacing w:line="252" w:lineRule="auto"/>
        <w:ind w:left="375" w:right="1216" w:firstLine="231"/>
        <w:jc w:val="both"/>
      </w:pPr>
      <w:r>
        <w:rPr/>
        <w:t>As discussed earlier, debunking </w:t>
      </w:r>
      <w:r>
        <w:rPr>
          <w:spacing w:val="-3"/>
        </w:rPr>
        <w:t>previously </w:t>
      </w:r>
      <w:r>
        <w:rPr/>
        <w:t>believed claims can be ineffective. As </w:t>
      </w:r>
      <w:r>
        <w:rPr>
          <w:spacing w:val="-3"/>
        </w:rPr>
        <w:t>such, </w:t>
      </w:r>
      <w:r>
        <w:rPr/>
        <w:t>consumers would ideally receive informa- tion regarding the validity and credibility </w:t>
      </w:r>
      <w:r>
        <w:rPr>
          <w:spacing w:val="-7"/>
        </w:rPr>
        <w:t>of </w:t>
      </w:r>
      <w:r>
        <w:rPr/>
        <w:t>claims before they </w:t>
      </w:r>
      <w:r>
        <w:rPr>
          <w:spacing w:val="-3"/>
        </w:rPr>
        <w:t>have </w:t>
      </w:r>
      <w:r>
        <w:rPr/>
        <w:t>a chance to believe them.</w:t>
      </w:r>
      <w:r>
        <w:rPr>
          <w:spacing w:val="-13"/>
        </w:rPr>
        <w:t> </w:t>
      </w:r>
      <w:r>
        <w:rPr/>
        <w:t>This</w:t>
      </w:r>
      <w:r>
        <w:rPr>
          <w:spacing w:val="-9"/>
        </w:rPr>
        <w:t> </w:t>
      </w:r>
      <w:r>
        <w:rPr/>
        <w:t>might</w:t>
      </w:r>
      <w:r>
        <w:rPr>
          <w:spacing w:val="-8"/>
        </w:rPr>
        <w:t> </w:t>
      </w:r>
      <w:r>
        <w:rPr/>
        <w:t>be</w:t>
      </w:r>
      <w:r>
        <w:rPr>
          <w:spacing w:val="-7"/>
        </w:rPr>
        <w:t> </w:t>
      </w:r>
      <w:r>
        <w:rPr/>
        <w:t>accomplished</w:t>
      </w:r>
      <w:r>
        <w:rPr>
          <w:spacing w:val="-9"/>
        </w:rPr>
        <w:t> </w:t>
      </w:r>
      <w:r>
        <w:rPr/>
        <w:t>by</w:t>
      </w:r>
      <w:r>
        <w:rPr>
          <w:spacing w:val="-8"/>
        </w:rPr>
        <w:t> </w:t>
      </w:r>
      <w:r>
        <w:rPr>
          <w:spacing w:val="-3"/>
        </w:rPr>
        <w:t>encour- </w:t>
      </w:r>
      <w:r>
        <w:rPr/>
        <w:t>aging consumers to include information </w:t>
      </w:r>
      <w:r>
        <w:rPr>
          <w:spacing w:val="-5"/>
        </w:rPr>
        <w:t>from </w:t>
      </w:r>
      <w:r>
        <w:rPr/>
        <w:t>credible fact-checking sites in the feed </w:t>
      </w:r>
      <w:r>
        <w:rPr>
          <w:spacing w:val="-7"/>
        </w:rPr>
        <w:t>of </w:t>
      </w:r>
      <w:r>
        <w:rPr/>
        <w:t>information they receive (e.g., ‘follow’ </w:t>
      </w:r>
      <w:r>
        <w:rPr>
          <w:spacing w:val="-4"/>
        </w:rPr>
        <w:t>fact- </w:t>
      </w:r>
      <w:r>
        <w:rPr/>
        <w:t>checking sites) and by labeling social </w:t>
      </w:r>
      <w:r>
        <w:rPr>
          <w:spacing w:val="-3"/>
        </w:rPr>
        <w:t>media </w:t>
      </w:r>
      <w:r>
        <w:rPr/>
        <w:t>content.</w:t>
      </w:r>
    </w:p>
    <w:p>
      <w:pPr>
        <w:pStyle w:val="BodyText"/>
        <w:spacing w:line="252" w:lineRule="auto"/>
        <w:ind w:left="375" w:right="1216" w:firstLine="231"/>
        <w:jc w:val="both"/>
      </w:pPr>
      <w:r>
        <w:rPr/>
        <w:t>Traditionally, social media has sought </w:t>
      </w:r>
      <w:r>
        <w:rPr>
          <w:spacing w:val="-8"/>
        </w:rPr>
        <w:t>to </w:t>
      </w:r>
      <w:r>
        <w:rPr/>
        <w:t>democratize the news, allowing that </w:t>
      </w:r>
      <w:r>
        <w:rPr>
          <w:spacing w:val="-4"/>
        </w:rPr>
        <w:t>egre- </w:t>
      </w:r>
      <w:r>
        <w:rPr/>
        <w:t>gious political clickbait and items </w:t>
      </w:r>
      <w:r>
        <w:rPr>
          <w:spacing w:val="-4"/>
        </w:rPr>
        <w:t>from </w:t>
      </w:r>
      <w:r>
        <w:rPr/>
        <w:t>respected news media appear without </w:t>
      </w:r>
      <w:r>
        <w:rPr>
          <w:spacing w:val="-5"/>
        </w:rPr>
        <w:t>dis- </w:t>
      </w:r>
      <w:r>
        <w:rPr/>
        <w:t>crimination in newsfeeds. </w:t>
      </w:r>
      <w:r>
        <w:rPr>
          <w:spacing w:val="-4"/>
        </w:rPr>
        <w:t>However, </w:t>
      </w:r>
      <w:r>
        <w:rPr/>
        <w:t>sources could be scored based on criteria that </w:t>
      </w:r>
      <w:r>
        <w:rPr>
          <w:spacing w:val="-4"/>
        </w:rPr>
        <w:t>users </w:t>
      </w:r>
      <w:r>
        <w:rPr/>
        <w:t>value</w:t>
      </w:r>
      <w:r>
        <w:rPr>
          <w:spacing w:val="-8"/>
        </w:rPr>
        <w:t> </w:t>
      </w:r>
      <w:r>
        <w:rPr/>
        <w:t>and</w:t>
      </w:r>
      <w:r>
        <w:rPr>
          <w:spacing w:val="-8"/>
        </w:rPr>
        <w:t> </w:t>
      </w:r>
      <w:r>
        <w:rPr/>
        <w:t>contribute</w:t>
      </w:r>
      <w:r>
        <w:rPr>
          <w:spacing w:val="-7"/>
        </w:rPr>
        <w:t> </w:t>
      </w:r>
      <w:r>
        <w:rPr/>
        <w:t>to</w:t>
      </w:r>
      <w:r>
        <w:rPr>
          <w:spacing w:val="-8"/>
        </w:rPr>
        <w:t> </w:t>
      </w:r>
      <w:r>
        <w:rPr/>
        <w:t>trust,</w:t>
      </w:r>
      <w:r>
        <w:rPr>
          <w:spacing w:val="-7"/>
        </w:rPr>
        <w:t> </w:t>
      </w:r>
      <w:r>
        <w:rPr/>
        <w:t>and</w:t>
      </w:r>
      <w:r>
        <w:rPr>
          <w:spacing w:val="-8"/>
        </w:rPr>
        <w:t> </w:t>
      </w:r>
      <w:r>
        <w:rPr/>
        <w:t>those</w:t>
      </w:r>
      <w:r>
        <w:rPr>
          <w:spacing w:val="-8"/>
        </w:rPr>
        <w:t> </w:t>
      </w:r>
      <w:r>
        <w:rPr/>
        <w:t>scores could be displayed </w:t>
      </w:r>
      <w:r>
        <w:rPr>
          <w:spacing w:val="-3"/>
        </w:rPr>
        <w:t>(Waldrop </w:t>
      </w:r>
      <w:r>
        <w:rPr/>
        <w:t>2017). Such </w:t>
      </w:r>
      <w:r>
        <w:rPr>
          <w:spacing w:val="-15"/>
        </w:rPr>
        <w:t>a </w:t>
      </w:r>
      <w:r>
        <w:rPr/>
        <w:t>labeling approach must be implemented </w:t>
      </w:r>
      <w:r>
        <w:rPr>
          <w:spacing w:val="-5"/>
        </w:rPr>
        <w:t>care- </w:t>
      </w:r>
      <w:r>
        <w:rPr>
          <w:spacing w:val="-3"/>
        </w:rPr>
        <w:t>fully, </w:t>
      </w:r>
      <w:r>
        <w:rPr>
          <w:spacing w:val="-4"/>
        </w:rPr>
        <w:t>however. </w:t>
      </w:r>
      <w:r>
        <w:rPr/>
        <w:t>A 2017 study by </w:t>
      </w:r>
      <w:r>
        <w:rPr>
          <w:spacing w:val="-3"/>
        </w:rPr>
        <w:t>Pennycook </w:t>
      </w:r>
      <w:r>
        <w:rPr/>
        <w:t>and Rand found that a newsfeed in </w:t>
      </w:r>
      <w:r>
        <w:rPr>
          <w:spacing w:val="-3"/>
        </w:rPr>
        <w:t>which</w:t>
      </w:r>
      <w:r>
        <w:rPr>
          <w:spacing w:val="51"/>
        </w:rPr>
        <w:t> </w:t>
      </w:r>
      <w:r>
        <w:rPr/>
        <w:t>some items were labeled as ‘disputed’ </w:t>
      </w:r>
      <w:r>
        <w:rPr>
          <w:spacing w:val="-3"/>
        </w:rPr>
        <w:t>back- </w:t>
      </w:r>
      <w:r>
        <w:rPr/>
        <w:t>fired, in that all items that had no flag </w:t>
      </w:r>
      <w:r>
        <w:rPr>
          <w:spacing w:val="-3"/>
        </w:rPr>
        <w:t>were </w:t>
      </w:r>
      <w:r>
        <w:rPr/>
        <w:t>then considered to be more credible. </w:t>
      </w:r>
      <w:r>
        <w:rPr>
          <w:spacing w:val="-4"/>
        </w:rPr>
        <w:t>This </w:t>
      </w:r>
      <w:r>
        <w:rPr/>
        <w:t>suggests that, to function </w:t>
      </w:r>
      <w:r>
        <w:rPr>
          <w:spacing w:val="-3"/>
        </w:rPr>
        <w:t>effectively, </w:t>
      </w:r>
      <w:r>
        <w:rPr/>
        <w:t>a </w:t>
      </w:r>
      <w:r>
        <w:rPr>
          <w:spacing w:val="-3"/>
        </w:rPr>
        <w:t>labe- </w:t>
      </w:r>
      <w:r>
        <w:rPr/>
        <w:t>ling system would need to label all </w:t>
      </w:r>
      <w:r>
        <w:rPr>
          <w:spacing w:val="-3"/>
        </w:rPr>
        <w:t>items,</w:t>
      </w:r>
      <w:r>
        <w:rPr>
          <w:spacing w:val="51"/>
        </w:rPr>
        <w:t> </w:t>
      </w:r>
      <w:r>
        <w:rPr>
          <w:spacing w:val="-3"/>
        </w:rPr>
        <w:t>even </w:t>
      </w:r>
      <w:r>
        <w:rPr/>
        <w:t>if just with a placeholder tag that indi- cates an item is new and has not yet been either verified or disputed.</w:t>
      </w:r>
    </w:p>
    <w:p>
      <w:pPr>
        <w:pStyle w:val="BodyText"/>
        <w:spacing w:line="252" w:lineRule="auto" w:before="1"/>
        <w:ind w:left="375" w:right="1216" w:firstLine="231"/>
        <w:jc w:val="both"/>
      </w:pPr>
      <w:r>
        <w:rPr/>
        <w:t>Better verification of users and content through identity resolution and bot </w:t>
      </w:r>
      <w:r>
        <w:rPr>
          <w:spacing w:val="-4"/>
        </w:rPr>
        <w:t>removal </w:t>
      </w:r>
      <w:r>
        <w:rPr/>
        <w:t>has also been considered as part of </w:t>
      </w:r>
      <w:r>
        <w:rPr>
          <w:spacing w:val="-4"/>
        </w:rPr>
        <w:t>efforts  </w:t>
      </w:r>
      <w:r>
        <w:rPr>
          <w:spacing w:val="49"/>
        </w:rPr>
        <w:t> </w:t>
      </w:r>
      <w:r>
        <w:rPr/>
        <w:t>to disinformation. In April of 2018, </w:t>
      </w:r>
      <w:r>
        <w:rPr>
          <w:spacing w:val="-5"/>
        </w:rPr>
        <w:t>the </w:t>
      </w:r>
      <w:r>
        <w:rPr/>
        <w:t>European Commission announced the </w:t>
      </w:r>
      <w:r>
        <w:rPr>
          <w:spacing w:val="-4"/>
        </w:rPr>
        <w:t>intro-</w:t>
      </w:r>
      <w:r>
        <w:rPr>
          <w:spacing w:val="49"/>
        </w:rPr>
        <w:t> </w:t>
      </w:r>
      <w:r>
        <w:rPr/>
        <w:t>duction of a European Union-wide code </w:t>
      </w:r>
      <w:r>
        <w:rPr>
          <w:spacing w:val="-8"/>
        </w:rPr>
        <w:t>of </w:t>
      </w:r>
      <w:r>
        <w:rPr/>
        <w:t>practice on disinformation. Among the</w:t>
      </w:r>
      <w:r>
        <w:rPr>
          <w:spacing w:val="-26"/>
        </w:rPr>
        <w:t> </w:t>
      </w:r>
      <w:r>
        <w:rPr>
          <w:spacing w:val="-3"/>
        </w:rPr>
        <w:t>things </w:t>
      </w:r>
      <w:r>
        <w:rPr/>
        <w:t>that will be required of online platforms are transparency</w:t>
      </w:r>
      <w:r>
        <w:rPr>
          <w:spacing w:val="-14"/>
        </w:rPr>
        <w:t> </w:t>
      </w:r>
      <w:r>
        <w:rPr/>
        <w:t>about</w:t>
      </w:r>
      <w:r>
        <w:rPr>
          <w:spacing w:val="-13"/>
        </w:rPr>
        <w:t> </w:t>
      </w:r>
      <w:r>
        <w:rPr/>
        <w:t>sponsored</w:t>
      </w:r>
      <w:r>
        <w:rPr>
          <w:spacing w:val="-14"/>
        </w:rPr>
        <w:t> </w:t>
      </w:r>
      <w:r>
        <w:rPr/>
        <w:t>content</w:t>
      </w:r>
      <w:r>
        <w:rPr>
          <w:spacing w:val="-13"/>
        </w:rPr>
        <w:t> </w:t>
      </w:r>
      <w:r>
        <w:rPr/>
        <w:t>(partic- ularly political advertising) and taking </w:t>
      </w:r>
      <w:r>
        <w:rPr>
          <w:spacing w:val="-3"/>
        </w:rPr>
        <w:t>meas- </w:t>
      </w:r>
      <w:r>
        <w:rPr/>
        <w:t>ures to identify and close fake accounts </w:t>
      </w:r>
      <w:r>
        <w:rPr>
          <w:spacing w:val="-4"/>
        </w:rPr>
        <w:t>and</w:t>
      </w:r>
      <w:r>
        <w:rPr>
          <w:spacing w:val="49"/>
        </w:rPr>
        <w:t> </w:t>
      </w:r>
      <w:r>
        <w:rPr/>
        <w:t>accounts run by bots (European Commission 2018).</w:t>
      </w:r>
    </w:p>
    <w:p>
      <w:pPr>
        <w:pStyle w:val="BodyText"/>
        <w:spacing w:line="252" w:lineRule="auto"/>
        <w:ind w:left="375" w:right="1216" w:firstLine="231"/>
        <w:jc w:val="both"/>
      </w:pPr>
      <w:r>
        <w:rPr/>
        <w:t>Supporting increased use of </w:t>
      </w:r>
      <w:r>
        <w:rPr>
          <w:spacing w:val="-3"/>
        </w:rPr>
        <w:t>regulations </w:t>
      </w:r>
      <w:r>
        <w:rPr/>
        <w:t>requiring user and content verification,</w:t>
      </w:r>
      <w:r>
        <w:rPr>
          <w:spacing w:val="-40"/>
        </w:rPr>
        <w:t> </w:t>
      </w:r>
      <w:r>
        <w:rPr>
          <w:spacing w:val="-3"/>
        </w:rPr>
        <w:t>James </w:t>
      </w:r>
      <w:r>
        <w:rPr/>
        <w:t>Farwell (2018) has noted that the freedom</w:t>
      </w:r>
      <w:r>
        <w:rPr>
          <w:spacing w:val="41"/>
        </w:rPr>
        <w:t> </w:t>
      </w:r>
      <w:r>
        <w:rPr>
          <w:spacing w:val="-6"/>
        </w:rPr>
        <w:t>of</w:t>
      </w:r>
    </w:p>
    <w:p>
      <w:pPr>
        <w:spacing w:after="0" w:line="252" w:lineRule="auto"/>
        <w:jc w:val="both"/>
        <w:sectPr>
          <w:type w:val="continuous"/>
          <w:pgSz w:w="11910" w:h="16840"/>
          <w:pgMar w:top="620" w:bottom="280" w:left="460" w:right="420"/>
          <w:cols w:num="2" w:equalWidth="0">
            <w:col w:w="5225" w:space="40"/>
            <w:col w:w="5765"/>
          </w:cols>
        </w:sectPr>
      </w:pPr>
    </w:p>
    <w:p>
      <w:pPr>
        <w:pStyle w:val="BodyText"/>
        <w:rPr>
          <w:sz w:val="20"/>
        </w:rPr>
      </w:pPr>
    </w:p>
    <w:p>
      <w:pPr>
        <w:spacing w:after="0"/>
        <w:rPr>
          <w:sz w:val="20"/>
        </w:rPr>
        <w:sectPr>
          <w:pgSz w:w="11910" w:h="16840"/>
          <w:pgMar w:header="1003" w:footer="0" w:top="1220" w:bottom="280" w:left="460" w:right="420"/>
        </w:sectPr>
      </w:pPr>
    </w:p>
    <w:p>
      <w:pPr>
        <w:pStyle w:val="BodyText"/>
        <w:spacing w:line="252" w:lineRule="auto" w:before="221"/>
        <w:ind w:left="1178" w:right="1"/>
        <w:jc w:val="both"/>
      </w:pPr>
      <w:r>
        <w:rPr/>
        <w:t>speech commonly guaranteed in</w:t>
      </w:r>
      <w:r>
        <w:rPr>
          <w:spacing w:val="-30"/>
        </w:rPr>
        <w:t> </w:t>
      </w:r>
      <w:r>
        <w:rPr/>
        <w:t>democracies does not extend to robots, and inauthentic speech or speech artificially echoed </w:t>
      </w:r>
      <w:r>
        <w:rPr>
          <w:spacing w:val="-3"/>
        </w:rPr>
        <w:t>should </w:t>
      </w:r>
      <w:r>
        <w:rPr/>
        <w:t>not be protected. </w:t>
      </w:r>
      <w:r>
        <w:rPr>
          <w:spacing w:val="-4"/>
        </w:rPr>
        <w:t>However, </w:t>
      </w:r>
      <w:r>
        <w:rPr/>
        <w:t>there are </w:t>
      </w:r>
      <w:r>
        <w:rPr>
          <w:spacing w:val="-3"/>
        </w:rPr>
        <w:t>risks involved </w:t>
      </w:r>
      <w:r>
        <w:rPr/>
        <w:t>in indiscriminate use of</w:t>
      </w:r>
      <w:r>
        <w:rPr>
          <w:spacing w:val="-29"/>
        </w:rPr>
        <w:t> </w:t>
      </w:r>
      <w:r>
        <w:rPr/>
        <w:t>verification, particularly with regard to a </w:t>
      </w:r>
      <w:r>
        <w:rPr>
          <w:spacing w:val="-3"/>
        </w:rPr>
        <w:t>user’s </w:t>
      </w:r>
      <w:r>
        <w:rPr/>
        <w:t>identity. While identity resolution  and  elimination  of false personas (run by bots or otherwise) would be a positive step in protecting </w:t>
      </w:r>
      <w:r>
        <w:rPr>
          <w:spacing w:val="-3"/>
        </w:rPr>
        <w:t>estab- </w:t>
      </w:r>
      <w:r>
        <w:rPr/>
        <w:t>lished democracies, it could be dangerous </w:t>
      </w:r>
      <w:r>
        <w:rPr>
          <w:spacing w:val="-9"/>
        </w:rPr>
        <w:t>in </w:t>
      </w:r>
      <w:r>
        <w:rPr/>
        <w:t>fledgling or non-democracies. If </w:t>
      </w:r>
      <w:r>
        <w:rPr>
          <w:spacing w:val="-4"/>
        </w:rPr>
        <w:t>discover- </w:t>
      </w:r>
      <w:r>
        <w:rPr/>
        <w:t>able by an authoritarian regime, it would </w:t>
      </w:r>
      <w:r>
        <w:rPr>
          <w:spacing w:val="-4"/>
        </w:rPr>
        <w:t>not </w:t>
      </w:r>
      <w:r>
        <w:rPr/>
        <w:t>be a positive development for</w:t>
      </w:r>
      <w:r>
        <w:rPr>
          <w:spacing w:val="-35"/>
        </w:rPr>
        <w:t> </w:t>
      </w:r>
      <w:r>
        <w:rPr/>
        <w:t>pro-democracy advocates to be restricted to one account </w:t>
      </w:r>
      <w:r>
        <w:rPr>
          <w:spacing w:val="-5"/>
        </w:rPr>
        <w:t>per </w:t>
      </w:r>
      <w:r>
        <w:rPr/>
        <w:t>platform, each associated with a </w:t>
      </w:r>
      <w:r>
        <w:rPr>
          <w:spacing w:val="-3"/>
        </w:rPr>
        <w:t>confirmed </w:t>
      </w:r>
      <w:r>
        <w:rPr/>
        <w:t>identity.</w:t>
      </w:r>
    </w:p>
    <w:p>
      <w:pPr>
        <w:pStyle w:val="BodyText"/>
        <w:rPr>
          <w:sz w:val="26"/>
        </w:rPr>
      </w:pPr>
    </w:p>
    <w:p>
      <w:pPr>
        <w:pStyle w:val="BodyText"/>
        <w:rPr>
          <w:sz w:val="26"/>
        </w:rPr>
      </w:pPr>
    </w:p>
    <w:p>
      <w:pPr>
        <w:pStyle w:val="Heading1"/>
        <w:spacing w:before="192"/>
        <w:jc w:val="both"/>
      </w:pPr>
      <w:r>
        <w:rPr>
          <w:w w:val="95"/>
        </w:rPr>
        <w:t>CHANGING THE INCENTIVES</w:t>
      </w:r>
    </w:p>
    <w:p>
      <w:pPr>
        <w:pStyle w:val="BodyText"/>
        <w:spacing w:before="1"/>
        <w:rPr>
          <w:rFonts w:ascii="Arial"/>
          <w:b/>
          <w:sz w:val="27"/>
        </w:rPr>
      </w:pPr>
    </w:p>
    <w:p>
      <w:pPr>
        <w:pStyle w:val="BodyText"/>
        <w:spacing w:line="252" w:lineRule="auto"/>
        <w:ind w:left="1178"/>
        <w:jc w:val="both"/>
      </w:pPr>
      <w:r>
        <w:rPr/>
        <w:t>Beyond fact-checking and verification </w:t>
      </w:r>
      <w:r>
        <w:rPr>
          <w:spacing w:val="-6"/>
        </w:rPr>
        <w:t>ser- </w:t>
      </w:r>
      <w:r>
        <w:rPr/>
        <w:t>vices, sites and application can also </w:t>
      </w:r>
      <w:r>
        <w:rPr>
          <w:spacing w:val="-3"/>
        </w:rPr>
        <w:t>reduce </w:t>
      </w:r>
      <w:r>
        <w:rPr/>
        <w:t>incentives for promoting misinformation. Some entities may use disinformation to </w:t>
      </w:r>
      <w:r>
        <w:rPr>
          <w:spacing w:val="-4"/>
        </w:rPr>
        <w:t>bol- </w:t>
      </w:r>
      <w:r>
        <w:rPr/>
        <w:t>ster their ad revenues or brands, so making </w:t>
      </w:r>
      <w:r>
        <w:rPr>
          <w:spacing w:val="-7"/>
        </w:rPr>
        <w:t>it </w:t>
      </w:r>
      <w:r>
        <w:rPr/>
        <w:t>harder to profit from disinformation </w:t>
      </w:r>
      <w:r>
        <w:rPr>
          <w:spacing w:val="-5"/>
        </w:rPr>
        <w:t>may </w:t>
      </w:r>
      <w:r>
        <w:rPr/>
        <w:t>help to decrease its production and dissemi- nation. Addressing this, Waldrop (2017) noted positive steps by Facebook and </w:t>
      </w:r>
      <w:r>
        <w:rPr>
          <w:spacing w:val="-3"/>
        </w:rPr>
        <w:t>Google </w:t>
      </w:r>
      <w:r>
        <w:rPr/>
        <w:t>in 2016 and 2017 to prevent blatantly fake news sites from earning money on </w:t>
      </w:r>
      <w:r>
        <w:rPr>
          <w:spacing w:val="-4"/>
        </w:rPr>
        <w:t>their </w:t>
      </w:r>
      <w:r>
        <w:rPr/>
        <w:t>advertising networks and lowering the </w:t>
      </w:r>
      <w:r>
        <w:rPr>
          <w:spacing w:val="-5"/>
        </w:rPr>
        <w:t>news- </w:t>
      </w:r>
      <w:r>
        <w:rPr/>
        <w:t>feed ranking of low-quality</w:t>
      </w:r>
      <w:r>
        <w:rPr>
          <w:spacing w:val="27"/>
        </w:rPr>
        <w:t> </w:t>
      </w:r>
      <w:r>
        <w:rPr/>
        <w:t>sources.</w:t>
      </w:r>
    </w:p>
    <w:p>
      <w:pPr>
        <w:pStyle w:val="BodyText"/>
        <w:rPr>
          <w:sz w:val="26"/>
        </w:rPr>
      </w:pPr>
    </w:p>
    <w:p>
      <w:pPr>
        <w:pStyle w:val="BodyText"/>
        <w:rPr>
          <w:sz w:val="26"/>
        </w:rPr>
      </w:pPr>
    </w:p>
    <w:p>
      <w:pPr>
        <w:pStyle w:val="Heading1"/>
        <w:spacing w:before="193"/>
        <w:jc w:val="both"/>
      </w:pPr>
      <w:r>
        <w:rPr>
          <w:w w:val="95"/>
        </w:rPr>
        <w:t>REGULATING CONTENT</w:t>
      </w:r>
    </w:p>
    <w:p>
      <w:pPr>
        <w:pStyle w:val="BodyText"/>
        <w:rPr>
          <w:rFonts w:ascii="Arial"/>
          <w:b/>
          <w:sz w:val="27"/>
        </w:rPr>
      </w:pPr>
    </w:p>
    <w:p>
      <w:pPr>
        <w:pStyle w:val="BodyText"/>
        <w:spacing w:line="252" w:lineRule="auto"/>
        <w:ind w:left="1178" w:right="1"/>
        <w:jc w:val="both"/>
      </w:pPr>
      <w:r>
        <w:rPr/>
        <w:t>Several countries </w:t>
      </w:r>
      <w:r>
        <w:rPr>
          <w:spacing w:val="-3"/>
        </w:rPr>
        <w:t>have </w:t>
      </w:r>
      <w:r>
        <w:rPr/>
        <w:t>implemented </w:t>
      </w:r>
      <w:r>
        <w:rPr>
          <w:spacing w:val="-3"/>
        </w:rPr>
        <w:t>regula- </w:t>
      </w:r>
      <w:r>
        <w:rPr/>
        <w:t>tions or policies aimed at reducing the </w:t>
      </w:r>
      <w:r>
        <w:rPr>
          <w:spacing w:val="-6"/>
        </w:rPr>
        <w:t>flow </w:t>
      </w:r>
      <w:r>
        <w:rPr/>
        <w:t>of propaganda. For example, in 2014, </w:t>
      </w:r>
      <w:r>
        <w:rPr>
          <w:spacing w:val="-3"/>
        </w:rPr>
        <w:t>Latvia </w:t>
      </w:r>
      <w:r>
        <w:rPr/>
        <w:t>suspended broadcasts from Russia’s </w:t>
      </w:r>
      <w:r>
        <w:rPr>
          <w:spacing w:val="-10"/>
        </w:rPr>
        <w:t>RTR </w:t>
      </w:r>
      <w:r>
        <w:rPr/>
        <w:t>Planeta for three months based on a violation of their national law on Electronic </w:t>
      </w:r>
      <w:r>
        <w:rPr>
          <w:spacing w:val="-4"/>
        </w:rPr>
        <w:t>Mass</w:t>
      </w:r>
      <w:r>
        <w:rPr>
          <w:spacing w:val="49"/>
        </w:rPr>
        <w:t> </w:t>
      </w:r>
      <w:r>
        <w:rPr/>
        <w:t>Media (Freedom House 2015). In addition, Indian authorities </w:t>
      </w:r>
      <w:r>
        <w:rPr>
          <w:spacing w:val="-3"/>
        </w:rPr>
        <w:t>have </w:t>
      </w:r>
      <w:r>
        <w:rPr/>
        <w:t>warned social </w:t>
      </w:r>
      <w:r>
        <w:rPr>
          <w:spacing w:val="-3"/>
        </w:rPr>
        <w:t>media </w:t>
      </w:r>
      <w:r>
        <w:rPr/>
        <w:t>group administrators that they can be</w:t>
      </w:r>
      <w:r>
        <w:rPr>
          <w:spacing w:val="5"/>
        </w:rPr>
        <w:t> </w:t>
      </w:r>
      <w:r>
        <w:rPr>
          <w:spacing w:val="-4"/>
        </w:rPr>
        <w:t>held</w:t>
      </w:r>
    </w:p>
    <w:p>
      <w:pPr>
        <w:pStyle w:val="BodyText"/>
        <w:spacing w:line="252" w:lineRule="auto" w:before="221"/>
        <w:ind w:left="374" w:right="1095"/>
        <w:jc w:val="both"/>
      </w:pPr>
      <w:r>
        <w:rPr/>
        <w:br w:type="column"/>
      </w:r>
      <w:r>
        <w:rPr/>
        <w:t>accountable for disseminating false news or fabricating stories that could inflame com- munal tension (Connolly et al. 2016).</w:t>
      </w:r>
    </w:p>
    <w:p>
      <w:pPr>
        <w:pStyle w:val="BodyText"/>
        <w:spacing w:line="252" w:lineRule="auto"/>
        <w:ind w:left="374" w:right="1095" w:firstLine="231"/>
        <w:jc w:val="both"/>
      </w:pPr>
      <w:r>
        <w:rPr/>
        <w:t>Notably, content regulation has the poten- tial to become, or might be considered to </w:t>
      </w:r>
      <w:r>
        <w:rPr>
          <w:spacing w:val="-5"/>
        </w:rPr>
        <w:t>be, </w:t>
      </w:r>
      <w:r>
        <w:rPr/>
        <w:t>censorship that prevents the human right </w:t>
      </w:r>
      <w:r>
        <w:rPr>
          <w:spacing w:val="-8"/>
        </w:rPr>
        <w:t>to </w:t>
      </w:r>
      <w:r>
        <w:rPr/>
        <w:t>freedom of expression. In addition, if a </w:t>
      </w:r>
      <w:r>
        <w:rPr>
          <w:spacing w:val="-3"/>
        </w:rPr>
        <w:t>site </w:t>
      </w:r>
      <w:r>
        <w:rPr/>
        <w:t>or application removes content without </w:t>
      </w:r>
      <w:r>
        <w:rPr>
          <w:spacing w:val="-5"/>
        </w:rPr>
        <w:t>edu- </w:t>
      </w:r>
      <w:r>
        <w:rPr/>
        <w:t>cating users regarding why or permitting appeals, then users may feel dehumanized and frustrated (Myers </w:t>
      </w:r>
      <w:r>
        <w:rPr>
          <w:spacing w:val="-5"/>
        </w:rPr>
        <w:t>West </w:t>
      </w:r>
      <w:r>
        <w:rPr/>
        <w:t>2018). This </w:t>
      </w:r>
      <w:r>
        <w:rPr>
          <w:spacing w:val="-4"/>
        </w:rPr>
        <w:t>can</w:t>
      </w:r>
      <w:r>
        <w:rPr>
          <w:spacing w:val="49"/>
        </w:rPr>
        <w:t> </w:t>
      </w:r>
      <w:r>
        <w:rPr/>
        <w:t>lead users to search for alternative </w:t>
      </w:r>
      <w:r>
        <w:rPr>
          <w:spacing w:val="-3"/>
        </w:rPr>
        <w:t>online </w:t>
      </w:r>
      <w:r>
        <w:rPr/>
        <w:t>communication avenues.</w:t>
      </w:r>
    </w:p>
    <w:p>
      <w:pPr>
        <w:pStyle w:val="BodyText"/>
        <w:rPr>
          <w:sz w:val="26"/>
        </w:rPr>
      </w:pPr>
    </w:p>
    <w:p>
      <w:pPr>
        <w:pStyle w:val="BodyText"/>
        <w:rPr>
          <w:sz w:val="26"/>
        </w:rPr>
      </w:pPr>
    </w:p>
    <w:p>
      <w:pPr>
        <w:pStyle w:val="Heading1"/>
        <w:spacing w:before="192"/>
        <w:ind w:left="374"/>
      </w:pPr>
      <w:r>
        <w:rPr>
          <w:w w:val="95"/>
        </w:rPr>
        <w:t>CYBER-BLURRING</w:t>
      </w:r>
    </w:p>
    <w:p>
      <w:pPr>
        <w:pStyle w:val="BodyText"/>
        <w:spacing w:before="1"/>
        <w:rPr>
          <w:rFonts w:ascii="Arial"/>
          <w:b/>
          <w:sz w:val="27"/>
        </w:rPr>
      </w:pPr>
    </w:p>
    <w:p>
      <w:pPr>
        <w:pStyle w:val="BodyText"/>
        <w:spacing w:line="252" w:lineRule="auto"/>
        <w:ind w:left="374" w:right="1095"/>
        <w:jc w:val="both"/>
      </w:pPr>
      <w:r>
        <w:rPr/>
        <w:t>An additional possible avenue for addressing Russian propagandists’ tactics is to </w:t>
      </w:r>
      <w:r>
        <w:rPr>
          <w:spacing w:val="-3"/>
        </w:rPr>
        <w:t>create </w:t>
      </w:r>
      <w:r>
        <w:rPr/>
        <w:t>confusion through the use of cyber-blurring. Cyber-blurring includes creating fake </w:t>
      </w:r>
      <w:r>
        <w:rPr>
          <w:spacing w:val="-3"/>
        </w:rPr>
        <w:t>email </w:t>
      </w:r>
      <w:r>
        <w:rPr/>
        <w:t>accounts and fake documents to  confuse  and slow hackers. This tactic appears to </w:t>
      </w:r>
      <w:r>
        <w:rPr>
          <w:spacing w:val="-6"/>
        </w:rPr>
        <w:t>have </w:t>
      </w:r>
      <w:r>
        <w:rPr/>
        <w:t>been used as a counteroffensive measure employed by Emmanuel Macron’s campaign team during the 2017 French </w:t>
      </w:r>
      <w:r>
        <w:rPr>
          <w:spacing w:val="-2"/>
        </w:rPr>
        <w:t>presidential </w:t>
      </w:r>
      <w:r>
        <w:rPr/>
        <w:t>election to address Russian hackers (Nossiter et al. 2017). Although this might be </w:t>
      </w:r>
      <w:r>
        <w:rPr>
          <w:spacing w:val="-4"/>
        </w:rPr>
        <w:t>effective </w:t>
      </w:r>
      <w:r>
        <w:rPr/>
        <w:t>in addressing hacker </w:t>
      </w:r>
      <w:r>
        <w:rPr>
          <w:spacing w:val="-3"/>
        </w:rPr>
        <w:t>activity, </w:t>
      </w:r>
      <w:r>
        <w:rPr/>
        <w:t>deliberate </w:t>
      </w:r>
      <w:r>
        <w:rPr>
          <w:spacing w:val="-3"/>
        </w:rPr>
        <w:t>dis- </w:t>
      </w:r>
      <w:r>
        <w:rPr/>
        <w:t>semination of falsified information to </w:t>
      </w:r>
      <w:r>
        <w:rPr>
          <w:spacing w:val="-6"/>
        </w:rPr>
        <w:t>the </w:t>
      </w:r>
      <w:r>
        <w:rPr/>
        <w:t>public could harm the credibility of an </w:t>
      </w:r>
      <w:r>
        <w:rPr>
          <w:spacing w:val="-5"/>
        </w:rPr>
        <w:t>indi- </w:t>
      </w:r>
      <w:r>
        <w:rPr/>
        <w:t>vidual or</w:t>
      </w:r>
      <w:r>
        <w:rPr>
          <w:spacing w:val="12"/>
        </w:rPr>
        <w:t> </w:t>
      </w:r>
      <w:r>
        <w:rPr/>
        <w:t>organization.</w:t>
      </w:r>
    </w:p>
    <w:p>
      <w:pPr>
        <w:pStyle w:val="BodyText"/>
        <w:rPr>
          <w:sz w:val="26"/>
        </w:rPr>
      </w:pPr>
    </w:p>
    <w:p>
      <w:pPr>
        <w:pStyle w:val="BodyText"/>
        <w:rPr>
          <w:sz w:val="26"/>
        </w:rPr>
      </w:pPr>
    </w:p>
    <w:p>
      <w:pPr>
        <w:pStyle w:val="Heading1"/>
        <w:spacing w:before="193"/>
        <w:ind w:left="374"/>
      </w:pPr>
      <w:r>
        <w:rPr/>
        <w:t>CONCLUSION</w:t>
      </w:r>
    </w:p>
    <w:p>
      <w:pPr>
        <w:pStyle w:val="BodyText"/>
        <w:rPr>
          <w:rFonts w:ascii="Arial"/>
          <w:b/>
          <w:sz w:val="27"/>
        </w:rPr>
      </w:pPr>
    </w:p>
    <w:p>
      <w:pPr>
        <w:pStyle w:val="BodyText"/>
        <w:spacing w:line="252" w:lineRule="auto"/>
        <w:ind w:left="374" w:right="1095"/>
        <w:jc w:val="both"/>
      </w:pPr>
      <w:r>
        <w:rPr/>
        <w:t>In </w:t>
      </w:r>
      <w:r>
        <w:rPr>
          <w:spacing w:val="-4"/>
        </w:rPr>
        <w:t>summary,</w:t>
      </w:r>
      <w:r>
        <w:rPr>
          <w:spacing w:val="49"/>
        </w:rPr>
        <w:t> </w:t>
      </w:r>
      <w:r>
        <w:rPr>
          <w:spacing w:val="-4"/>
        </w:rPr>
        <w:t>Russia’s  </w:t>
      </w:r>
      <w:r>
        <w:rPr/>
        <w:t>approach to propa- ganda represents a </w:t>
      </w:r>
      <w:r>
        <w:rPr>
          <w:spacing w:val="-3"/>
        </w:rPr>
        <w:t>firehose </w:t>
      </w:r>
      <w:r>
        <w:rPr/>
        <w:t>of falsehood with four</w:t>
      </w:r>
      <w:r>
        <w:rPr>
          <w:spacing w:val="-10"/>
        </w:rPr>
        <w:t> </w:t>
      </w:r>
      <w:r>
        <w:rPr>
          <w:spacing w:val="-3"/>
        </w:rPr>
        <w:t>distinctive</w:t>
      </w:r>
      <w:r>
        <w:rPr>
          <w:spacing w:val="-9"/>
        </w:rPr>
        <w:t> </w:t>
      </w:r>
      <w:r>
        <w:rPr/>
        <w:t>features.</w:t>
      </w:r>
      <w:r>
        <w:rPr>
          <w:spacing w:val="-9"/>
        </w:rPr>
        <w:t> </w:t>
      </w:r>
      <w:r>
        <w:rPr/>
        <w:t>It</w:t>
      </w:r>
      <w:r>
        <w:rPr>
          <w:spacing w:val="-10"/>
        </w:rPr>
        <w:t> </w:t>
      </w:r>
      <w:r>
        <w:rPr/>
        <w:t>is</w:t>
      </w:r>
      <w:r>
        <w:rPr>
          <w:spacing w:val="-9"/>
        </w:rPr>
        <w:t> </w:t>
      </w:r>
      <w:r>
        <w:rPr/>
        <w:t>high</w:t>
      </w:r>
      <w:r>
        <w:rPr>
          <w:spacing w:val="-9"/>
        </w:rPr>
        <w:t> </w:t>
      </w:r>
      <w:r>
        <w:rPr>
          <w:spacing w:val="-3"/>
        </w:rPr>
        <w:t>volume</w:t>
      </w:r>
      <w:r>
        <w:rPr>
          <w:spacing w:val="-9"/>
        </w:rPr>
        <w:t> </w:t>
      </w:r>
      <w:r>
        <w:rPr/>
        <w:t>and multi-channel; rapid, continuous, and repeti- </w:t>
      </w:r>
      <w:r>
        <w:rPr>
          <w:spacing w:val="-4"/>
        </w:rPr>
        <w:t>tive; </w:t>
      </w:r>
      <w:r>
        <w:rPr>
          <w:spacing w:val="-3"/>
        </w:rPr>
        <w:t>shows </w:t>
      </w:r>
      <w:r>
        <w:rPr/>
        <w:t>no commitment to </w:t>
      </w:r>
      <w:r>
        <w:rPr>
          <w:spacing w:val="-3"/>
        </w:rPr>
        <w:t>objective </w:t>
      </w:r>
      <w:r>
        <w:rPr/>
        <w:t>real- ity;</w:t>
      </w:r>
      <w:r>
        <w:rPr>
          <w:spacing w:val="-11"/>
        </w:rPr>
        <w:t> </w:t>
      </w:r>
      <w:r>
        <w:rPr/>
        <w:t>and</w:t>
      </w:r>
      <w:r>
        <w:rPr>
          <w:spacing w:val="-11"/>
        </w:rPr>
        <w:t> </w:t>
      </w:r>
      <w:r>
        <w:rPr>
          <w:spacing w:val="-3"/>
        </w:rPr>
        <w:t>shows</w:t>
      </w:r>
      <w:r>
        <w:rPr>
          <w:spacing w:val="-10"/>
        </w:rPr>
        <w:t> </w:t>
      </w:r>
      <w:r>
        <w:rPr/>
        <w:t>no</w:t>
      </w:r>
      <w:r>
        <w:rPr>
          <w:spacing w:val="-11"/>
        </w:rPr>
        <w:t> </w:t>
      </w:r>
      <w:r>
        <w:rPr/>
        <w:t>commitment</w:t>
      </w:r>
      <w:r>
        <w:rPr>
          <w:spacing w:val="-10"/>
        </w:rPr>
        <w:t> </w:t>
      </w:r>
      <w:r>
        <w:rPr/>
        <w:t>to</w:t>
      </w:r>
      <w:r>
        <w:rPr>
          <w:spacing w:val="-11"/>
        </w:rPr>
        <w:t> </w:t>
      </w:r>
      <w:r>
        <w:rPr>
          <w:spacing w:val="-4"/>
        </w:rPr>
        <w:t>consistency. </w:t>
      </w:r>
      <w:r>
        <w:rPr/>
        <w:t>Although </w:t>
      </w:r>
      <w:r>
        <w:rPr>
          <w:spacing w:val="-3"/>
        </w:rPr>
        <w:t>difficult </w:t>
      </w:r>
      <w:r>
        <w:rPr/>
        <w:t>to </w:t>
      </w:r>
      <w:r>
        <w:rPr>
          <w:spacing w:val="-4"/>
        </w:rPr>
        <w:t>quantify, </w:t>
      </w:r>
      <w:r>
        <w:rPr/>
        <w:t>at least some research suggests this approach has been effective in </w:t>
      </w:r>
      <w:r>
        <w:rPr>
          <w:spacing w:val="3"/>
        </w:rPr>
        <w:t>influencing audiences.</w:t>
      </w:r>
      <w:r>
        <w:rPr>
          <w:spacing w:val="63"/>
        </w:rPr>
        <w:t> </w:t>
      </w:r>
      <w:r>
        <w:rPr>
          <w:spacing w:val="3"/>
        </w:rPr>
        <w:t>This </w:t>
      </w:r>
      <w:r>
        <w:rPr/>
        <w:t>runs counter to conventional wisdom</w:t>
      </w:r>
      <w:r>
        <w:rPr>
          <w:spacing w:val="-7"/>
        </w:rPr>
        <w:t> </w:t>
      </w:r>
      <w:r>
        <w:rPr/>
        <w:t>on</w:t>
      </w:r>
    </w:p>
    <w:p>
      <w:pPr>
        <w:spacing w:after="0" w:line="252" w:lineRule="auto"/>
        <w:jc w:val="both"/>
        <w:sectPr>
          <w:type w:val="continuous"/>
          <w:pgSz w:w="11910" w:h="16840"/>
          <w:pgMar w:top="620" w:bottom="280" w:left="460" w:right="420"/>
          <w:cols w:num="2" w:equalWidth="0">
            <w:col w:w="5348" w:space="40"/>
            <w:col w:w="5642"/>
          </w:cols>
        </w:sectPr>
      </w:pPr>
    </w:p>
    <w:p>
      <w:pPr>
        <w:pStyle w:val="BodyText"/>
        <w:rPr>
          <w:sz w:val="20"/>
        </w:rPr>
      </w:pPr>
    </w:p>
    <w:p>
      <w:pPr>
        <w:spacing w:after="0"/>
        <w:rPr>
          <w:sz w:val="20"/>
        </w:rPr>
        <w:sectPr>
          <w:pgSz w:w="11910" w:h="16840"/>
          <w:pgMar w:header="1002" w:footer="0" w:top="1220" w:bottom="280" w:left="460" w:right="420"/>
        </w:sectPr>
      </w:pPr>
    </w:p>
    <w:p>
      <w:pPr>
        <w:pStyle w:val="BodyText"/>
        <w:spacing w:line="252" w:lineRule="auto" w:before="221"/>
        <w:ind w:left="1057" w:right="3"/>
        <w:jc w:val="both"/>
      </w:pPr>
      <w:r>
        <w:rPr>
          <w:spacing w:val="-3"/>
        </w:rPr>
        <w:t>government </w:t>
      </w:r>
      <w:r>
        <w:rPr/>
        <w:t>persuasion, which suggests that truth and consistency are of paramount importance, </w:t>
      </w:r>
      <w:r>
        <w:rPr>
          <w:spacing w:val="-5"/>
        </w:rPr>
        <w:t>However, </w:t>
      </w:r>
      <w:r>
        <w:rPr/>
        <w:t>research in</w:t>
      </w:r>
      <w:r>
        <w:rPr>
          <w:spacing w:val="-41"/>
        </w:rPr>
        <w:t> </w:t>
      </w:r>
      <w:r>
        <w:rPr/>
        <w:t>psychology suggests these features can be</w:t>
      </w:r>
      <w:r>
        <w:rPr>
          <w:spacing w:val="7"/>
        </w:rPr>
        <w:t> </w:t>
      </w:r>
      <w:r>
        <w:rPr>
          <w:spacing w:val="-3"/>
        </w:rPr>
        <w:t>persuasive.</w:t>
      </w:r>
    </w:p>
    <w:p>
      <w:pPr>
        <w:pStyle w:val="BodyText"/>
        <w:spacing w:line="252" w:lineRule="auto"/>
        <w:ind w:left="1057" w:right="4" w:firstLine="231"/>
        <w:jc w:val="both"/>
      </w:pPr>
      <w:r>
        <w:rPr>
          <w:spacing w:val="-4"/>
        </w:rPr>
        <w:t>Various</w:t>
      </w:r>
      <w:r>
        <w:rPr>
          <w:spacing w:val="49"/>
        </w:rPr>
        <w:t> </w:t>
      </w:r>
      <w:r>
        <w:rPr/>
        <w:t>studies </w:t>
      </w:r>
      <w:r>
        <w:rPr>
          <w:spacing w:val="-3"/>
        </w:rPr>
        <w:t>have </w:t>
      </w:r>
      <w:r>
        <w:rPr/>
        <w:t>demonstrated </w:t>
      </w:r>
      <w:r>
        <w:rPr>
          <w:spacing w:val="-4"/>
        </w:rPr>
        <w:t>that </w:t>
      </w:r>
      <w:r>
        <w:rPr/>
        <w:t>dissemination of a high volume of messages across different types of media sources </w:t>
      </w:r>
      <w:r>
        <w:rPr>
          <w:spacing w:val="-6"/>
        </w:rPr>
        <w:t>can </w:t>
      </w:r>
      <w:r>
        <w:rPr/>
        <w:t>influence attitudes and perceptions. In </w:t>
      </w:r>
      <w:r>
        <w:rPr>
          <w:spacing w:val="-4"/>
        </w:rPr>
        <w:t>addi-</w:t>
      </w:r>
      <w:r>
        <w:rPr>
          <w:spacing w:val="49"/>
        </w:rPr>
        <w:t> </w:t>
      </w:r>
      <w:r>
        <w:rPr/>
        <w:t>tion, rapid dissemination of information provides a first mover advantage that </w:t>
      </w:r>
      <w:r>
        <w:rPr>
          <w:spacing w:val="-4"/>
        </w:rPr>
        <w:t>can </w:t>
      </w:r>
      <w:r>
        <w:rPr/>
        <w:t>influence the mental models, or stories, </w:t>
      </w:r>
      <w:r>
        <w:rPr>
          <w:spacing w:val="-3"/>
        </w:rPr>
        <w:t>that </w:t>
      </w:r>
      <w:r>
        <w:rPr/>
        <w:t>individuals create; thereby influencing </w:t>
      </w:r>
      <w:r>
        <w:rPr>
          <w:spacing w:val="-7"/>
        </w:rPr>
        <w:t>an </w:t>
      </w:r>
      <w:r>
        <w:rPr/>
        <w:t>individual’s interpretation of related </w:t>
      </w:r>
      <w:r>
        <w:rPr>
          <w:spacing w:val="-3"/>
        </w:rPr>
        <w:t>subse- </w:t>
      </w:r>
      <w:r>
        <w:rPr/>
        <w:t>quent information. Repetitive and continu- ous presentation of falsehoods makes it more difficult for audiences to identify misleading information, and propagandists can use false and misleading information about </w:t>
      </w:r>
      <w:r>
        <w:rPr>
          <w:spacing w:val="-3"/>
        </w:rPr>
        <w:t>themselves </w:t>
      </w:r>
      <w:r>
        <w:rPr/>
        <w:t>(e.g., pretend to be in a group) and a topic </w:t>
      </w:r>
      <w:r>
        <w:rPr>
          <w:spacing w:val="-9"/>
        </w:rPr>
        <w:t>to </w:t>
      </w:r>
      <w:r>
        <w:rPr/>
        <w:t>manipulate the cognitive shortcuts, or </w:t>
      </w:r>
      <w:r>
        <w:rPr>
          <w:spacing w:val="-3"/>
        </w:rPr>
        <w:t>heu- </w:t>
      </w:r>
      <w:r>
        <w:rPr/>
        <w:t>ristics, that people </w:t>
      </w:r>
      <w:r>
        <w:rPr>
          <w:spacing w:val="-3"/>
        </w:rPr>
        <w:t>employ. </w:t>
      </w:r>
      <w:r>
        <w:rPr/>
        <w:t>Although a lack of consistency can reduce persuasive impact, there</w:t>
      </w:r>
      <w:r>
        <w:rPr>
          <w:spacing w:val="-8"/>
        </w:rPr>
        <w:t> </w:t>
      </w:r>
      <w:r>
        <w:rPr/>
        <w:t>are</w:t>
      </w:r>
      <w:r>
        <w:rPr>
          <w:spacing w:val="-8"/>
        </w:rPr>
        <w:t> </w:t>
      </w:r>
      <w:r>
        <w:rPr/>
        <w:t>instances</w:t>
      </w:r>
      <w:r>
        <w:rPr>
          <w:spacing w:val="-7"/>
        </w:rPr>
        <w:t> </w:t>
      </w:r>
      <w:r>
        <w:rPr/>
        <w:t>when</w:t>
      </w:r>
      <w:r>
        <w:rPr>
          <w:spacing w:val="-8"/>
        </w:rPr>
        <w:t> </w:t>
      </w:r>
      <w:r>
        <w:rPr/>
        <w:t>a</w:t>
      </w:r>
      <w:r>
        <w:rPr>
          <w:spacing w:val="-8"/>
        </w:rPr>
        <w:t> </w:t>
      </w:r>
      <w:r>
        <w:rPr/>
        <w:t>lack</w:t>
      </w:r>
      <w:r>
        <w:rPr>
          <w:spacing w:val="-7"/>
        </w:rPr>
        <w:t> </w:t>
      </w:r>
      <w:r>
        <w:rPr/>
        <w:t>of</w:t>
      </w:r>
      <w:r>
        <w:rPr>
          <w:spacing w:val="-8"/>
        </w:rPr>
        <w:t> </w:t>
      </w:r>
      <w:r>
        <w:rPr>
          <w:spacing w:val="-3"/>
        </w:rPr>
        <w:t>consistency </w:t>
      </w:r>
      <w:r>
        <w:rPr/>
        <w:t>might promote persuasion, such as when </w:t>
      </w:r>
      <w:r>
        <w:rPr>
          <w:spacing w:val="-13"/>
        </w:rPr>
        <w:t>a </w:t>
      </w:r>
      <w:r>
        <w:rPr/>
        <w:t>source that is believed to be credible appears to </w:t>
      </w:r>
      <w:r>
        <w:rPr>
          <w:spacing w:val="-3"/>
        </w:rPr>
        <w:t>have </w:t>
      </w:r>
      <w:r>
        <w:rPr/>
        <w:t>been previously</w:t>
      </w:r>
      <w:r>
        <w:rPr>
          <w:spacing w:val="5"/>
        </w:rPr>
        <w:t> </w:t>
      </w:r>
      <w:r>
        <w:rPr/>
        <w:t>mistaken.</w:t>
      </w:r>
    </w:p>
    <w:p>
      <w:pPr>
        <w:pStyle w:val="BodyText"/>
        <w:spacing w:line="252" w:lineRule="auto"/>
        <w:ind w:left="1057" w:right="5" w:firstLine="231"/>
        <w:jc w:val="both"/>
      </w:pPr>
      <w:r>
        <w:rPr/>
        <w:t>Although research suggests that the char- acteristics of Russian propaganda might pro- mote its ability persuade audiences, there are avenues to countering this propaganda. For example:</w:t>
      </w:r>
    </w:p>
    <w:p>
      <w:pPr>
        <w:pStyle w:val="BodyText"/>
        <w:spacing w:before="8"/>
        <w:rPr>
          <w:sz w:val="21"/>
        </w:rPr>
      </w:pPr>
    </w:p>
    <w:p>
      <w:pPr>
        <w:pStyle w:val="ListParagraph"/>
        <w:numPr>
          <w:ilvl w:val="0"/>
          <w:numId w:val="1"/>
        </w:numPr>
        <w:tabs>
          <w:tab w:pos="1359" w:val="left" w:leader="none"/>
        </w:tabs>
        <w:spacing w:line="252" w:lineRule="auto" w:before="0" w:after="0"/>
        <w:ind w:left="1358" w:right="4" w:hanging="301"/>
        <w:jc w:val="both"/>
        <w:rPr>
          <w:sz w:val="21"/>
        </w:rPr>
      </w:pPr>
      <w:r>
        <w:rPr>
          <w:w w:val="95"/>
          <w:sz w:val="21"/>
        </w:rPr>
        <w:t>Media literacy programs that both</w:t>
      </w:r>
      <w:r>
        <w:rPr>
          <w:spacing w:val="-8"/>
          <w:w w:val="95"/>
          <w:sz w:val="21"/>
        </w:rPr>
        <w:t> </w:t>
      </w:r>
      <w:r>
        <w:rPr>
          <w:w w:val="95"/>
          <w:sz w:val="21"/>
        </w:rPr>
        <w:t>increases </w:t>
      </w:r>
      <w:r>
        <w:rPr>
          <w:w w:val="90"/>
          <w:sz w:val="21"/>
        </w:rPr>
        <w:t>awareness of personal vulnerabilities to </w:t>
      </w:r>
      <w:r>
        <w:rPr>
          <w:spacing w:val="-3"/>
          <w:w w:val="90"/>
          <w:sz w:val="21"/>
        </w:rPr>
        <w:t>being </w:t>
      </w:r>
      <w:r>
        <w:rPr>
          <w:w w:val="85"/>
          <w:sz w:val="21"/>
        </w:rPr>
        <w:t>influenced and educate audiences regarding </w:t>
      </w:r>
      <w:r>
        <w:rPr>
          <w:spacing w:val="-5"/>
          <w:w w:val="85"/>
          <w:sz w:val="21"/>
        </w:rPr>
        <w:t>the </w:t>
      </w:r>
      <w:r>
        <w:rPr>
          <w:w w:val="90"/>
          <w:sz w:val="21"/>
        </w:rPr>
        <w:t>goals</w:t>
      </w:r>
      <w:r>
        <w:rPr>
          <w:spacing w:val="-16"/>
          <w:w w:val="90"/>
          <w:sz w:val="21"/>
        </w:rPr>
        <w:t> </w:t>
      </w:r>
      <w:r>
        <w:rPr>
          <w:w w:val="90"/>
          <w:sz w:val="21"/>
        </w:rPr>
        <w:t>and</w:t>
      </w:r>
      <w:r>
        <w:rPr>
          <w:spacing w:val="-15"/>
          <w:w w:val="90"/>
          <w:sz w:val="21"/>
        </w:rPr>
        <w:t> </w:t>
      </w:r>
      <w:r>
        <w:rPr>
          <w:w w:val="90"/>
          <w:sz w:val="21"/>
        </w:rPr>
        <w:t>tactics</w:t>
      </w:r>
      <w:r>
        <w:rPr>
          <w:spacing w:val="-15"/>
          <w:w w:val="90"/>
          <w:sz w:val="21"/>
        </w:rPr>
        <w:t> </w:t>
      </w:r>
      <w:r>
        <w:rPr>
          <w:w w:val="90"/>
          <w:sz w:val="21"/>
        </w:rPr>
        <w:t>of</w:t>
      </w:r>
      <w:r>
        <w:rPr>
          <w:spacing w:val="-15"/>
          <w:w w:val="90"/>
          <w:sz w:val="21"/>
        </w:rPr>
        <w:t> </w:t>
      </w:r>
      <w:r>
        <w:rPr>
          <w:w w:val="90"/>
          <w:sz w:val="21"/>
        </w:rPr>
        <w:t>propagandists</w:t>
      </w:r>
      <w:r>
        <w:rPr>
          <w:spacing w:val="-15"/>
          <w:w w:val="90"/>
          <w:sz w:val="21"/>
        </w:rPr>
        <w:t> </w:t>
      </w:r>
      <w:r>
        <w:rPr>
          <w:w w:val="90"/>
          <w:sz w:val="21"/>
        </w:rPr>
        <w:t>are</w:t>
      </w:r>
      <w:r>
        <w:rPr>
          <w:spacing w:val="-15"/>
          <w:w w:val="90"/>
          <w:sz w:val="21"/>
        </w:rPr>
        <w:t> </w:t>
      </w:r>
      <w:r>
        <w:rPr>
          <w:w w:val="90"/>
          <w:sz w:val="21"/>
        </w:rPr>
        <w:t>avenues to reducing the persuasive efficacy of Russian </w:t>
      </w:r>
      <w:r>
        <w:rPr>
          <w:w w:val="95"/>
          <w:sz w:val="21"/>
        </w:rPr>
        <w:t>propaganda.</w:t>
      </w:r>
    </w:p>
    <w:p>
      <w:pPr>
        <w:pStyle w:val="ListParagraph"/>
        <w:numPr>
          <w:ilvl w:val="0"/>
          <w:numId w:val="1"/>
        </w:numPr>
        <w:tabs>
          <w:tab w:pos="1359" w:val="left" w:leader="none"/>
        </w:tabs>
        <w:spacing w:line="252" w:lineRule="auto" w:before="7" w:after="0"/>
        <w:ind w:left="1358" w:right="0" w:hanging="301"/>
        <w:jc w:val="both"/>
        <w:rPr>
          <w:sz w:val="21"/>
        </w:rPr>
      </w:pPr>
      <w:r>
        <w:rPr>
          <w:w w:val="90"/>
          <w:sz w:val="21"/>
        </w:rPr>
        <w:t>Debunking</w:t>
      </w:r>
      <w:r>
        <w:rPr>
          <w:spacing w:val="-28"/>
          <w:w w:val="90"/>
          <w:sz w:val="21"/>
        </w:rPr>
        <w:t> </w:t>
      </w:r>
      <w:r>
        <w:rPr>
          <w:w w:val="90"/>
          <w:sz w:val="21"/>
        </w:rPr>
        <w:t>efforts</w:t>
      </w:r>
      <w:r>
        <w:rPr>
          <w:spacing w:val="-28"/>
          <w:w w:val="90"/>
          <w:sz w:val="21"/>
        </w:rPr>
        <w:t> </w:t>
      </w:r>
      <w:r>
        <w:rPr>
          <w:w w:val="90"/>
          <w:sz w:val="21"/>
        </w:rPr>
        <w:t>that</w:t>
      </w:r>
      <w:r>
        <w:rPr>
          <w:spacing w:val="-27"/>
          <w:w w:val="90"/>
          <w:sz w:val="21"/>
        </w:rPr>
        <w:t> </w:t>
      </w:r>
      <w:r>
        <w:rPr>
          <w:w w:val="90"/>
          <w:sz w:val="21"/>
        </w:rPr>
        <w:t>not</w:t>
      </w:r>
      <w:r>
        <w:rPr>
          <w:spacing w:val="-28"/>
          <w:w w:val="90"/>
          <w:sz w:val="21"/>
        </w:rPr>
        <w:t> </w:t>
      </w:r>
      <w:r>
        <w:rPr>
          <w:w w:val="90"/>
          <w:sz w:val="21"/>
        </w:rPr>
        <w:t>only</w:t>
      </w:r>
      <w:r>
        <w:rPr>
          <w:spacing w:val="-27"/>
          <w:w w:val="90"/>
          <w:sz w:val="21"/>
        </w:rPr>
        <w:t> </w:t>
      </w:r>
      <w:r>
        <w:rPr>
          <w:w w:val="90"/>
          <w:sz w:val="21"/>
        </w:rPr>
        <w:t>indicate</w:t>
      </w:r>
      <w:r>
        <w:rPr>
          <w:spacing w:val="-28"/>
          <w:w w:val="90"/>
          <w:sz w:val="21"/>
        </w:rPr>
        <w:t> </w:t>
      </w:r>
      <w:r>
        <w:rPr>
          <w:w w:val="90"/>
          <w:sz w:val="21"/>
        </w:rPr>
        <w:t>previous information to which audiences were exposed was</w:t>
      </w:r>
      <w:r>
        <w:rPr>
          <w:spacing w:val="-10"/>
          <w:w w:val="90"/>
          <w:sz w:val="21"/>
        </w:rPr>
        <w:t> </w:t>
      </w:r>
      <w:r>
        <w:rPr>
          <w:w w:val="90"/>
          <w:sz w:val="21"/>
        </w:rPr>
        <w:t>false</w:t>
      </w:r>
      <w:r>
        <w:rPr>
          <w:spacing w:val="-9"/>
          <w:w w:val="90"/>
          <w:sz w:val="21"/>
        </w:rPr>
        <w:t> </w:t>
      </w:r>
      <w:r>
        <w:rPr>
          <w:w w:val="90"/>
          <w:sz w:val="21"/>
        </w:rPr>
        <w:t>but</w:t>
      </w:r>
      <w:r>
        <w:rPr>
          <w:spacing w:val="-9"/>
          <w:w w:val="90"/>
          <w:sz w:val="21"/>
        </w:rPr>
        <w:t> </w:t>
      </w:r>
      <w:r>
        <w:rPr>
          <w:w w:val="90"/>
          <w:sz w:val="21"/>
        </w:rPr>
        <w:t>also</w:t>
      </w:r>
      <w:r>
        <w:rPr>
          <w:spacing w:val="-9"/>
          <w:w w:val="90"/>
          <w:sz w:val="21"/>
        </w:rPr>
        <w:t> </w:t>
      </w:r>
      <w:r>
        <w:rPr>
          <w:w w:val="90"/>
          <w:sz w:val="21"/>
        </w:rPr>
        <w:t>provide</w:t>
      </w:r>
      <w:r>
        <w:rPr>
          <w:spacing w:val="-9"/>
          <w:w w:val="90"/>
          <w:sz w:val="21"/>
        </w:rPr>
        <w:t> </w:t>
      </w:r>
      <w:r>
        <w:rPr>
          <w:w w:val="90"/>
          <w:sz w:val="21"/>
        </w:rPr>
        <w:t>an</w:t>
      </w:r>
      <w:r>
        <w:rPr>
          <w:spacing w:val="-9"/>
          <w:w w:val="90"/>
          <w:sz w:val="21"/>
        </w:rPr>
        <w:t> </w:t>
      </w:r>
      <w:r>
        <w:rPr>
          <w:w w:val="90"/>
          <w:sz w:val="21"/>
        </w:rPr>
        <w:t>alternative</w:t>
      </w:r>
      <w:r>
        <w:rPr>
          <w:spacing w:val="-9"/>
          <w:w w:val="90"/>
          <w:sz w:val="21"/>
        </w:rPr>
        <w:t> </w:t>
      </w:r>
      <w:r>
        <w:rPr>
          <w:w w:val="90"/>
          <w:sz w:val="21"/>
        </w:rPr>
        <w:t>expla- nation to replace the incorrect information can also</w:t>
      </w:r>
      <w:r>
        <w:rPr>
          <w:spacing w:val="-24"/>
          <w:w w:val="90"/>
          <w:sz w:val="21"/>
        </w:rPr>
        <w:t> </w:t>
      </w:r>
      <w:r>
        <w:rPr>
          <w:w w:val="90"/>
          <w:sz w:val="21"/>
        </w:rPr>
        <w:t>be</w:t>
      </w:r>
      <w:r>
        <w:rPr>
          <w:spacing w:val="-23"/>
          <w:w w:val="90"/>
          <w:sz w:val="21"/>
        </w:rPr>
        <w:t> </w:t>
      </w:r>
      <w:r>
        <w:rPr>
          <w:w w:val="90"/>
          <w:sz w:val="21"/>
        </w:rPr>
        <w:t>used</w:t>
      </w:r>
      <w:r>
        <w:rPr>
          <w:spacing w:val="-23"/>
          <w:w w:val="90"/>
          <w:sz w:val="21"/>
        </w:rPr>
        <w:t> </w:t>
      </w:r>
      <w:r>
        <w:rPr>
          <w:w w:val="90"/>
          <w:sz w:val="21"/>
        </w:rPr>
        <w:t>in</w:t>
      </w:r>
      <w:r>
        <w:rPr>
          <w:spacing w:val="-23"/>
          <w:w w:val="90"/>
          <w:sz w:val="21"/>
        </w:rPr>
        <w:t> </w:t>
      </w:r>
      <w:r>
        <w:rPr>
          <w:w w:val="90"/>
          <w:sz w:val="21"/>
        </w:rPr>
        <w:t>efforts</w:t>
      </w:r>
      <w:r>
        <w:rPr>
          <w:spacing w:val="-23"/>
          <w:w w:val="90"/>
          <w:sz w:val="21"/>
        </w:rPr>
        <w:t> </w:t>
      </w:r>
      <w:r>
        <w:rPr>
          <w:w w:val="90"/>
          <w:sz w:val="21"/>
        </w:rPr>
        <w:t>to</w:t>
      </w:r>
      <w:r>
        <w:rPr>
          <w:spacing w:val="-23"/>
          <w:w w:val="90"/>
          <w:sz w:val="21"/>
        </w:rPr>
        <w:t> </w:t>
      </w:r>
      <w:r>
        <w:rPr>
          <w:w w:val="90"/>
          <w:sz w:val="21"/>
        </w:rPr>
        <w:t>counter</w:t>
      </w:r>
      <w:r>
        <w:rPr>
          <w:spacing w:val="-23"/>
          <w:w w:val="90"/>
          <w:sz w:val="21"/>
        </w:rPr>
        <w:t> </w:t>
      </w:r>
      <w:r>
        <w:rPr>
          <w:w w:val="90"/>
          <w:sz w:val="21"/>
        </w:rPr>
        <w:t>disinformation.</w:t>
      </w:r>
    </w:p>
    <w:p>
      <w:pPr>
        <w:pStyle w:val="ListParagraph"/>
        <w:numPr>
          <w:ilvl w:val="0"/>
          <w:numId w:val="1"/>
        </w:numPr>
        <w:tabs>
          <w:tab w:pos="1359" w:val="left" w:leader="none"/>
        </w:tabs>
        <w:spacing w:line="252" w:lineRule="auto" w:before="5" w:after="0"/>
        <w:ind w:left="1358" w:right="3" w:hanging="301"/>
        <w:jc w:val="both"/>
        <w:rPr>
          <w:sz w:val="21"/>
        </w:rPr>
      </w:pPr>
      <w:r>
        <w:rPr>
          <w:w w:val="95"/>
          <w:sz w:val="21"/>
        </w:rPr>
        <w:t>Inoculation</w:t>
      </w:r>
      <w:r>
        <w:rPr>
          <w:spacing w:val="-12"/>
          <w:w w:val="95"/>
          <w:sz w:val="21"/>
        </w:rPr>
        <w:t> </w:t>
      </w:r>
      <w:r>
        <w:rPr>
          <w:w w:val="95"/>
          <w:sz w:val="21"/>
        </w:rPr>
        <w:t>efforts</w:t>
      </w:r>
      <w:r>
        <w:rPr>
          <w:spacing w:val="-12"/>
          <w:w w:val="95"/>
          <w:sz w:val="21"/>
        </w:rPr>
        <w:t> </w:t>
      </w:r>
      <w:r>
        <w:rPr>
          <w:w w:val="95"/>
          <w:sz w:val="21"/>
        </w:rPr>
        <w:t>that</w:t>
      </w:r>
      <w:r>
        <w:rPr>
          <w:spacing w:val="-12"/>
          <w:w w:val="95"/>
          <w:sz w:val="21"/>
        </w:rPr>
        <w:t> </w:t>
      </w:r>
      <w:r>
        <w:rPr>
          <w:w w:val="95"/>
          <w:sz w:val="21"/>
        </w:rPr>
        <w:t>inform</w:t>
      </w:r>
      <w:r>
        <w:rPr>
          <w:spacing w:val="-12"/>
          <w:w w:val="95"/>
          <w:sz w:val="21"/>
        </w:rPr>
        <w:t> </w:t>
      </w:r>
      <w:r>
        <w:rPr>
          <w:w w:val="95"/>
          <w:sz w:val="21"/>
        </w:rPr>
        <w:t>audiences</w:t>
      </w:r>
      <w:r>
        <w:rPr>
          <w:spacing w:val="-12"/>
          <w:w w:val="95"/>
          <w:sz w:val="21"/>
        </w:rPr>
        <w:t> </w:t>
      </w:r>
      <w:r>
        <w:rPr>
          <w:w w:val="95"/>
          <w:sz w:val="21"/>
        </w:rPr>
        <w:t>that </w:t>
      </w:r>
      <w:r>
        <w:rPr>
          <w:w w:val="90"/>
          <w:sz w:val="21"/>
        </w:rPr>
        <w:t>they</w:t>
      </w:r>
      <w:r>
        <w:rPr>
          <w:spacing w:val="-13"/>
          <w:w w:val="90"/>
          <w:sz w:val="21"/>
        </w:rPr>
        <w:t> </w:t>
      </w:r>
      <w:r>
        <w:rPr>
          <w:w w:val="90"/>
          <w:sz w:val="21"/>
        </w:rPr>
        <w:t>will</w:t>
      </w:r>
      <w:r>
        <w:rPr>
          <w:spacing w:val="-12"/>
          <w:w w:val="90"/>
          <w:sz w:val="21"/>
        </w:rPr>
        <w:t> </w:t>
      </w:r>
      <w:r>
        <w:rPr>
          <w:w w:val="90"/>
          <w:sz w:val="21"/>
        </w:rPr>
        <w:t>be</w:t>
      </w:r>
      <w:r>
        <w:rPr>
          <w:spacing w:val="-13"/>
          <w:w w:val="90"/>
          <w:sz w:val="21"/>
        </w:rPr>
        <w:t> </w:t>
      </w:r>
      <w:r>
        <w:rPr>
          <w:w w:val="90"/>
          <w:sz w:val="21"/>
        </w:rPr>
        <w:t>targeted</w:t>
      </w:r>
      <w:r>
        <w:rPr>
          <w:spacing w:val="-12"/>
          <w:w w:val="90"/>
          <w:sz w:val="21"/>
        </w:rPr>
        <w:t> </w:t>
      </w:r>
      <w:r>
        <w:rPr>
          <w:w w:val="90"/>
          <w:sz w:val="21"/>
        </w:rPr>
        <w:t>and</w:t>
      </w:r>
      <w:r>
        <w:rPr>
          <w:spacing w:val="-12"/>
          <w:w w:val="90"/>
          <w:sz w:val="21"/>
        </w:rPr>
        <w:t> </w:t>
      </w:r>
      <w:r>
        <w:rPr>
          <w:w w:val="90"/>
          <w:sz w:val="21"/>
        </w:rPr>
        <w:t>might</w:t>
      </w:r>
      <w:r>
        <w:rPr>
          <w:spacing w:val="-13"/>
          <w:w w:val="90"/>
          <w:sz w:val="21"/>
        </w:rPr>
        <w:t> </w:t>
      </w:r>
      <w:r>
        <w:rPr>
          <w:w w:val="90"/>
          <w:sz w:val="21"/>
        </w:rPr>
        <w:t>be</w:t>
      </w:r>
      <w:r>
        <w:rPr>
          <w:spacing w:val="-12"/>
          <w:w w:val="90"/>
          <w:sz w:val="21"/>
        </w:rPr>
        <w:t> </w:t>
      </w:r>
      <w:r>
        <w:rPr>
          <w:w w:val="90"/>
          <w:sz w:val="21"/>
        </w:rPr>
        <w:t>vulnerable</w:t>
      </w:r>
      <w:r>
        <w:rPr>
          <w:spacing w:val="-12"/>
          <w:w w:val="90"/>
          <w:sz w:val="21"/>
        </w:rPr>
        <w:t> </w:t>
      </w:r>
      <w:r>
        <w:rPr>
          <w:w w:val="90"/>
          <w:sz w:val="21"/>
        </w:rPr>
        <w:t>to persuasive attacks and that also provide </w:t>
      </w:r>
      <w:r>
        <w:rPr>
          <w:spacing w:val="-4"/>
          <w:w w:val="90"/>
          <w:sz w:val="21"/>
        </w:rPr>
        <w:t>audi- </w:t>
      </w:r>
      <w:r>
        <w:rPr>
          <w:w w:val="95"/>
          <w:sz w:val="21"/>
        </w:rPr>
        <w:t>ences</w:t>
      </w:r>
      <w:r>
        <w:rPr>
          <w:spacing w:val="-20"/>
          <w:w w:val="95"/>
          <w:sz w:val="21"/>
        </w:rPr>
        <w:t> </w:t>
      </w:r>
      <w:r>
        <w:rPr>
          <w:w w:val="95"/>
          <w:sz w:val="21"/>
        </w:rPr>
        <w:t>with</w:t>
      </w:r>
      <w:r>
        <w:rPr>
          <w:spacing w:val="-20"/>
          <w:w w:val="95"/>
          <w:sz w:val="21"/>
        </w:rPr>
        <w:t> </w:t>
      </w:r>
      <w:r>
        <w:rPr>
          <w:w w:val="95"/>
          <w:sz w:val="21"/>
        </w:rPr>
        <w:t>information</w:t>
      </w:r>
      <w:r>
        <w:rPr>
          <w:spacing w:val="-20"/>
          <w:w w:val="95"/>
          <w:sz w:val="21"/>
        </w:rPr>
        <w:t> </w:t>
      </w:r>
      <w:r>
        <w:rPr>
          <w:w w:val="95"/>
          <w:sz w:val="21"/>
        </w:rPr>
        <w:t>to</w:t>
      </w:r>
      <w:r>
        <w:rPr>
          <w:spacing w:val="-20"/>
          <w:w w:val="95"/>
          <w:sz w:val="21"/>
        </w:rPr>
        <w:t> </w:t>
      </w:r>
      <w:r>
        <w:rPr>
          <w:w w:val="95"/>
          <w:sz w:val="21"/>
        </w:rPr>
        <w:t>counterargue</w:t>
      </w:r>
      <w:r>
        <w:rPr>
          <w:spacing w:val="-20"/>
          <w:w w:val="95"/>
          <w:sz w:val="21"/>
        </w:rPr>
        <w:t> </w:t>
      </w:r>
      <w:r>
        <w:rPr>
          <w:spacing w:val="-3"/>
          <w:w w:val="95"/>
          <w:sz w:val="21"/>
        </w:rPr>
        <w:t>false- </w:t>
      </w:r>
      <w:r>
        <w:rPr>
          <w:w w:val="95"/>
          <w:sz w:val="21"/>
        </w:rPr>
        <w:t>hoods can be pursued to reduce</w:t>
      </w:r>
      <w:r>
        <w:rPr>
          <w:spacing w:val="-7"/>
          <w:w w:val="95"/>
          <w:sz w:val="21"/>
        </w:rPr>
        <w:t> </w:t>
      </w:r>
      <w:r>
        <w:rPr>
          <w:w w:val="95"/>
          <w:sz w:val="21"/>
        </w:rPr>
        <w:t>audiences’ potential to be</w:t>
      </w:r>
      <w:r>
        <w:rPr>
          <w:spacing w:val="-19"/>
          <w:w w:val="95"/>
          <w:sz w:val="21"/>
        </w:rPr>
        <w:t> </w:t>
      </w:r>
      <w:r>
        <w:rPr>
          <w:w w:val="95"/>
          <w:sz w:val="21"/>
        </w:rPr>
        <w:t>influenced.</w:t>
      </w:r>
    </w:p>
    <w:p>
      <w:pPr>
        <w:pStyle w:val="BodyText"/>
        <w:spacing w:before="6"/>
        <w:rPr>
          <w:rFonts w:ascii="Arial"/>
          <w:sz w:val="20"/>
        </w:rPr>
      </w:pPr>
      <w:r>
        <w:rPr/>
        <w:br w:type="column"/>
      </w:r>
      <w:r>
        <w:rPr>
          <w:rFonts w:ascii="Arial"/>
          <w:sz w:val="20"/>
        </w:rPr>
      </w:r>
    </w:p>
    <w:p>
      <w:pPr>
        <w:pStyle w:val="ListParagraph"/>
        <w:numPr>
          <w:ilvl w:val="0"/>
          <w:numId w:val="2"/>
        </w:numPr>
        <w:tabs>
          <w:tab w:pos="671" w:val="left" w:leader="none"/>
        </w:tabs>
        <w:spacing w:line="252" w:lineRule="auto" w:before="0" w:after="0"/>
        <w:ind w:left="670" w:right="1216" w:hanging="301"/>
        <w:jc w:val="both"/>
        <w:rPr>
          <w:sz w:val="21"/>
        </w:rPr>
      </w:pPr>
      <w:r>
        <w:rPr>
          <w:w w:val="90"/>
          <w:sz w:val="21"/>
        </w:rPr>
        <w:t>Rapid</w:t>
      </w:r>
      <w:r>
        <w:rPr>
          <w:spacing w:val="-31"/>
          <w:w w:val="90"/>
          <w:sz w:val="21"/>
        </w:rPr>
        <w:t> </w:t>
      </w:r>
      <w:r>
        <w:rPr>
          <w:w w:val="90"/>
          <w:sz w:val="21"/>
        </w:rPr>
        <w:t>and</w:t>
      </w:r>
      <w:r>
        <w:rPr>
          <w:spacing w:val="-31"/>
          <w:w w:val="90"/>
          <w:sz w:val="21"/>
        </w:rPr>
        <w:t> </w:t>
      </w:r>
      <w:r>
        <w:rPr>
          <w:w w:val="90"/>
          <w:sz w:val="21"/>
        </w:rPr>
        <w:t>increased</w:t>
      </w:r>
      <w:r>
        <w:rPr>
          <w:spacing w:val="-31"/>
          <w:w w:val="90"/>
          <w:sz w:val="21"/>
        </w:rPr>
        <w:t> </w:t>
      </w:r>
      <w:r>
        <w:rPr>
          <w:w w:val="90"/>
          <w:sz w:val="21"/>
        </w:rPr>
        <w:t>fact-checking</w:t>
      </w:r>
      <w:r>
        <w:rPr>
          <w:spacing w:val="-30"/>
          <w:w w:val="90"/>
          <w:sz w:val="21"/>
        </w:rPr>
        <w:t> </w:t>
      </w:r>
      <w:r>
        <w:rPr>
          <w:w w:val="90"/>
          <w:sz w:val="21"/>
        </w:rPr>
        <w:t>of</w:t>
      </w:r>
      <w:r>
        <w:rPr>
          <w:spacing w:val="-31"/>
          <w:w w:val="90"/>
          <w:sz w:val="21"/>
        </w:rPr>
        <w:t> </w:t>
      </w:r>
      <w:r>
        <w:rPr>
          <w:w w:val="90"/>
          <w:sz w:val="21"/>
        </w:rPr>
        <w:t>claims</w:t>
      </w:r>
      <w:r>
        <w:rPr>
          <w:spacing w:val="-31"/>
          <w:w w:val="90"/>
          <w:sz w:val="21"/>
        </w:rPr>
        <w:t> </w:t>
      </w:r>
      <w:r>
        <w:rPr>
          <w:spacing w:val="-6"/>
          <w:w w:val="90"/>
          <w:sz w:val="21"/>
        </w:rPr>
        <w:t>and </w:t>
      </w:r>
      <w:r>
        <w:rPr>
          <w:w w:val="90"/>
          <w:sz w:val="21"/>
        </w:rPr>
        <w:t>verification</w:t>
      </w:r>
      <w:r>
        <w:rPr>
          <w:spacing w:val="-22"/>
          <w:w w:val="90"/>
          <w:sz w:val="21"/>
        </w:rPr>
        <w:t> </w:t>
      </w:r>
      <w:r>
        <w:rPr>
          <w:w w:val="90"/>
          <w:sz w:val="21"/>
        </w:rPr>
        <w:t>of</w:t>
      </w:r>
      <w:r>
        <w:rPr>
          <w:spacing w:val="-21"/>
          <w:w w:val="90"/>
          <w:sz w:val="21"/>
        </w:rPr>
        <w:t> </w:t>
      </w:r>
      <w:r>
        <w:rPr>
          <w:w w:val="90"/>
          <w:sz w:val="21"/>
        </w:rPr>
        <w:t>information</w:t>
      </w:r>
      <w:r>
        <w:rPr>
          <w:spacing w:val="-21"/>
          <w:w w:val="90"/>
          <w:sz w:val="21"/>
        </w:rPr>
        <w:t> </w:t>
      </w:r>
      <w:r>
        <w:rPr>
          <w:w w:val="90"/>
          <w:sz w:val="21"/>
        </w:rPr>
        <w:t>can</w:t>
      </w:r>
      <w:r>
        <w:rPr>
          <w:spacing w:val="-21"/>
          <w:w w:val="90"/>
          <w:sz w:val="21"/>
        </w:rPr>
        <w:t> </w:t>
      </w:r>
      <w:r>
        <w:rPr>
          <w:w w:val="90"/>
          <w:sz w:val="21"/>
        </w:rPr>
        <w:t>be</w:t>
      </w:r>
      <w:r>
        <w:rPr>
          <w:spacing w:val="-21"/>
          <w:w w:val="90"/>
          <w:sz w:val="21"/>
        </w:rPr>
        <w:t> </w:t>
      </w:r>
      <w:r>
        <w:rPr>
          <w:w w:val="90"/>
          <w:sz w:val="21"/>
        </w:rPr>
        <w:t>used</w:t>
      </w:r>
      <w:r>
        <w:rPr>
          <w:spacing w:val="-21"/>
          <w:w w:val="90"/>
          <w:sz w:val="21"/>
        </w:rPr>
        <w:t> </w:t>
      </w:r>
      <w:r>
        <w:rPr>
          <w:w w:val="90"/>
          <w:sz w:val="21"/>
        </w:rPr>
        <w:t>to</w:t>
      </w:r>
      <w:r>
        <w:rPr>
          <w:spacing w:val="-21"/>
          <w:w w:val="90"/>
          <w:sz w:val="21"/>
        </w:rPr>
        <w:t> </w:t>
      </w:r>
      <w:r>
        <w:rPr>
          <w:spacing w:val="-3"/>
          <w:w w:val="90"/>
          <w:sz w:val="21"/>
        </w:rPr>
        <w:t>reduce </w:t>
      </w:r>
      <w:r>
        <w:rPr>
          <w:w w:val="90"/>
          <w:sz w:val="21"/>
        </w:rPr>
        <w:t>audiences’</w:t>
      </w:r>
      <w:r>
        <w:rPr>
          <w:spacing w:val="-19"/>
          <w:w w:val="90"/>
          <w:sz w:val="21"/>
        </w:rPr>
        <w:t> </w:t>
      </w:r>
      <w:r>
        <w:rPr>
          <w:w w:val="90"/>
          <w:sz w:val="21"/>
        </w:rPr>
        <w:t>exposure</w:t>
      </w:r>
      <w:r>
        <w:rPr>
          <w:spacing w:val="-19"/>
          <w:w w:val="90"/>
          <w:sz w:val="21"/>
        </w:rPr>
        <w:t> </w:t>
      </w:r>
      <w:r>
        <w:rPr>
          <w:w w:val="90"/>
          <w:sz w:val="21"/>
        </w:rPr>
        <w:t>to</w:t>
      </w:r>
      <w:r>
        <w:rPr>
          <w:spacing w:val="-18"/>
          <w:w w:val="90"/>
          <w:sz w:val="21"/>
        </w:rPr>
        <w:t> </w:t>
      </w:r>
      <w:r>
        <w:rPr>
          <w:w w:val="90"/>
          <w:sz w:val="21"/>
        </w:rPr>
        <w:t>disinformation</w:t>
      </w:r>
      <w:r>
        <w:rPr>
          <w:spacing w:val="-19"/>
          <w:w w:val="90"/>
          <w:sz w:val="21"/>
        </w:rPr>
        <w:t> </w:t>
      </w:r>
      <w:r>
        <w:rPr>
          <w:w w:val="90"/>
          <w:sz w:val="21"/>
        </w:rPr>
        <w:t>on</w:t>
      </w:r>
      <w:r>
        <w:rPr>
          <w:spacing w:val="-18"/>
          <w:w w:val="90"/>
          <w:sz w:val="21"/>
        </w:rPr>
        <w:t> </w:t>
      </w:r>
      <w:r>
        <w:rPr>
          <w:spacing w:val="-3"/>
          <w:w w:val="90"/>
          <w:sz w:val="21"/>
        </w:rPr>
        <w:t>social </w:t>
      </w:r>
      <w:r>
        <w:rPr>
          <w:w w:val="95"/>
          <w:sz w:val="21"/>
        </w:rPr>
        <w:t>media.</w:t>
      </w:r>
    </w:p>
    <w:p>
      <w:pPr>
        <w:pStyle w:val="ListParagraph"/>
        <w:numPr>
          <w:ilvl w:val="0"/>
          <w:numId w:val="2"/>
        </w:numPr>
        <w:tabs>
          <w:tab w:pos="671" w:val="left" w:leader="none"/>
        </w:tabs>
        <w:spacing w:line="252" w:lineRule="auto" w:before="5" w:after="0"/>
        <w:ind w:left="670" w:right="1216" w:hanging="301"/>
        <w:jc w:val="both"/>
        <w:rPr>
          <w:sz w:val="21"/>
        </w:rPr>
      </w:pPr>
      <w:r>
        <w:rPr>
          <w:w w:val="95"/>
          <w:sz w:val="21"/>
        </w:rPr>
        <w:t>Reducing</w:t>
      </w:r>
      <w:r>
        <w:rPr>
          <w:spacing w:val="-14"/>
          <w:w w:val="95"/>
          <w:sz w:val="21"/>
        </w:rPr>
        <w:t> </w:t>
      </w:r>
      <w:r>
        <w:rPr>
          <w:w w:val="95"/>
          <w:sz w:val="21"/>
        </w:rPr>
        <w:t>the</w:t>
      </w:r>
      <w:r>
        <w:rPr>
          <w:spacing w:val="-14"/>
          <w:w w:val="95"/>
          <w:sz w:val="21"/>
        </w:rPr>
        <w:t> </w:t>
      </w:r>
      <w:r>
        <w:rPr>
          <w:w w:val="95"/>
          <w:sz w:val="21"/>
        </w:rPr>
        <w:t>potential</w:t>
      </w:r>
      <w:r>
        <w:rPr>
          <w:spacing w:val="-14"/>
          <w:w w:val="95"/>
          <w:sz w:val="21"/>
        </w:rPr>
        <w:t> </w:t>
      </w:r>
      <w:r>
        <w:rPr>
          <w:w w:val="95"/>
          <w:sz w:val="21"/>
        </w:rPr>
        <w:t>for</w:t>
      </w:r>
      <w:r>
        <w:rPr>
          <w:spacing w:val="-14"/>
          <w:w w:val="95"/>
          <w:sz w:val="21"/>
        </w:rPr>
        <w:t> </w:t>
      </w:r>
      <w:r>
        <w:rPr>
          <w:w w:val="95"/>
          <w:sz w:val="21"/>
        </w:rPr>
        <w:t>disinformation</w:t>
      </w:r>
      <w:r>
        <w:rPr>
          <w:spacing w:val="-13"/>
          <w:w w:val="95"/>
          <w:sz w:val="21"/>
        </w:rPr>
        <w:t> </w:t>
      </w:r>
      <w:r>
        <w:rPr>
          <w:spacing w:val="-4"/>
          <w:w w:val="95"/>
          <w:sz w:val="21"/>
        </w:rPr>
        <w:t>dis- </w:t>
      </w:r>
      <w:r>
        <w:rPr>
          <w:w w:val="90"/>
          <w:sz w:val="21"/>
        </w:rPr>
        <w:t>seminators</w:t>
      </w:r>
      <w:r>
        <w:rPr>
          <w:spacing w:val="-23"/>
          <w:w w:val="90"/>
          <w:sz w:val="21"/>
        </w:rPr>
        <w:t> </w:t>
      </w:r>
      <w:r>
        <w:rPr>
          <w:w w:val="90"/>
          <w:sz w:val="21"/>
        </w:rPr>
        <w:t>to</w:t>
      </w:r>
      <w:r>
        <w:rPr>
          <w:spacing w:val="-22"/>
          <w:w w:val="90"/>
          <w:sz w:val="21"/>
        </w:rPr>
        <w:t> </w:t>
      </w:r>
      <w:r>
        <w:rPr>
          <w:w w:val="90"/>
          <w:sz w:val="21"/>
        </w:rPr>
        <w:t>profit</w:t>
      </w:r>
      <w:r>
        <w:rPr>
          <w:spacing w:val="-22"/>
          <w:w w:val="90"/>
          <w:sz w:val="21"/>
        </w:rPr>
        <w:t> </w:t>
      </w:r>
      <w:r>
        <w:rPr>
          <w:w w:val="90"/>
          <w:sz w:val="21"/>
        </w:rPr>
        <w:t>from</w:t>
      </w:r>
      <w:r>
        <w:rPr>
          <w:spacing w:val="-22"/>
          <w:w w:val="90"/>
          <w:sz w:val="21"/>
        </w:rPr>
        <w:t> </w:t>
      </w:r>
      <w:r>
        <w:rPr>
          <w:w w:val="90"/>
          <w:sz w:val="21"/>
        </w:rPr>
        <w:t>their</w:t>
      </w:r>
      <w:r>
        <w:rPr>
          <w:spacing w:val="-22"/>
          <w:w w:val="90"/>
          <w:sz w:val="21"/>
        </w:rPr>
        <w:t> </w:t>
      </w:r>
      <w:r>
        <w:rPr>
          <w:w w:val="90"/>
          <w:sz w:val="21"/>
        </w:rPr>
        <w:t>messaging</w:t>
      </w:r>
      <w:r>
        <w:rPr>
          <w:spacing w:val="-22"/>
          <w:w w:val="90"/>
          <w:sz w:val="21"/>
        </w:rPr>
        <w:t> </w:t>
      </w:r>
      <w:r>
        <w:rPr>
          <w:spacing w:val="-3"/>
          <w:w w:val="90"/>
          <w:sz w:val="21"/>
        </w:rPr>
        <w:t>tactics </w:t>
      </w:r>
      <w:r>
        <w:rPr>
          <w:w w:val="90"/>
          <w:sz w:val="21"/>
        </w:rPr>
        <w:t>may</w:t>
      </w:r>
      <w:r>
        <w:rPr>
          <w:spacing w:val="-24"/>
          <w:w w:val="90"/>
          <w:sz w:val="21"/>
        </w:rPr>
        <w:t> </w:t>
      </w:r>
      <w:r>
        <w:rPr>
          <w:w w:val="90"/>
          <w:sz w:val="21"/>
        </w:rPr>
        <w:t>also</w:t>
      </w:r>
      <w:r>
        <w:rPr>
          <w:spacing w:val="-23"/>
          <w:w w:val="90"/>
          <w:sz w:val="21"/>
        </w:rPr>
        <w:t> </w:t>
      </w:r>
      <w:r>
        <w:rPr>
          <w:w w:val="90"/>
          <w:sz w:val="21"/>
        </w:rPr>
        <w:t>help</w:t>
      </w:r>
      <w:r>
        <w:rPr>
          <w:spacing w:val="-23"/>
          <w:w w:val="90"/>
          <w:sz w:val="21"/>
        </w:rPr>
        <w:t> </w:t>
      </w:r>
      <w:r>
        <w:rPr>
          <w:w w:val="90"/>
          <w:sz w:val="21"/>
        </w:rPr>
        <w:t>to</w:t>
      </w:r>
      <w:r>
        <w:rPr>
          <w:spacing w:val="-23"/>
          <w:w w:val="90"/>
          <w:sz w:val="21"/>
        </w:rPr>
        <w:t> </w:t>
      </w:r>
      <w:r>
        <w:rPr>
          <w:w w:val="90"/>
          <w:sz w:val="21"/>
        </w:rPr>
        <w:t>reduce</w:t>
      </w:r>
      <w:r>
        <w:rPr>
          <w:spacing w:val="-23"/>
          <w:w w:val="90"/>
          <w:sz w:val="21"/>
        </w:rPr>
        <w:t> </w:t>
      </w:r>
      <w:r>
        <w:rPr>
          <w:w w:val="90"/>
          <w:sz w:val="21"/>
        </w:rPr>
        <w:t>the</w:t>
      </w:r>
      <w:r>
        <w:rPr>
          <w:spacing w:val="-23"/>
          <w:w w:val="90"/>
          <w:sz w:val="21"/>
        </w:rPr>
        <w:t> </w:t>
      </w:r>
      <w:r>
        <w:rPr>
          <w:w w:val="90"/>
          <w:sz w:val="21"/>
        </w:rPr>
        <w:t>creation</w:t>
      </w:r>
      <w:r>
        <w:rPr>
          <w:spacing w:val="-24"/>
          <w:w w:val="90"/>
          <w:sz w:val="21"/>
        </w:rPr>
        <w:t> </w:t>
      </w:r>
      <w:r>
        <w:rPr>
          <w:w w:val="90"/>
          <w:sz w:val="21"/>
        </w:rPr>
        <w:t>and</w:t>
      </w:r>
      <w:r>
        <w:rPr>
          <w:spacing w:val="-23"/>
          <w:w w:val="90"/>
          <w:sz w:val="21"/>
        </w:rPr>
        <w:t> </w:t>
      </w:r>
      <w:r>
        <w:rPr>
          <w:w w:val="90"/>
          <w:sz w:val="21"/>
        </w:rPr>
        <w:t>spread </w:t>
      </w:r>
      <w:r>
        <w:rPr>
          <w:w w:val="95"/>
          <w:sz w:val="21"/>
        </w:rPr>
        <w:t>of</w:t>
      </w:r>
      <w:r>
        <w:rPr>
          <w:spacing w:val="-4"/>
          <w:w w:val="95"/>
          <w:sz w:val="21"/>
        </w:rPr>
        <w:t> </w:t>
      </w:r>
      <w:r>
        <w:rPr>
          <w:w w:val="95"/>
          <w:sz w:val="21"/>
        </w:rPr>
        <w:t>disinformation.</w:t>
      </w:r>
    </w:p>
    <w:p>
      <w:pPr>
        <w:pStyle w:val="ListParagraph"/>
        <w:numPr>
          <w:ilvl w:val="0"/>
          <w:numId w:val="2"/>
        </w:numPr>
        <w:tabs>
          <w:tab w:pos="671" w:val="left" w:leader="none"/>
        </w:tabs>
        <w:spacing w:line="252" w:lineRule="auto" w:before="4" w:after="0"/>
        <w:ind w:left="670" w:right="1209" w:hanging="301"/>
        <w:jc w:val="both"/>
        <w:rPr>
          <w:sz w:val="21"/>
        </w:rPr>
      </w:pPr>
      <w:r>
        <w:rPr>
          <w:w w:val="90"/>
          <w:sz w:val="21"/>
        </w:rPr>
        <w:t>Another</w:t>
      </w:r>
      <w:r>
        <w:rPr>
          <w:spacing w:val="-35"/>
          <w:w w:val="90"/>
          <w:sz w:val="21"/>
        </w:rPr>
        <w:t> </w:t>
      </w:r>
      <w:r>
        <w:rPr>
          <w:w w:val="90"/>
          <w:sz w:val="21"/>
        </w:rPr>
        <w:t>avenue</w:t>
      </w:r>
      <w:r>
        <w:rPr>
          <w:spacing w:val="-34"/>
          <w:w w:val="90"/>
          <w:sz w:val="21"/>
        </w:rPr>
        <w:t> </w:t>
      </w:r>
      <w:r>
        <w:rPr>
          <w:w w:val="90"/>
          <w:sz w:val="21"/>
        </w:rPr>
        <w:t>that</w:t>
      </w:r>
      <w:r>
        <w:rPr>
          <w:spacing w:val="-34"/>
          <w:w w:val="90"/>
          <w:sz w:val="21"/>
        </w:rPr>
        <w:t> </w:t>
      </w:r>
      <w:r>
        <w:rPr>
          <w:w w:val="90"/>
          <w:sz w:val="21"/>
        </w:rPr>
        <w:t>different</w:t>
      </w:r>
      <w:r>
        <w:rPr>
          <w:spacing w:val="-34"/>
          <w:w w:val="90"/>
          <w:sz w:val="21"/>
        </w:rPr>
        <w:t> </w:t>
      </w:r>
      <w:r>
        <w:rPr>
          <w:w w:val="90"/>
          <w:sz w:val="21"/>
        </w:rPr>
        <w:t>governments</w:t>
      </w:r>
      <w:r>
        <w:rPr>
          <w:spacing w:val="-35"/>
          <w:w w:val="90"/>
          <w:sz w:val="21"/>
        </w:rPr>
        <w:t> </w:t>
      </w:r>
      <w:r>
        <w:rPr>
          <w:w w:val="90"/>
          <w:sz w:val="21"/>
        </w:rPr>
        <w:t>have considered</w:t>
      </w:r>
      <w:r>
        <w:rPr>
          <w:spacing w:val="-37"/>
          <w:w w:val="90"/>
          <w:sz w:val="21"/>
        </w:rPr>
        <w:t> </w:t>
      </w:r>
      <w:r>
        <w:rPr>
          <w:w w:val="90"/>
          <w:sz w:val="21"/>
        </w:rPr>
        <w:t>or</w:t>
      </w:r>
      <w:r>
        <w:rPr>
          <w:spacing w:val="-36"/>
          <w:w w:val="90"/>
          <w:sz w:val="21"/>
        </w:rPr>
        <w:t> </w:t>
      </w:r>
      <w:r>
        <w:rPr>
          <w:w w:val="90"/>
          <w:sz w:val="21"/>
        </w:rPr>
        <w:t>used</w:t>
      </w:r>
      <w:r>
        <w:rPr>
          <w:spacing w:val="-37"/>
          <w:w w:val="90"/>
          <w:sz w:val="21"/>
        </w:rPr>
        <w:t> </w:t>
      </w:r>
      <w:r>
        <w:rPr>
          <w:w w:val="90"/>
          <w:sz w:val="21"/>
        </w:rPr>
        <w:t>is</w:t>
      </w:r>
      <w:r>
        <w:rPr>
          <w:spacing w:val="-36"/>
          <w:w w:val="90"/>
          <w:sz w:val="21"/>
        </w:rPr>
        <w:t> </w:t>
      </w:r>
      <w:r>
        <w:rPr>
          <w:w w:val="90"/>
          <w:sz w:val="21"/>
        </w:rPr>
        <w:t>that</w:t>
      </w:r>
      <w:r>
        <w:rPr>
          <w:spacing w:val="-37"/>
          <w:w w:val="90"/>
          <w:sz w:val="21"/>
        </w:rPr>
        <w:t> </w:t>
      </w:r>
      <w:r>
        <w:rPr>
          <w:w w:val="90"/>
          <w:sz w:val="21"/>
        </w:rPr>
        <w:t>of</w:t>
      </w:r>
      <w:r>
        <w:rPr>
          <w:spacing w:val="-36"/>
          <w:w w:val="90"/>
          <w:sz w:val="21"/>
        </w:rPr>
        <w:t> </w:t>
      </w:r>
      <w:r>
        <w:rPr>
          <w:w w:val="90"/>
          <w:sz w:val="21"/>
        </w:rPr>
        <w:t>increased</w:t>
      </w:r>
      <w:r>
        <w:rPr>
          <w:spacing w:val="-36"/>
          <w:w w:val="90"/>
          <w:sz w:val="21"/>
        </w:rPr>
        <w:t> </w:t>
      </w:r>
      <w:r>
        <w:rPr>
          <w:w w:val="90"/>
          <w:sz w:val="21"/>
        </w:rPr>
        <w:t>regulation of social media users and content.</w:t>
      </w:r>
      <w:r>
        <w:rPr>
          <w:spacing w:val="-21"/>
          <w:w w:val="90"/>
          <w:sz w:val="21"/>
        </w:rPr>
        <w:t> </w:t>
      </w:r>
      <w:r>
        <w:rPr>
          <w:spacing w:val="-2"/>
          <w:w w:val="90"/>
          <w:sz w:val="21"/>
        </w:rPr>
        <w:t>Importantly, </w:t>
      </w:r>
      <w:r>
        <w:rPr>
          <w:w w:val="90"/>
          <w:sz w:val="21"/>
        </w:rPr>
        <w:t>the</w:t>
      </w:r>
      <w:r>
        <w:rPr>
          <w:spacing w:val="-12"/>
          <w:w w:val="90"/>
          <w:sz w:val="21"/>
        </w:rPr>
        <w:t> </w:t>
      </w:r>
      <w:r>
        <w:rPr>
          <w:w w:val="90"/>
          <w:sz w:val="21"/>
        </w:rPr>
        <w:t>multiple</w:t>
      </w:r>
      <w:r>
        <w:rPr>
          <w:spacing w:val="-12"/>
          <w:w w:val="90"/>
          <w:sz w:val="21"/>
        </w:rPr>
        <w:t> </w:t>
      </w:r>
      <w:r>
        <w:rPr>
          <w:w w:val="90"/>
          <w:sz w:val="21"/>
        </w:rPr>
        <w:t>implications</w:t>
      </w:r>
      <w:r>
        <w:rPr>
          <w:spacing w:val="-12"/>
          <w:w w:val="90"/>
          <w:sz w:val="21"/>
        </w:rPr>
        <w:t> </w:t>
      </w:r>
      <w:r>
        <w:rPr>
          <w:w w:val="90"/>
          <w:sz w:val="21"/>
        </w:rPr>
        <w:t>of</w:t>
      </w:r>
      <w:r>
        <w:rPr>
          <w:spacing w:val="-12"/>
          <w:w w:val="90"/>
          <w:sz w:val="21"/>
        </w:rPr>
        <w:t> </w:t>
      </w:r>
      <w:r>
        <w:rPr>
          <w:w w:val="90"/>
          <w:sz w:val="21"/>
        </w:rPr>
        <w:t>and</w:t>
      </w:r>
      <w:r>
        <w:rPr>
          <w:spacing w:val="-12"/>
          <w:w w:val="90"/>
          <w:sz w:val="21"/>
        </w:rPr>
        <w:t> </w:t>
      </w:r>
      <w:r>
        <w:rPr>
          <w:w w:val="90"/>
          <w:sz w:val="21"/>
        </w:rPr>
        <w:t>potential</w:t>
      </w:r>
      <w:r>
        <w:rPr>
          <w:spacing w:val="-12"/>
          <w:w w:val="90"/>
          <w:sz w:val="21"/>
        </w:rPr>
        <w:t> </w:t>
      </w:r>
      <w:r>
        <w:rPr>
          <w:w w:val="90"/>
          <w:sz w:val="21"/>
        </w:rPr>
        <w:t>issues </w:t>
      </w:r>
      <w:r>
        <w:rPr>
          <w:w w:val="95"/>
          <w:sz w:val="21"/>
        </w:rPr>
        <w:t>with this approach, including the potential to </w:t>
      </w:r>
      <w:r>
        <w:rPr>
          <w:w w:val="90"/>
          <w:sz w:val="21"/>
        </w:rPr>
        <w:t>limit freedom of expression, should be</w:t>
      </w:r>
      <w:r>
        <w:rPr>
          <w:spacing w:val="-29"/>
          <w:w w:val="90"/>
          <w:sz w:val="21"/>
        </w:rPr>
        <w:t> </w:t>
      </w:r>
      <w:r>
        <w:rPr>
          <w:w w:val="90"/>
          <w:sz w:val="21"/>
        </w:rPr>
        <w:t>strongly </w:t>
      </w:r>
      <w:r>
        <w:rPr>
          <w:w w:val="95"/>
          <w:sz w:val="21"/>
        </w:rPr>
        <w:t>considered.</w:t>
      </w:r>
    </w:p>
    <w:p>
      <w:pPr>
        <w:pStyle w:val="ListParagraph"/>
        <w:numPr>
          <w:ilvl w:val="0"/>
          <w:numId w:val="2"/>
        </w:numPr>
        <w:tabs>
          <w:tab w:pos="671" w:val="left" w:leader="none"/>
        </w:tabs>
        <w:spacing w:line="252" w:lineRule="auto" w:before="7" w:after="0"/>
        <w:ind w:left="670" w:right="1216" w:hanging="301"/>
        <w:jc w:val="both"/>
        <w:rPr>
          <w:sz w:val="21"/>
        </w:rPr>
      </w:pPr>
      <w:r>
        <w:rPr>
          <w:w w:val="95"/>
          <w:sz w:val="21"/>
        </w:rPr>
        <w:t>New</w:t>
      </w:r>
      <w:r>
        <w:rPr>
          <w:spacing w:val="-17"/>
          <w:w w:val="95"/>
          <w:sz w:val="21"/>
        </w:rPr>
        <w:t> </w:t>
      </w:r>
      <w:r>
        <w:rPr>
          <w:w w:val="95"/>
          <w:sz w:val="21"/>
        </w:rPr>
        <w:t>strategies</w:t>
      </w:r>
      <w:r>
        <w:rPr>
          <w:spacing w:val="-16"/>
          <w:w w:val="95"/>
          <w:sz w:val="21"/>
        </w:rPr>
        <w:t> </w:t>
      </w:r>
      <w:r>
        <w:rPr>
          <w:w w:val="95"/>
          <w:sz w:val="21"/>
        </w:rPr>
        <w:t>to</w:t>
      </w:r>
      <w:r>
        <w:rPr>
          <w:spacing w:val="-16"/>
          <w:w w:val="95"/>
          <w:sz w:val="21"/>
        </w:rPr>
        <w:t> </w:t>
      </w:r>
      <w:r>
        <w:rPr>
          <w:w w:val="95"/>
          <w:sz w:val="21"/>
        </w:rPr>
        <w:t>counter</w:t>
      </w:r>
      <w:r>
        <w:rPr>
          <w:spacing w:val="-16"/>
          <w:w w:val="95"/>
          <w:sz w:val="21"/>
        </w:rPr>
        <w:t> </w:t>
      </w:r>
      <w:r>
        <w:rPr>
          <w:w w:val="95"/>
          <w:sz w:val="21"/>
        </w:rPr>
        <w:t>propagandists</w:t>
      </w:r>
      <w:r>
        <w:rPr>
          <w:spacing w:val="-16"/>
          <w:w w:val="95"/>
          <w:sz w:val="21"/>
        </w:rPr>
        <w:t> </w:t>
      </w:r>
      <w:r>
        <w:rPr>
          <w:spacing w:val="-5"/>
          <w:w w:val="95"/>
          <w:sz w:val="21"/>
        </w:rPr>
        <w:t>and </w:t>
      </w:r>
      <w:r>
        <w:rPr>
          <w:w w:val="90"/>
          <w:sz w:val="21"/>
        </w:rPr>
        <w:t>disinformation,</w:t>
      </w:r>
      <w:r>
        <w:rPr>
          <w:spacing w:val="-26"/>
          <w:w w:val="90"/>
          <w:sz w:val="21"/>
        </w:rPr>
        <w:t> </w:t>
      </w:r>
      <w:r>
        <w:rPr>
          <w:w w:val="90"/>
          <w:sz w:val="21"/>
        </w:rPr>
        <w:t>such</w:t>
      </w:r>
      <w:r>
        <w:rPr>
          <w:spacing w:val="-23"/>
          <w:w w:val="90"/>
          <w:sz w:val="21"/>
        </w:rPr>
        <w:t> </w:t>
      </w:r>
      <w:r>
        <w:rPr>
          <w:w w:val="90"/>
          <w:sz w:val="21"/>
        </w:rPr>
        <w:t>as</w:t>
      </w:r>
      <w:r>
        <w:rPr>
          <w:spacing w:val="-23"/>
          <w:w w:val="90"/>
          <w:sz w:val="21"/>
        </w:rPr>
        <w:t> </w:t>
      </w:r>
      <w:r>
        <w:rPr>
          <w:w w:val="90"/>
          <w:sz w:val="21"/>
        </w:rPr>
        <w:t>cyber-blurring,</w:t>
      </w:r>
      <w:r>
        <w:rPr>
          <w:spacing w:val="-25"/>
          <w:w w:val="90"/>
          <w:sz w:val="21"/>
        </w:rPr>
        <w:t> </w:t>
      </w:r>
      <w:r>
        <w:rPr>
          <w:w w:val="90"/>
          <w:sz w:val="21"/>
        </w:rPr>
        <w:t>continue to</w:t>
      </w:r>
      <w:r>
        <w:rPr>
          <w:spacing w:val="-22"/>
          <w:w w:val="90"/>
          <w:sz w:val="21"/>
        </w:rPr>
        <w:t> </w:t>
      </w:r>
      <w:r>
        <w:rPr>
          <w:w w:val="90"/>
          <w:sz w:val="21"/>
        </w:rPr>
        <w:t>be</w:t>
      </w:r>
      <w:r>
        <w:rPr>
          <w:spacing w:val="-22"/>
          <w:w w:val="90"/>
          <w:sz w:val="21"/>
        </w:rPr>
        <w:t> </w:t>
      </w:r>
      <w:r>
        <w:rPr>
          <w:w w:val="90"/>
          <w:sz w:val="21"/>
        </w:rPr>
        <w:t>considered</w:t>
      </w:r>
      <w:r>
        <w:rPr>
          <w:spacing w:val="-21"/>
          <w:w w:val="90"/>
          <w:sz w:val="21"/>
        </w:rPr>
        <w:t> </w:t>
      </w:r>
      <w:r>
        <w:rPr>
          <w:w w:val="90"/>
          <w:sz w:val="21"/>
        </w:rPr>
        <w:t>and</w:t>
      </w:r>
      <w:r>
        <w:rPr>
          <w:spacing w:val="-22"/>
          <w:w w:val="90"/>
          <w:sz w:val="21"/>
        </w:rPr>
        <w:t> </w:t>
      </w:r>
      <w:r>
        <w:rPr>
          <w:w w:val="90"/>
          <w:sz w:val="21"/>
        </w:rPr>
        <w:t>developed,</w:t>
      </w:r>
      <w:r>
        <w:rPr>
          <w:spacing w:val="-25"/>
          <w:w w:val="90"/>
          <w:sz w:val="21"/>
        </w:rPr>
        <w:t> </w:t>
      </w:r>
      <w:r>
        <w:rPr>
          <w:w w:val="90"/>
          <w:sz w:val="21"/>
        </w:rPr>
        <w:t>and</w:t>
      </w:r>
      <w:r>
        <w:rPr>
          <w:spacing w:val="-22"/>
          <w:w w:val="90"/>
          <w:sz w:val="21"/>
        </w:rPr>
        <w:t> </w:t>
      </w:r>
      <w:r>
        <w:rPr>
          <w:w w:val="90"/>
          <w:sz w:val="21"/>
        </w:rPr>
        <w:t>their</w:t>
      </w:r>
      <w:r>
        <w:rPr>
          <w:spacing w:val="-21"/>
          <w:w w:val="90"/>
          <w:sz w:val="21"/>
        </w:rPr>
        <w:t> </w:t>
      </w:r>
      <w:r>
        <w:rPr>
          <w:w w:val="90"/>
          <w:sz w:val="21"/>
        </w:rPr>
        <w:t>utility in</w:t>
      </w:r>
      <w:r>
        <w:rPr>
          <w:spacing w:val="-11"/>
          <w:w w:val="90"/>
          <w:sz w:val="21"/>
        </w:rPr>
        <w:t> </w:t>
      </w:r>
      <w:r>
        <w:rPr>
          <w:w w:val="90"/>
          <w:sz w:val="21"/>
        </w:rPr>
        <w:t>reducing</w:t>
      </w:r>
      <w:r>
        <w:rPr>
          <w:spacing w:val="-10"/>
          <w:w w:val="90"/>
          <w:sz w:val="21"/>
        </w:rPr>
        <w:t> </w:t>
      </w:r>
      <w:r>
        <w:rPr>
          <w:w w:val="90"/>
          <w:sz w:val="21"/>
        </w:rPr>
        <w:t>the</w:t>
      </w:r>
      <w:r>
        <w:rPr>
          <w:spacing w:val="-11"/>
          <w:w w:val="90"/>
          <w:sz w:val="21"/>
        </w:rPr>
        <w:t> </w:t>
      </w:r>
      <w:r>
        <w:rPr>
          <w:w w:val="90"/>
          <w:sz w:val="21"/>
        </w:rPr>
        <w:t>effectiveness</w:t>
      </w:r>
      <w:r>
        <w:rPr>
          <w:spacing w:val="-10"/>
          <w:w w:val="90"/>
          <w:sz w:val="21"/>
        </w:rPr>
        <w:t> </w:t>
      </w:r>
      <w:r>
        <w:rPr>
          <w:w w:val="90"/>
          <w:sz w:val="21"/>
        </w:rPr>
        <w:t>of</w:t>
      </w:r>
      <w:r>
        <w:rPr>
          <w:spacing w:val="-10"/>
          <w:w w:val="90"/>
          <w:sz w:val="21"/>
        </w:rPr>
        <w:t> </w:t>
      </w:r>
      <w:r>
        <w:rPr>
          <w:w w:val="90"/>
          <w:sz w:val="21"/>
        </w:rPr>
        <w:t>Russian</w:t>
      </w:r>
      <w:r>
        <w:rPr>
          <w:spacing w:val="-11"/>
          <w:w w:val="90"/>
          <w:sz w:val="21"/>
        </w:rPr>
        <w:t> </w:t>
      </w:r>
      <w:r>
        <w:rPr>
          <w:spacing w:val="-3"/>
          <w:w w:val="90"/>
          <w:sz w:val="21"/>
        </w:rPr>
        <w:t>propa- </w:t>
      </w:r>
      <w:r>
        <w:rPr>
          <w:w w:val="95"/>
          <w:sz w:val="21"/>
        </w:rPr>
        <w:t>ganda should be</w:t>
      </w:r>
      <w:r>
        <w:rPr>
          <w:spacing w:val="-26"/>
          <w:w w:val="95"/>
          <w:sz w:val="21"/>
        </w:rPr>
        <w:t> </w:t>
      </w:r>
      <w:r>
        <w:rPr>
          <w:w w:val="95"/>
          <w:sz w:val="21"/>
        </w:rPr>
        <w:t>evaluated.</w:t>
      </w:r>
    </w:p>
    <w:p>
      <w:pPr>
        <w:pStyle w:val="BodyText"/>
        <w:spacing w:before="1"/>
        <w:rPr>
          <w:rFonts w:ascii="Arial"/>
        </w:rPr>
      </w:pPr>
    </w:p>
    <w:p>
      <w:pPr>
        <w:pStyle w:val="BodyText"/>
        <w:spacing w:line="252" w:lineRule="auto"/>
        <w:ind w:left="369" w:right="1216"/>
        <w:jc w:val="both"/>
      </w:pPr>
      <w:r>
        <w:rPr/>
        <w:t>Use of only one approach to countering </w:t>
      </w:r>
      <w:r>
        <w:rPr>
          <w:spacing w:val="-4"/>
        </w:rPr>
        <w:t>dis-</w:t>
      </w:r>
      <w:r>
        <w:rPr>
          <w:spacing w:val="49"/>
        </w:rPr>
        <w:t> </w:t>
      </w:r>
      <w:r>
        <w:rPr/>
        <w:t>information is likely to be far less </w:t>
      </w:r>
      <w:r>
        <w:rPr>
          <w:spacing w:val="-4"/>
        </w:rPr>
        <w:t>effective </w:t>
      </w:r>
      <w:r>
        <w:rPr/>
        <w:t>than a multi-pronged approach that promotes multiple</w:t>
      </w:r>
      <w:r>
        <w:rPr>
          <w:spacing w:val="-9"/>
        </w:rPr>
        <w:t> </w:t>
      </w:r>
      <w:r>
        <w:rPr/>
        <w:t>different</w:t>
      </w:r>
      <w:r>
        <w:rPr>
          <w:spacing w:val="-8"/>
        </w:rPr>
        <w:t> </w:t>
      </w:r>
      <w:r>
        <w:rPr/>
        <w:t>avenues.</w:t>
      </w:r>
      <w:r>
        <w:rPr>
          <w:spacing w:val="-8"/>
        </w:rPr>
        <w:t> </w:t>
      </w:r>
      <w:r>
        <w:rPr/>
        <w:t>Further,</w:t>
      </w:r>
      <w:r>
        <w:rPr>
          <w:spacing w:val="-9"/>
        </w:rPr>
        <w:t> </w:t>
      </w:r>
      <w:r>
        <w:rPr/>
        <w:t>any</w:t>
      </w:r>
      <w:r>
        <w:rPr>
          <w:spacing w:val="-8"/>
        </w:rPr>
        <w:t> </w:t>
      </w:r>
      <w:r>
        <w:rPr/>
        <w:t>set</w:t>
      </w:r>
      <w:r>
        <w:rPr>
          <w:spacing w:val="-9"/>
        </w:rPr>
        <w:t> </w:t>
      </w:r>
      <w:r>
        <w:rPr>
          <w:spacing w:val="-8"/>
        </w:rPr>
        <w:t>of </w:t>
      </w:r>
      <w:r>
        <w:rPr/>
        <w:t>approaches that is pursued with little or </w:t>
      </w:r>
      <w:r>
        <w:rPr>
          <w:spacing w:val="-9"/>
        </w:rPr>
        <w:t>no </w:t>
      </w:r>
      <w:r>
        <w:rPr/>
        <w:t>consideration of the social contexts and audience characteristics of those who  will be exposed to these efforts  will  also  be  </w:t>
      </w:r>
      <w:r>
        <w:rPr>
          <w:spacing w:val="-3"/>
        </w:rPr>
        <w:t>less </w:t>
      </w:r>
      <w:r>
        <w:rPr>
          <w:spacing w:val="-5"/>
        </w:rPr>
        <w:t>effective. </w:t>
      </w:r>
      <w:r>
        <w:rPr>
          <w:spacing w:val="-3"/>
        </w:rPr>
        <w:t>Continued </w:t>
      </w:r>
      <w:r>
        <w:rPr>
          <w:spacing w:val="-4"/>
        </w:rPr>
        <w:t>development </w:t>
      </w:r>
      <w:r>
        <w:rPr/>
        <w:t>of new strategies, based in theory and research, </w:t>
      </w:r>
      <w:r>
        <w:rPr>
          <w:spacing w:val="-4"/>
        </w:rPr>
        <w:t>fol-</w:t>
      </w:r>
      <w:r>
        <w:rPr>
          <w:spacing w:val="49"/>
        </w:rPr>
        <w:t> </w:t>
      </w:r>
      <w:r>
        <w:rPr/>
        <w:t>lowed by implementation and systematic evaluation is also needed to effectively </w:t>
      </w:r>
      <w:r>
        <w:rPr>
          <w:spacing w:val="-3"/>
        </w:rPr>
        <w:t>coun- </w:t>
      </w:r>
      <w:r>
        <w:rPr/>
        <w:t>ter Russia</w:t>
      </w:r>
      <w:r>
        <w:rPr>
          <w:spacing w:val="12"/>
        </w:rPr>
        <w:t> </w:t>
      </w:r>
      <w:r>
        <w:rPr/>
        <w:t>propaganda.</w:t>
      </w:r>
    </w:p>
    <w:p>
      <w:pPr>
        <w:pStyle w:val="BodyText"/>
        <w:rPr>
          <w:sz w:val="26"/>
        </w:rPr>
      </w:pPr>
    </w:p>
    <w:p>
      <w:pPr>
        <w:pStyle w:val="BodyText"/>
        <w:rPr>
          <w:sz w:val="26"/>
        </w:rPr>
      </w:pPr>
    </w:p>
    <w:p>
      <w:pPr>
        <w:pStyle w:val="Heading1"/>
        <w:spacing w:before="193"/>
        <w:ind w:left="369"/>
      </w:pPr>
      <w:r>
        <w:rPr>
          <w:w w:val="90"/>
        </w:rPr>
        <w:t>REFERENCES</w:t>
      </w:r>
    </w:p>
    <w:p>
      <w:pPr>
        <w:pStyle w:val="BodyText"/>
        <w:spacing w:before="6"/>
        <w:rPr>
          <w:rFonts w:ascii="Arial"/>
          <w:b/>
          <w:sz w:val="26"/>
        </w:rPr>
      </w:pPr>
    </w:p>
    <w:p>
      <w:pPr>
        <w:spacing w:line="252" w:lineRule="auto" w:before="0"/>
        <w:ind w:left="577" w:right="1216" w:hanging="209"/>
        <w:jc w:val="both"/>
        <w:rPr>
          <w:rFonts w:ascii="Arial" w:hAnsi="Arial"/>
          <w:sz w:val="21"/>
        </w:rPr>
      </w:pPr>
      <w:r>
        <w:rPr>
          <w:rFonts w:ascii="Arial" w:hAnsi="Arial"/>
          <w:sz w:val="21"/>
        </w:rPr>
        <w:t>Althuis,</w:t>
      </w:r>
      <w:r>
        <w:rPr>
          <w:rFonts w:ascii="Arial" w:hAnsi="Arial"/>
          <w:spacing w:val="-41"/>
          <w:sz w:val="21"/>
        </w:rPr>
        <w:t> </w:t>
      </w:r>
      <w:r>
        <w:rPr>
          <w:rFonts w:ascii="Arial" w:hAnsi="Arial"/>
          <w:sz w:val="21"/>
        </w:rPr>
        <w:t>Jente</w:t>
      </w:r>
      <w:r>
        <w:rPr>
          <w:rFonts w:ascii="Arial" w:hAnsi="Arial"/>
          <w:spacing w:val="-40"/>
          <w:sz w:val="21"/>
        </w:rPr>
        <w:t> </w:t>
      </w:r>
      <w:r>
        <w:rPr>
          <w:rFonts w:ascii="Arial" w:hAnsi="Arial"/>
          <w:sz w:val="21"/>
        </w:rPr>
        <w:t>and</w:t>
      </w:r>
      <w:r>
        <w:rPr>
          <w:rFonts w:ascii="Arial" w:hAnsi="Arial"/>
          <w:spacing w:val="-41"/>
          <w:sz w:val="21"/>
        </w:rPr>
        <w:t> </w:t>
      </w:r>
      <w:r>
        <w:rPr>
          <w:rFonts w:ascii="Arial" w:hAnsi="Arial"/>
          <w:sz w:val="21"/>
        </w:rPr>
        <w:t>Siri</w:t>
      </w:r>
      <w:r>
        <w:rPr>
          <w:rFonts w:ascii="Arial" w:hAnsi="Arial"/>
          <w:spacing w:val="-40"/>
          <w:sz w:val="21"/>
        </w:rPr>
        <w:t> </w:t>
      </w:r>
      <w:r>
        <w:rPr>
          <w:rFonts w:ascii="Arial" w:hAnsi="Arial"/>
          <w:sz w:val="21"/>
        </w:rPr>
        <w:t>Strand,</w:t>
      </w:r>
      <w:r>
        <w:rPr>
          <w:rFonts w:ascii="Arial" w:hAnsi="Arial"/>
          <w:spacing w:val="-40"/>
          <w:sz w:val="21"/>
        </w:rPr>
        <w:t> </w:t>
      </w:r>
      <w:r>
        <w:rPr>
          <w:rFonts w:ascii="Arial" w:hAnsi="Arial"/>
          <w:sz w:val="21"/>
        </w:rPr>
        <w:t>‘Countering</w:t>
      </w:r>
      <w:r>
        <w:rPr>
          <w:rFonts w:ascii="Arial" w:hAnsi="Arial"/>
          <w:spacing w:val="-41"/>
          <w:sz w:val="21"/>
        </w:rPr>
        <w:t> </w:t>
      </w:r>
      <w:r>
        <w:rPr>
          <w:rFonts w:ascii="Arial" w:hAnsi="Arial"/>
          <w:spacing w:val="-4"/>
          <w:sz w:val="21"/>
        </w:rPr>
        <w:t>Fake </w:t>
      </w:r>
      <w:r>
        <w:rPr>
          <w:rFonts w:ascii="Arial" w:hAnsi="Arial"/>
          <w:sz w:val="21"/>
        </w:rPr>
        <w:t>News’,</w:t>
      </w:r>
      <w:r>
        <w:rPr>
          <w:rFonts w:ascii="Arial" w:hAnsi="Arial"/>
          <w:spacing w:val="-17"/>
          <w:sz w:val="21"/>
        </w:rPr>
        <w:t> </w:t>
      </w:r>
      <w:r>
        <w:rPr>
          <w:rFonts w:ascii="Arial" w:hAnsi="Arial"/>
          <w:sz w:val="21"/>
        </w:rPr>
        <w:t>in</w:t>
      </w:r>
      <w:r>
        <w:rPr>
          <w:rFonts w:ascii="Arial" w:hAnsi="Arial"/>
          <w:spacing w:val="-16"/>
          <w:sz w:val="21"/>
        </w:rPr>
        <w:t> </w:t>
      </w:r>
      <w:r>
        <w:rPr>
          <w:rFonts w:ascii="Arial" w:hAnsi="Arial"/>
          <w:sz w:val="21"/>
        </w:rPr>
        <w:t>Jente</w:t>
      </w:r>
      <w:r>
        <w:rPr>
          <w:rFonts w:ascii="Arial" w:hAnsi="Arial"/>
          <w:spacing w:val="-17"/>
          <w:sz w:val="21"/>
        </w:rPr>
        <w:t> </w:t>
      </w:r>
      <w:r>
        <w:rPr>
          <w:rFonts w:ascii="Arial" w:hAnsi="Arial"/>
          <w:sz w:val="21"/>
        </w:rPr>
        <w:t>Althuis,</w:t>
      </w:r>
      <w:r>
        <w:rPr>
          <w:rFonts w:ascii="Arial" w:hAnsi="Arial"/>
          <w:spacing w:val="-16"/>
          <w:sz w:val="21"/>
        </w:rPr>
        <w:t> </w:t>
      </w:r>
      <w:r>
        <w:rPr>
          <w:rFonts w:ascii="Arial" w:hAnsi="Arial"/>
          <w:sz w:val="21"/>
        </w:rPr>
        <w:t>and</w:t>
      </w:r>
      <w:r>
        <w:rPr>
          <w:rFonts w:ascii="Arial" w:hAnsi="Arial"/>
          <w:spacing w:val="-17"/>
          <w:sz w:val="21"/>
        </w:rPr>
        <w:t> </w:t>
      </w:r>
      <w:r>
        <w:rPr>
          <w:rFonts w:ascii="Arial" w:hAnsi="Arial"/>
          <w:sz w:val="21"/>
        </w:rPr>
        <w:t>Leonie</w:t>
      </w:r>
      <w:r>
        <w:rPr>
          <w:rFonts w:ascii="Arial" w:hAnsi="Arial"/>
          <w:spacing w:val="-16"/>
          <w:sz w:val="21"/>
        </w:rPr>
        <w:t> </w:t>
      </w:r>
      <w:r>
        <w:rPr>
          <w:rFonts w:ascii="Arial" w:hAnsi="Arial"/>
          <w:sz w:val="21"/>
        </w:rPr>
        <w:t>Haiden, eds., </w:t>
      </w:r>
      <w:r>
        <w:rPr>
          <w:rFonts w:ascii="Arial" w:hAnsi="Arial"/>
          <w:i/>
          <w:sz w:val="21"/>
        </w:rPr>
        <w:t>Fake News: A Roadmap</w:t>
      </w:r>
      <w:r>
        <w:rPr>
          <w:rFonts w:ascii="Arial" w:hAnsi="Arial"/>
          <w:sz w:val="21"/>
        </w:rPr>
        <w:t>, Riga: </w:t>
      </w:r>
      <w:r>
        <w:rPr>
          <w:rFonts w:ascii="Arial" w:hAnsi="Arial"/>
          <w:spacing w:val="-5"/>
          <w:sz w:val="21"/>
        </w:rPr>
        <w:t>The </w:t>
      </w:r>
      <w:r>
        <w:rPr>
          <w:rFonts w:ascii="Arial" w:hAnsi="Arial"/>
          <w:spacing w:val="-4"/>
          <w:sz w:val="21"/>
        </w:rPr>
        <w:t>NATO</w:t>
      </w:r>
      <w:r>
        <w:rPr>
          <w:rFonts w:ascii="Arial" w:hAnsi="Arial"/>
          <w:spacing w:val="-36"/>
          <w:sz w:val="21"/>
        </w:rPr>
        <w:t> </w:t>
      </w:r>
      <w:r>
        <w:rPr>
          <w:rFonts w:ascii="Arial" w:hAnsi="Arial"/>
          <w:sz w:val="21"/>
        </w:rPr>
        <w:t>StratCom</w:t>
      </w:r>
      <w:r>
        <w:rPr>
          <w:rFonts w:ascii="Arial" w:hAnsi="Arial"/>
          <w:spacing w:val="-36"/>
          <w:sz w:val="21"/>
        </w:rPr>
        <w:t> </w:t>
      </w:r>
      <w:r>
        <w:rPr>
          <w:rFonts w:ascii="Arial" w:hAnsi="Arial"/>
          <w:sz w:val="21"/>
        </w:rPr>
        <w:t>Centre</w:t>
      </w:r>
      <w:r>
        <w:rPr>
          <w:rFonts w:ascii="Arial" w:hAnsi="Arial"/>
          <w:spacing w:val="-36"/>
          <w:sz w:val="21"/>
        </w:rPr>
        <w:t> </w:t>
      </w:r>
      <w:r>
        <w:rPr>
          <w:rFonts w:ascii="Arial" w:hAnsi="Arial"/>
          <w:sz w:val="21"/>
        </w:rPr>
        <w:t>of</w:t>
      </w:r>
      <w:r>
        <w:rPr>
          <w:rFonts w:ascii="Arial" w:hAnsi="Arial"/>
          <w:spacing w:val="-36"/>
          <w:sz w:val="21"/>
        </w:rPr>
        <w:t> </w:t>
      </w:r>
      <w:r>
        <w:rPr>
          <w:rFonts w:ascii="Arial" w:hAnsi="Arial"/>
          <w:sz w:val="21"/>
        </w:rPr>
        <w:t>Excellence,</w:t>
      </w:r>
      <w:r>
        <w:rPr>
          <w:rFonts w:ascii="Arial" w:hAnsi="Arial"/>
          <w:spacing w:val="-35"/>
          <w:sz w:val="21"/>
        </w:rPr>
        <w:t> </w:t>
      </w:r>
      <w:r>
        <w:rPr>
          <w:rFonts w:ascii="Arial" w:hAnsi="Arial"/>
          <w:spacing w:val="-3"/>
          <w:sz w:val="21"/>
        </w:rPr>
        <w:t>2018, </w:t>
      </w:r>
      <w:r>
        <w:rPr>
          <w:rFonts w:ascii="Arial" w:hAnsi="Arial"/>
          <w:sz w:val="21"/>
        </w:rPr>
        <w:t>pp.</w:t>
      </w:r>
      <w:r>
        <w:rPr>
          <w:rFonts w:ascii="Arial" w:hAnsi="Arial"/>
          <w:spacing w:val="4"/>
          <w:sz w:val="21"/>
        </w:rPr>
        <w:t> </w:t>
      </w:r>
      <w:r>
        <w:rPr>
          <w:rFonts w:ascii="Arial" w:hAnsi="Arial"/>
          <w:sz w:val="21"/>
        </w:rPr>
        <w:t>68–77.</w:t>
      </w:r>
    </w:p>
    <w:p>
      <w:pPr>
        <w:spacing w:line="252" w:lineRule="auto" w:before="5"/>
        <w:ind w:left="577" w:right="1214" w:hanging="209"/>
        <w:jc w:val="both"/>
        <w:rPr>
          <w:rFonts w:ascii="Arial" w:hAnsi="Arial"/>
          <w:sz w:val="21"/>
        </w:rPr>
      </w:pPr>
      <w:r>
        <w:rPr>
          <w:rFonts w:ascii="Arial" w:hAnsi="Arial"/>
          <w:sz w:val="21"/>
        </w:rPr>
        <w:t>Andriukaitis,</w:t>
      </w:r>
      <w:r>
        <w:rPr>
          <w:rFonts w:ascii="Arial" w:hAnsi="Arial"/>
          <w:spacing w:val="-13"/>
          <w:sz w:val="21"/>
        </w:rPr>
        <w:t> </w:t>
      </w:r>
      <w:r>
        <w:rPr>
          <w:rFonts w:ascii="Arial" w:hAnsi="Arial"/>
          <w:sz w:val="21"/>
        </w:rPr>
        <w:t>Lukas,</w:t>
      </w:r>
      <w:r>
        <w:rPr>
          <w:rFonts w:ascii="Arial" w:hAnsi="Arial"/>
          <w:spacing w:val="-13"/>
          <w:sz w:val="21"/>
        </w:rPr>
        <w:t> </w:t>
      </w:r>
      <w:r>
        <w:rPr>
          <w:rFonts w:ascii="Arial" w:hAnsi="Arial"/>
          <w:spacing w:val="-3"/>
          <w:sz w:val="21"/>
        </w:rPr>
        <w:t>‘Russia’s</w:t>
      </w:r>
      <w:r>
        <w:rPr>
          <w:rFonts w:ascii="Arial" w:hAnsi="Arial"/>
          <w:spacing w:val="-13"/>
          <w:sz w:val="21"/>
        </w:rPr>
        <w:t> </w:t>
      </w:r>
      <w:r>
        <w:rPr>
          <w:rFonts w:ascii="Arial" w:hAnsi="Arial"/>
          <w:sz w:val="21"/>
        </w:rPr>
        <w:t>“Nazi”</w:t>
      </w:r>
      <w:r>
        <w:rPr>
          <w:rFonts w:ascii="Arial" w:hAnsi="Arial"/>
          <w:spacing w:val="-13"/>
          <w:sz w:val="21"/>
        </w:rPr>
        <w:t> </w:t>
      </w:r>
      <w:r>
        <w:rPr>
          <w:rFonts w:ascii="Arial" w:hAnsi="Arial"/>
          <w:sz w:val="21"/>
        </w:rPr>
        <w:t>Narrative Against Lithuania and the Baltic States’, </w:t>
      </w:r>
      <w:r>
        <w:rPr>
          <w:rFonts w:ascii="Arial" w:hAnsi="Arial"/>
          <w:i/>
          <w:sz w:val="21"/>
        </w:rPr>
        <w:t>Integrity Initiatiave.net</w:t>
      </w:r>
      <w:r>
        <w:rPr>
          <w:rFonts w:ascii="Arial" w:hAnsi="Arial"/>
          <w:sz w:val="21"/>
        </w:rPr>
        <w:t>, April 6,</w:t>
      </w:r>
      <w:r>
        <w:rPr>
          <w:rFonts w:ascii="Arial" w:hAnsi="Arial"/>
          <w:spacing w:val="-2"/>
          <w:sz w:val="21"/>
        </w:rPr>
        <w:t> </w:t>
      </w:r>
      <w:r>
        <w:rPr>
          <w:rFonts w:ascii="Arial" w:hAnsi="Arial"/>
          <w:sz w:val="21"/>
        </w:rPr>
        <w:t>2018.</w:t>
      </w:r>
    </w:p>
    <w:p>
      <w:pPr>
        <w:spacing w:line="252" w:lineRule="auto" w:before="3"/>
        <w:ind w:left="577" w:right="1217" w:hanging="209"/>
        <w:jc w:val="both"/>
        <w:rPr>
          <w:rFonts w:ascii="Arial"/>
          <w:sz w:val="21"/>
        </w:rPr>
      </w:pPr>
      <w:r>
        <w:rPr>
          <w:rFonts w:ascii="Arial"/>
          <w:w w:val="95"/>
          <w:sz w:val="21"/>
        </w:rPr>
        <w:t>Applebaum, Anne, Edward Lucas, Ben Nimmo, Martin Innes, Keir Giles, Louis Brooke,</w:t>
      </w:r>
      <w:r>
        <w:rPr>
          <w:rFonts w:ascii="Arial"/>
          <w:spacing w:val="-30"/>
          <w:w w:val="95"/>
          <w:sz w:val="21"/>
        </w:rPr>
        <w:t> </w:t>
      </w:r>
      <w:r>
        <w:rPr>
          <w:rFonts w:ascii="Arial"/>
          <w:spacing w:val="-8"/>
          <w:w w:val="95"/>
          <w:sz w:val="21"/>
        </w:rPr>
        <w:t>Tanya </w:t>
      </w:r>
      <w:r>
        <w:rPr>
          <w:rFonts w:ascii="Arial"/>
          <w:spacing w:val="2"/>
          <w:sz w:val="21"/>
        </w:rPr>
        <w:t>Bogdanova, Rebecca </w:t>
      </w:r>
      <w:r>
        <w:rPr>
          <w:rFonts w:ascii="Arial"/>
          <w:spacing w:val="3"/>
          <w:sz w:val="21"/>
        </w:rPr>
        <w:t>Wiles, </w:t>
      </w:r>
      <w:r>
        <w:rPr>
          <w:rFonts w:ascii="Arial"/>
          <w:sz w:val="21"/>
        </w:rPr>
        <w:t>and</w:t>
      </w:r>
      <w:r>
        <w:rPr>
          <w:rFonts w:ascii="Arial"/>
          <w:spacing w:val="34"/>
          <w:sz w:val="21"/>
        </w:rPr>
        <w:t> </w:t>
      </w:r>
      <w:r>
        <w:rPr>
          <w:rFonts w:ascii="Arial"/>
          <w:spacing w:val="2"/>
          <w:sz w:val="21"/>
        </w:rPr>
        <w:t>Peter</w:t>
      </w:r>
    </w:p>
    <w:p>
      <w:pPr>
        <w:spacing w:after="0" w:line="252" w:lineRule="auto"/>
        <w:jc w:val="both"/>
        <w:rPr>
          <w:rFonts w:ascii="Arial"/>
          <w:sz w:val="21"/>
        </w:rPr>
        <w:sectPr>
          <w:type w:val="continuous"/>
          <w:pgSz w:w="11910" w:h="16840"/>
          <w:pgMar w:top="620" w:bottom="280" w:left="460" w:right="420"/>
          <w:cols w:num="2" w:equalWidth="0">
            <w:col w:w="5232" w:space="40"/>
            <w:col w:w="5758"/>
          </w:cols>
        </w:sectPr>
      </w:pPr>
    </w:p>
    <w:p>
      <w:pPr>
        <w:pStyle w:val="BodyText"/>
        <w:rPr>
          <w:rFonts w:ascii="Arial"/>
          <w:sz w:val="20"/>
        </w:rPr>
      </w:pPr>
    </w:p>
    <w:p>
      <w:pPr>
        <w:spacing w:after="0"/>
        <w:rPr>
          <w:rFonts w:ascii="Arial"/>
          <w:sz w:val="20"/>
        </w:rPr>
        <w:sectPr>
          <w:pgSz w:w="11910" w:h="16840"/>
          <w:pgMar w:header="1003" w:footer="0" w:top="1220" w:bottom="280" w:left="460" w:right="420"/>
        </w:sectPr>
      </w:pPr>
    </w:p>
    <w:p>
      <w:pPr>
        <w:pStyle w:val="BodyText"/>
        <w:spacing w:before="6"/>
        <w:rPr>
          <w:rFonts w:ascii="Arial"/>
          <w:sz w:val="20"/>
        </w:rPr>
      </w:pPr>
    </w:p>
    <w:p>
      <w:pPr>
        <w:spacing w:line="252" w:lineRule="auto" w:before="0"/>
        <w:ind w:left="1387" w:right="0" w:firstLine="0"/>
        <w:jc w:val="both"/>
        <w:rPr>
          <w:rFonts w:ascii="Arial" w:hAnsi="Arial"/>
          <w:sz w:val="21"/>
        </w:rPr>
      </w:pPr>
      <w:r>
        <w:rPr>
          <w:rFonts w:ascii="Arial" w:hAnsi="Arial"/>
          <w:sz w:val="21"/>
        </w:rPr>
        <w:t>Pomerantsev, ‘Kremlin disinformation</w:t>
      </w:r>
      <w:r>
        <w:rPr>
          <w:rFonts w:ascii="Arial" w:hAnsi="Arial"/>
          <w:spacing w:val="-32"/>
          <w:sz w:val="21"/>
        </w:rPr>
        <w:t> </w:t>
      </w:r>
      <w:r>
        <w:rPr>
          <w:rFonts w:ascii="Arial" w:hAnsi="Arial"/>
          <w:spacing w:val="-5"/>
          <w:sz w:val="21"/>
        </w:rPr>
        <w:t>cam- </w:t>
      </w:r>
      <w:r>
        <w:rPr>
          <w:rFonts w:ascii="Arial" w:hAnsi="Arial"/>
          <w:w w:val="95"/>
          <w:sz w:val="21"/>
        </w:rPr>
        <w:t>paigns: Recommendations to counter </w:t>
      </w:r>
      <w:r>
        <w:rPr>
          <w:rFonts w:ascii="Arial" w:hAnsi="Arial"/>
          <w:spacing w:val="-3"/>
          <w:w w:val="95"/>
          <w:sz w:val="21"/>
        </w:rPr>
        <w:t>Russia </w:t>
      </w:r>
      <w:r>
        <w:rPr>
          <w:rFonts w:ascii="Arial" w:hAnsi="Arial"/>
          <w:sz w:val="21"/>
        </w:rPr>
        <w:t>computational propaganda in the UK’, Arena, Institute for Global Affairs, </w:t>
      </w:r>
      <w:r>
        <w:rPr>
          <w:rFonts w:ascii="Arial" w:hAnsi="Arial"/>
          <w:spacing w:val="-3"/>
          <w:sz w:val="21"/>
        </w:rPr>
        <w:t>London </w:t>
      </w:r>
      <w:r>
        <w:rPr>
          <w:rFonts w:ascii="Arial" w:hAnsi="Arial"/>
          <w:sz w:val="21"/>
        </w:rPr>
        <w:t>School of Economics,</w:t>
      </w:r>
      <w:r>
        <w:rPr>
          <w:rFonts w:ascii="Arial" w:hAnsi="Arial"/>
          <w:spacing w:val="-1"/>
          <w:sz w:val="21"/>
        </w:rPr>
        <w:t> </w:t>
      </w:r>
      <w:r>
        <w:rPr>
          <w:rFonts w:ascii="Arial" w:hAnsi="Arial"/>
          <w:sz w:val="21"/>
        </w:rPr>
        <w:t>2018.</w:t>
      </w:r>
    </w:p>
    <w:p>
      <w:pPr>
        <w:spacing w:line="252" w:lineRule="auto" w:before="6"/>
        <w:ind w:left="1387" w:right="0" w:hanging="209"/>
        <w:jc w:val="both"/>
        <w:rPr>
          <w:rFonts w:ascii="Arial" w:hAnsi="Arial"/>
          <w:sz w:val="21"/>
        </w:rPr>
      </w:pPr>
      <w:r>
        <w:rPr>
          <w:rFonts w:ascii="Arial" w:hAnsi="Arial"/>
          <w:sz w:val="21"/>
        </w:rPr>
        <w:t>Armstrong, Matthew, ‘Russia’s War on Infor- mation’, War on the Rocks, December 15, 2014.</w:t>
      </w:r>
    </w:p>
    <w:p>
      <w:pPr>
        <w:spacing w:line="252" w:lineRule="auto" w:before="3"/>
        <w:ind w:left="1387" w:right="0" w:hanging="209"/>
        <w:jc w:val="both"/>
        <w:rPr>
          <w:rFonts w:ascii="Arial" w:hAnsi="Arial"/>
          <w:sz w:val="21"/>
        </w:rPr>
      </w:pPr>
      <w:r>
        <w:rPr>
          <w:rFonts w:ascii="Arial" w:hAnsi="Arial"/>
          <w:spacing w:val="-4"/>
          <w:sz w:val="21"/>
        </w:rPr>
        <w:t>Averin,</w:t>
      </w:r>
      <w:r>
        <w:rPr>
          <w:rFonts w:ascii="Arial" w:hAnsi="Arial"/>
          <w:spacing w:val="-29"/>
          <w:sz w:val="21"/>
        </w:rPr>
        <w:t> </w:t>
      </w:r>
      <w:r>
        <w:rPr>
          <w:rFonts w:ascii="Arial" w:hAnsi="Arial"/>
          <w:spacing w:val="-5"/>
          <w:sz w:val="21"/>
        </w:rPr>
        <w:t>Alexander,</w:t>
      </w:r>
      <w:r>
        <w:rPr>
          <w:rFonts w:ascii="Arial" w:hAnsi="Arial"/>
          <w:spacing w:val="-28"/>
          <w:sz w:val="21"/>
        </w:rPr>
        <w:t> </w:t>
      </w:r>
      <w:r>
        <w:rPr>
          <w:rFonts w:ascii="Arial" w:hAnsi="Arial"/>
          <w:spacing w:val="-3"/>
          <w:sz w:val="21"/>
        </w:rPr>
        <w:t>‘Russia</w:t>
      </w:r>
      <w:r>
        <w:rPr>
          <w:rFonts w:ascii="Arial" w:hAnsi="Arial"/>
          <w:spacing w:val="-28"/>
          <w:sz w:val="21"/>
        </w:rPr>
        <w:t> </w:t>
      </w:r>
      <w:r>
        <w:rPr>
          <w:rFonts w:ascii="Arial" w:hAnsi="Arial"/>
          <w:sz w:val="21"/>
        </w:rPr>
        <w:t>and</w:t>
      </w:r>
      <w:r>
        <w:rPr>
          <w:rFonts w:ascii="Arial" w:hAnsi="Arial"/>
          <w:spacing w:val="-28"/>
          <w:sz w:val="21"/>
        </w:rPr>
        <w:t> </w:t>
      </w:r>
      <w:r>
        <w:rPr>
          <w:rFonts w:ascii="Arial" w:hAnsi="Arial"/>
          <w:sz w:val="21"/>
        </w:rPr>
        <w:t>Its</w:t>
      </w:r>
      <w:r>
        <w:rPr>
          <w:rFonts w:ascii="Arial" w:hAnsi="Arial"/>
          <w:spacing w:val="-28"/>
          <w:sz w:val="21"/>
        </w:rPr>
        <w:t> </w:t>
      </w:r>
      <w:r>
        <w:rPr>
          <w:rFonts w:ascii="Arial" w:hAnsi="Arial"/>
          <w:spacing w:val="-3"/>
          <w:sz w:val="21"/>
        </w:rPr>
        <w:t>Many</w:t>
      </w:r>
      <w:r>
        <w:rPr>
          <w:rFonts w:ascii="Arial" w:hAnsi="Arial"/>
          <w:spacing w:val="-28"/>
          <w:sz w:val="21"/>
        </w:rPr>
        <w:t> </w:t>
      </w:r>
      <w:r>
        <w:rPr>
          <w:rFonts w:ascii="Arial" w:hAnsi="Arial"/>
          <w:spacing w:val="-5"/>
          <w:sz w:val="21"/>
        </w:rPr>
        <w:t>Truths’, </w:t>
      </w:r>
      <w:r>
        <w:rPr>
          <w:rFonts w:ascii="Arial" w:hAnsi="Arial"/>
          <w:w w:val="95"/>
          <w:sz w:val="21"/>
        </w:rPr>
        <w:t>in</w:t>
      </w:r>
      <w:r>
        <w:rPr>
          <w:rFonts w:ascii="Arial" w:hAnsi="Arial"/>
          <w:spacing w:val="-19"/>
          <w:w w:val="95"/>
          <w:sz w:val="21"/>
        </w:rPr>
        <w:t> </w:t>
      </w:r>
      <w:r>
        <w:rPr>
          <w:rFonts w:ascii="Arial" w:hAnsi="Arial"/>
          <w:spacing w:val="-3"/>
          <w:w w:val="95"/>
          <w:sz w:val="21"/>
        </w:rPr>
        <w:t>Jente</w:t>
      </w:r>
      <w:r>
        <w:rPr>
          <w:rFonts w:ascii="Arial" w:hAnsi="Arial"/>
          <w:spacing w:val="-18"/>
          <w:w w:val="95"/>
          <w:sz w:val="21"/>
        </w:rPr>
        <w:t> </w:t>
      </w:r>
      <w:r>
        <w:rPr>
          <w:rFonts w:ascii="Arial" w:hAnsi="Arial"/>
          <w:spacing w:val="-3"/>
          <w:w w:val="95"/>
          <w:sz w:val="21"/>
        </w:rPr>
        <w:t>Althuis,</w:t>
      </w:r>
      <w:r>
        <w:rPr>
          <w:rFonts w:ascii="Arial" w:hAnsi="Arial"/>
          <w:spacing w:val="-19"/>
          <w:w w:val="95"/>
          <w:sz w:val="21"/>
        </w:rPr>
        <w:t> </w:t>
      </w:r>
      <w:r>
        <w:rPr>
          <w:rFonts w:ascii="Arial" w:hAnsi="Arial"/>
          <w:w w:val="95"/>
          <w:sz w:val="21"/>
        </w:rPr>
        <w:t>and</w:t>
      </w:r>
      <w:r>
        <w:rPr>
          <w:rFonts w:ascii="Arial" w:hAnsi="Arial"/>
          <w:spacing w:val="-18"/>
          <w:w w:val="95"/>
          <w:sz w:val="21"/>
        </w:rPr>
        <w:t> </w:t>
      </w:r>
      <w:r>
        <w:rPr>
          <w:rFonts w:ascii="Arial" w:hAnsi="Arial"/>
          <w:spacing w:val="-3"/>
          <w:w w:val="95"/>
          <w:sz w:val="21"/>
        </w:rPr>
        <w:t>Leonie</w:t>
      </w:r>
      <w:r>
        <w:rPr>
          <w:rFonts w:ascii="Arial" w:hAnsi="Arial"/>
          <w:spacing w:val="-18"/>
          <w:w w:val="95"/>
          <w:sz w:val="21"/>
        </w:rPr>
        <w:t> </w:t>
      </w:r>
      <w:r>
        <w:rPr>
          <w:rFonts w:ascii="Arial" w:hAnsi="Arial"/>
          <w:spacing w:val="-3"/>
          <w:w w:val="95"/>
          <w:sz w:val="21"/>
        </w:rPr>
        <w:t>Haiden,</w:t>
      </w:r>
      <w:r>
        <w:rPr>
          <w:rFonts w:ascii="Arial" w:hAnsi="Arial"/>
          <w:spacing w:val="-19"/>
          <w:w w:val="95"/>
          <w:sz w:val="21"/>
        </w:rPr>
        <w:t> </w:t>
      </w:r>
      <w:r>
        <w:rPr>
          <w:rFonts w:ascii="Arial" w:hAnsi="Arial"/>
          <w:spacing w:val="-3"/>
          <w:w w:val="95"/>
          <w:sz w:val="21"/>
        </w:rPr>
        <w:t>eds.,</w:t>
      </w:r>
      <w:r>
        <w:rPr>
          <w:rFonts w:ascii="Arial" w:hAnsi="Arial"/>
          <w:spacing w:val="-18"/>
          <w:w w:val="95"/>
          <w:sz w:val="21"/>
        </w:rPr>
        <w:t> </w:t>
      </w:r>
      <w:r>
        <w:rPr>
          <w:rFonts w:ascii="Arial" w:hAnsi="Arial"/>
          <w:i/>
          <w:spacing w:val="-3"/>
          <w:w w:val="95"/>
          <w:sz w:val="21"/>
        </w:rPr>
        <w:t>Fake News:</w:t>
      </w:r>
      <w:r>
        <w:rPr>
          <w:rFonts w:ascii="Arial" w:hAnsi="Arial"/>
          <w:i/>
          <w:spacing w:val="-16"/>
          <w:w w:val="95"/>
          <w:sz w:val="21"/>
        </w:rPr>
        <w:t> </w:t>
      </w:r>
      <w:r>
        <w:rPr>
          <w:rFonts w:ascii="Arial" w:hAnsi="Arial"/>
          <w:i/>
          <w:w w:val="95"/>
          <w:sz w:val="21"/>
        </w:rPr>
        <w:t>A</w:t>
      </w:r>
      <w:r>
        <w:rPr>
          <w:rFonts w:ascii="Arial" w:hAnsi="Arial"/>
          <w:i/>
          <w:spacing w:val="-16"/>
          <w:w w:val="95"/>
          <w:sz w:val="21"/>
        </w:rPr>
        <w:t> </w:t>
      </w:r>
      <w:r>
        <w:rPr>
          <w:rFonts w:ascii="Arial" w:hAnsi="Arial"/>
          <w:i/>
          <w:spacing w:val="-3"/>
          <w:w w:val="95"/>
          <w:sz w:val="21"/>
        </w:rPr>
        <w:t>Roadmap,</w:t>
      </w:r>
      <w:r>
        <w:rPr>
          <w:rFonts w:ascii="Arial" w:hAnsi="Arial"/>
          <w:i/>
          <w:spacing w:val="-16"/>
          <w:w w:val="95"/>
          <w:sz w:val="21"/>
        </w:rPr>
        <w:t> </w:t>
      </w:r>
      <w:r>
        <w:rPr>
          <w:rFonts w:ascii="Arial" w:hAnsi="Arial"/>
          <w:spacing w:val="-3"/>
          <w:w w:val="95"/>
          <w:sz w:val="21"/>
        </w:rPr>
        <w:t>Riga:</w:t>
      </w:r>
      <w:r>
        <w:rPr>
          <w:rFonts w:ascii="Arial" w:hAnsi="Arial"/>
          <w:spacing w:val="-16"/>
          <w:w w:val="95"/>
          <w:sz w:val="21"/>
        </w:rPr>
        <w:t> </w:t>
      </w:r>
      <w:r>
        <w:rPr>
          <w:rFonts w:ascii="Arial" w:hAnsi="Arial"/>
          <w:w w:val="95"/>
          <w:sz w:val="21"/>
        </w:rPr>
        <w:t>The</w:t>
      </w:r>
      <w:r>
        <w:rPr>
          <w:rFonts w:ascii="Arial" w:hAnsi="Arial"/>
          <w:spacing w:val="-15"/>
          <w:w w:val="95"/>
          <w:sz w:val="21"/>
        </w:rPr>
        <w:t> </w:t>
      </w:r>
      <w:r>
        <w:rPr>
          <w:rFonts w:ascii="Arial" w:hAnsi="Arial"/>
          <w:spacing w:val="-6"/>
          <w:w w:val="95"/>
          <w:sz w:val="21"/>
        </w:rPr>
        <w:t>NATO</w:t>
      </w:r>
      <w:r>
        <w:rPr>
          <w:rFonts w:ascii="Arial" w:hAnsi="Arial"/>
          <w:spacing w:val="-16"/>
          <w:w w:val="95"/>
          <w:sz w:val="21"/>
        </w:rPr>
        <w:t> </w:t>
      </w:r>
      <w:r>
        <w:rPr>
          <w:rFonts w:ascii="Arial" w:hAnsi="Arial"/>
          <w:spacing w:val="-3"/>
          <w:w w:val="95"/>
          <w:sz w:val="21"/>
        </w:rPr>
        <w:t>StratCom </w:t>
      </w:r>
      <w:r>
        <w:rPr>
          <w:rFonts w:ascii="Arial" w:hAnsi="Arial"/>
          <w:spacing w:val="-4"/>
          <w:sz w:val="21"/>
        </w:rPr>
        <w:t>Centre</w:t>
      </w:r>
      <w:r>
        <w:rPr>
          <w:rFonts w:ascii="Arial" w:hAnsi="Arial"/>
          <w:spacing w:val="-12"/>
          <w:sz w:val="21"/>
        </w:rPr>
        <w:t> </w:t>
      </w:r>
      <w:r>
        <w:rPr>
          <w:rFonts w:ascii="Arial" w:hAnsi="Arial"/>
          <w:sz w:val="21"/>
        </w:rPr>
        <w:t>of</w:t>
      </w:r>
      <w:r>
        <w:rPr>
          <w:rFonts w:ascii="Arial" w:hAnsi="Arial"/>
          <w:spacing w:val="-11"/>
          <w:sz w:val="21"/>
        </w:rPr>
        <w:t> </w:t>
      </w:r>
      <w:r>
        <w:rPr>
          <w:rFonts w:ascii="Arial" w:hAnsi="Arial"/>
          <w:spacing w:val="-3"/>
          <w:sz w:val="21"/>
        </w:rPr>
        <w:t>Excellence,</w:t>
      </w:r>
      <w:r>
        <w:rPr>
          <w:rFonts w:ascii="Arial" w:hAnsi="Arial"/>
          <w:spacing w:val="-11"/>
          <w:sz w:val="21"/>
        </w:rPr>
        <w:t> </w:t>
      </w:r>
      <w:r>
        <w:rPr>
          <w:rFonts w:ascii="Arial" w:hAnsi="Arial"/>
          <w:spacing w:val="-3"/>
          <w:sz w:val="21"/>
        </w:rPr>
        <w:t>2018,</w:t>
      </w:r>
      <w:r>
        <w:rPr>
          <w:rFonts w:ascii="Arial" w:hAnsi="Arial"/>
          <w:spacing w:val="-11"/>
          <w:sz w:val="21"/>
        </w:rPr>
        <w:t> </w:t>
      </w:r>
      <w:r>
        <w:rPr>
          <w:rFonts w:ascii="Arial" w:hAnsi="Arial"/>
          <w:sz w:val="21"/>
        </w:rPr>
        <w:t>pp.</w:t>
      </w:r>
      <w:r>
        <w:rPr>
          <w:rFonts w:ascii="Arial" w:hAnsi="Arial"/>
          <w:spacing w:val="-11"/>
          <w:sz w:val="21"/>
        </w:rPr>
        <w:t> </w:t>
      </w:r>
      <w:r>
        <w:rPr>
          <w:rFonts w:ascii="Arial" w:hAnsi="Arial"/>
          <w:spacing w:val="-3"/>
          <w:sz w:val="21"/>
        </w:rPr>
        <w:t>59–67.</w:t>
      </w:r>
    </w:p>
    <w:p>
      <w:pPr>
        <w:spacing w:line="252" w:lineRule="auto" w:before="4"/>
        <w:ind w:left="1387" w:right="0" w:hanging="209"/>
        <w:jc w:val="both"/>
        <w:rPr>
          <w:rFonts w:ascii="Arial" w:hAnsi="Arial"/>
          <w:sz w:val="21"/>
        </w:rPr>
      </w:pPr>
      <w:r>
        <w:rPr>
          <w:rFonts w:ascii="Arial" w:hAnsi="Arial"/>
          <w:sz w:val="21"/>
        </w:rPr>
        <w:t>Babakar, Meva, ‘Can Crowdsourcing Scale Fact-Checking Up, Up, Up? Probably </w:t>
      </w:r>
      <w:r>
        <w:rPr>
          <w:rFonts w:ascii="Arial" w:hAnsi="Arial"/>
          <w:spacing w:val="-4"/>
          <w:sz w:val="21"/>
        </w:rPr>
        <w:t>Not, </w:t>
      </w:r>
      <w:r>
        <w:rPr>
          <w:rFonts w:ascii="Arial" w:hAnsi="Arial"/>
          <w:sz w:val="21"/>
        </w:rPr>
        <w:t>and</w:t>
      </w:r>
      <w:r>
        <w:rPr>
          <w:rFonts w:ascii="Arial" w:hAnsi="Arial"/>
          <w:spacing w:val="-27"/>
          <w:sz w:val="21"/>
        </w:rPr>
        <w:t> </w:t>
      </w:r>
      <w:r>
        <w:rPr>
          <w:rFonts w:ascii="Arial" w:hAnsi="Arial"/>
          <w:spacing w:val="-5"/>
          <w:sz w:val="21"/>
        </w:rPr>
        <w:t>Here’s</w:t>
      </w:r>
      <w:r>
        <w:rPr>
          <w:rFonts w:ascii="Arial" w:hAnsi="Arial"/>
          <w:spacing w:val="-26"/>
          <w:sz w:val="21"/>
        </w:rPr>
        <w:t> </w:t>
      </w:r>
      <w:r>
        <w:rPr>
          <w:rFonts w:ascii="Arial" w:hAnsi="Arial"/>
          <w:sz w:val="21"/>
        </w:rPr>
        <w:t>Why’,</w:t>
      </w:r>
      <w:r>
        <w:rPr>
          <w:rFonts w:ascii="Arial" w:hAnsi="Arial"/>
          <w:spacing w:val="-26"/>
          <w:sz w:val="21"/>
        </w:rPr>
        <w:t> </w:t>
      </w:r>
      <w:r>
        <w:rPr>
          <w:rFonts w:ascii="Arial" w:hAnsi="Arial"/>
          <w:i/>
          <w:sz w:val="21"/>
        </w:rPr>
        <w:t>Nieman</w:t>
      </w:r>
      <w:r>
        <w:rPr>
          <w:rFonts w:ascii="Arial" w:hAnsi="Arial"/>
          <w:i/>
          <w:spacing w:val="-27"/>
          <w:sz w:val="21"/>
        </w:rPr>
        <w:t> </w:t>
      </w:r>
      <w:r>
        <w:rPr>
          <w:rFonts w:ascii="Arial" w:hAnsi="Arial"/>
          <w:i/>
          <w:sz w:val="21"/>
        </w:rPr>
        <w:t>Lab,</w:t>
      </w:r>
      <w:r>
        <w:rPr>
          <w:rFonts w:ascii="Arial" w:hAnsi="Arial"/>
          <w:i/>
          <w:spacing w:val="-26"/>
          <w:sz w:val="21"/>
        </w:rPr>
        <w:t> </w:t>
      </w:r>
      <w:r>
        <w:rPr>
          <w:rFonts w:ascii="Arial" w:hAnsi="Arial"/>
          <w:sz w:val="21"/>
        </w:rPr>
        <w:t>June</w:t>
      </w:r>
      <w:r>
        <w:rPr>
          <w:rFonts w:ascii="Arial" w:hAnsi="Arial"/>
          <w:spacing w:val="-26"/>
          <w:sz w:val="21"/>
        </w:rPr>
        <w:t> </w:t>
      </w:r>
      <w:r>
        <w:rPr>
          <w:rFonts w:ascii="Arial" w:hAnsi="Arial"/>
          <w:sz w:val="21"/>
        </w:rPr>
        <w:t>6,</w:t>
      </w:r>
      <w:r>
        <w:rPr>
          <w:rFonts w:ascii="Arial" w:hAnsi="Arial"/>
          <w:spacing w:val="-26"/>
          <w:sz w:val="21"/>
        </w:rPr>
        <w:t> </w:t>
      </w:r>
      <w:r>
        <w:rPr>
          <w:rFonts w:ascii="Arial" w:hAnsi="Arial"/>
          <w:spacing w:val="-3"/>
          <w:sz w:val="21"/>
        </w:rPr>
        <w:t>2018. </w:t>
      </w:r>
      <w:r>
        <w:rPr>
          <w:rFonts w:ascii="Arial" w:hAnsi="Arial"/>
          <w:sz w:val="21"/>
        </w:rPr>
        <w:t>Last retrieved on July 30, 2018 from:</w:t>
      </w:r>
      <w:r>
        <w:rPr>
          <w:rFonts w:ascii="Arial" w:hAnsi="Arial"/>
          <w:spacing w:val="-23"/>
          <w:sz w:val="21"/>
        </w:rPr>
        <w:t> </w:t>
      </w:r>
      <w:hyperlink r:id="rId12">
        <w:r>
          <w:rPr>
            <w:rFonts w:ascii="Arial" w:hAnsi="Arial"/>
            <w:spacing w:val="-3"/>
            <w:sz w:val="21"/>
          </w:rPr>
          <w:t>www.</w:t>
        </w:r>
      </w:hyperlink>
      <w:r>
        <w:rPr>
          <w:rFonts w:ascii="Arial" w:hAnsi="Arial"/>
          <w:spacing w:val="-3"/>
          <w:sz w:val="21"/>
        </w:rPr>
        <w:t> </w:t>
      </w:r>
      <w:r>
        <w:rPr>
          <w:rFonts w:ascii="Arial" w:hAnsi="Arial"/>
          <w:w w:val="95"/>
          <w:sz w:val="21"/>
        </w:rPr>
        <w:t>niemanlab.org/2018/06/can-crowdsourcing- scale-fact-checking-up-up-up-probably-not- </w:t>
      </w:r>
      <w:r>
        <w:rPr>
          <w:rFonts w:ascii="Arial" w:hAnsi="Arial"/>
          <w:sz w:val="21"/>
        </w:rPr>
        <w:t>and-heres-why/</w:t>
      </w:r>
    </w:p>
    <w:p>
      <w:pPr>
        <w:spacing w:line="252" w:lineRule="auto" w:before="7"/>
        <w:ind w:left="1387" w:right="0" w:hanging="209"/>
        <w:jc w:val="both"/>
        <w:rPr>
          <w:rFonts w:ascii="Arial" w:hAnsi="Arial"/>
          <w:sz w:val="21"/>
        </w:rPr>
      </w:pPr>
      <w:r>
        <w:rPr>
          <w:rFonts w:ascii="Arial" w:hAnsi="Arial"/>
          <w:sz w:val="21"/>
        </w:rPr>
        <w:t>Boididou, Christina, Symeon Papadopoulos, </w:t>
      </w:r>
      <w:r>
        <w:rPr>
          <w:rFonts w:ascii="Arial" w:hAnsi="Arial"/>
          <w:w w:val="95"/>
          <w:sz w:val="21"/>
        </w:rPr>
        <w:t>Yiannis Kompatsiaris, Steve Schifferes, </w:t>
      </w:r>
      <w:r>
        <w:rPr>
          <w:rFonts w:ascii="Arial" w:hAnsi="Arial"/>
          <w:spacing w:val="-5"/>
          <w:w w:val="95"/>
          <w:sz w:val="21"/>
        </w:rPr>
        <w:t>and </w:t>
      </w:r>
      <w:r>
        <w:rPr>
          <w:rFonts w:ascii="Arial" w:hAnsi="Arial"/>
          <w:sz w:val="21"/>
        </w:rPr>
        <w:t>Nic</w:t>
      </w:r>
      <w:r>
        <w:rPr>
          <w:rFonts w:ascii="Arial" w:hAnsi="Arial"/>
          <w:spacing w:val="-19"/>
          <w:sz w:val="21"/>
        </w:rPr>
        <w:t> </w:t>
      </w:r>
      <w:r>
        <w:rPr>
          <w:rFonts w:ascii="Arial" w:hAnsi="Arial"/>
          <w:sz w:val="21"/>
        </w:rPr>
        <w:t>Newman,</w:t>
      </w:r>
      <w:r>
        <w:rPr>
          <w:rFonts w:ascii="Arial" w:hAnsi="Arial"/>
          <w:spacing w:val="-19"/>
          <w:sz w:val="21"/>
        </w:rPr>
        <w:t> </w:t>
      </w:r>
      <w:r>
        <w:rPr>
          <w:rFonts w:ascii="Arial" w:hAnsi="Arial"/>
          <w:sz w:val="21"/>
        </w:rPr>
        <w:t>‘Challenges</w:t>
      </w:r>
      <w:r>
        <w:rPr>
          <w:rFonts w:ascii="Arial" w:hAnsi="Arial"/>
          <w:spacing w:val="-19"/>
          <w:sz w:val="21"/>
        </w:rPr>
        <w:t> </w:t>
      </w:r>
      <w:r>
        <w:rPr>
          <w:rFonts w:ascii="Arial" w:hAnsi="Arial"/>
          <w:sz w:val="21"/>
        </w:rPr>
        <w:t>of</w:t>
      </w:r>
      <w:r>
        <w:rPr>
          <w:rFonts w:ascii="Arial" w:hAnsi="Arial"/>
          <w:spacing w:val="-19"/>
          <w:sz w:val="21"/>
        </w:rPr>
        <w:t> </w:t>
      </w:r>
      <w:r>
        <w:rPr>
          <w:rFonts w:ascii="Arial" w:hAnsi="Arial"/>
          <w:spacing w:val="-2"/>
          <w:sz w:val="21"/>
        </w:rPr>
        <w:t>Computational </w:t>
      </w:r>
      <w:r>
        <w:rPr>
          <w:rFonts w:ascii="Arial" w:hAnsi="Arial"/>
          <w:w w:val="95"/>
          <w:sz w:val="21"/>
        </w:rPr>
        <w:t>Verification in Social Multimedia’,</w:t>
      </w:r>
      <w:r>
        <w:rPr>
          <w:rFonts w:ascii="Arial" w:hAnsi="Arial"/>
          <w:spacing w:val="-29"/>
          <w:w w:val="95"/>
          <w:sz w:val="21"/>
        </w:rPr>
        <w:t> </w:t>
      </w:r>
      <w:r>
        <w:rPr>
          <w:rFonts w:ascii="Arial" w:hAnsi="Arial"/>
          <w:w w:val="95"/>
          <w:sz w:val="21"/>
        </w:rPr>
        <w:t>Challenges </w:t>
      </w:r>
      <w:r>
        <w:rPr>
          <w:rFonts w:ascii="Arial" w:hAnsi="Arial"/>
          <w:sz w:val="21"/>
        </w:rPr>
        <w:t>of Computational Verification in Social</w:t>
      </w:r>
      <w:r>
        <w:rPr>
          <w:rFonts w:ascii="Arial" w:hAnsi="Arial"/>
          <w:spacing w:val="-41"/>
          <w:sz w:val="21"/>
        </w:rPr>
        <w:t> </w:t>
      </w:r>
      <w:r>
        <w:rPr>
          <w:rFonts w:ascii="Arial" w:hAnsi="Arial"/>
          <w:spacing w:val="-4"/>
          <w:sz w:val="21"/>
        </w:rPr>
        <w:t>Mul- </w:t>
      </w:r>
      <w:r>
        <w:rPr>
          <w:rFonts w:ascii="Arial" w:hAnsi="Arial"/>
          <w:sz w:val="21"/>
        </w:rPr>
        <w:t>timedia.</w:t>
      </w:r>
      <w:r>
        <w:rPr>
          <w:rFonts w:ascii="Arial" w:hAnsi="Arial"/>
          <w:spacing w:val="-16"/>
          <w:sz w:val="21"/>
        </w:rPr>
        <w:t> </w:t>
      </w:r>
      <w:r>
        <w:rPr>
          <w:rFonts w:ascii="Arial" w:hAnsi="Arial"/>
          <w:sz w:val="21"/>
        </w:rPr>
        <w:t>In</w:t>
      </w:r>
      <w:r>
        <w:rPr>
          <w:rFonts w:ascii="Arial" w:hAnsi="Arial"/>
          <w:spacing w:val="-14"/>
          <w:sz w:val="21"/>
        </w:rPr>
        <w:t> </w:t>
      </w:r>
      <w:r>
        <w:rPr>
          <w:rFonts w:ascii="Arial" w:hAnsi="Arial"/>
          <w:i/>
          <w:sz w:val="21"/>
        </w:rPr>
        <w:t>Proceedings</w:t>
      </w:r>
      <w:r>
        <w:rPr>
          <w:rFonts w:ascii="Arial" w:hAnsi="Arial"/>
          <w:i/>
          <w:spacing w:val="-15"/>
          <w:sz w:val="21"/>
        </w:rPr>
        <w:t> </w:t>
      </w:r>
      <w:r>
        <w:rPr>
          <w:rFonts w:ascii="Arial" w:hAnsi="Arial"/>
          <w:i/>
          <w:sz w:val="21"/>
        </w:rPr>
        <w:t>of</w:t>
      </w:r>
      <w:r>
        <w:rPr>
          <w:rFonts w:ascii="Arial" w:hAnsi="Arial"/>
          <w:i/>
          <w:spacing w:val="-16"/>
          <w:sz w:val="21"/>
        </w:rPr>
        <w:t> </w:t>
      </w:r>
      <w:r>
        <w:rPr>
          <w:rFonts w:ascii="Arial" w:hAnsi="Arial"/>
          <w:i/>
          <w:sz w:val="21"/>
        </w:rPr>
        <w:t>the</w:t>
      </w:r>
      <w:r>
        <w:rPr>
          <w:rFonts w:ascii="Arial" w:hAnsi="Arial"/>
          <w:i/>
          <w:spacing w:val="-15"/>
          <w:sz w:val="21"/>
        </w:rPr>
        <w:t> </w:t>
      </w:r>
      <w:r>
        <w:rPr>
          <w:rFonts w:ascii="Arial" w:hAnsi="Arial"/>
          <w:i/>
          <w:sz w:val="21"/>
        </w:rPr>
        <w:t>23rd</w:t>
      </w:r>
      <w:r>
        <w:rPr>
          <w:rFonts w:ascii="Arial" w:hAnsi="Arial"/>
          <w:i/>
          <w:spacing w:val="-15"/>
          <w:sz w:val="21"/>
        </w:rPr>
        <w:t> </w:t>
      </w:r>
      <w:r>
        <w:rPr>
          <w:rFonts w:ascii="Arial" w:hAnsi="Arial"/>
          <w:i/>
          <w:sz w:val="21"/>
        </w:rPr>
        <w:t>Interna- tional Conference on World Wide Web</w:t>
      </w:r>
      <w:r>
        <w:rPr>
          <w:rFonts w:ascii="Arial" w:hAnsi="Arial"/>
          <w:sz w:val="21"/>
        </w:rPr>
        <w:t>, ACM, 2014, pp.</w:t>
      </w:r>
      <w:r>
        <w:rPr>
          <w:rFonts w:ascii="Arial" w:hAnsi="Arial"/>
          <w:spacing w:val="11"/>
          <w:sz w:val="21"/>
        </w:rPr>
        <w:t> </w:t>
      </w:r>
      <w:r>
        <w:rPr>
          <w:rFonts w:ascii="Arial" w:hAnsi="Arial"/>
          <w:sz w:val="21"/>
        </w:rPr>
        <w:t>743–748.</w:t>
      </w:r>
    </w:p>
    <w:p>
      <w:pPr>
        <w:spacing w:line="252" w:lineRule="auto" w:before="9"/>
        <w:ind w:left="1387" w:right="0" w:hanging="209"/>
        <w:jc w:val="both"/>
        <w:rPr>
          <w:rFonts w:ascii="Arial" w:hAnsi="Arial"/>
          <w:sz w:val="21"/>
        </w:rPr>
      </w:pPr>
      <w:r>
        <w:rPr>
          <w:rFonts w:ascii="Arial" w:hAnsi="Arial"/>
          <w:sz w:val="21"/>
        </w:rPr>
        <w:t>Brandtzaeg, Petter Bae, Asbjørn Følstad</w:t>
      </w:r>
      <w:r>
        <w:rPr>
          <w:rFonts w:ascii="Arial" w:hAnsi="Arial"/>
          <w:spacing w:val="-16"/>
          <w:sz w:val="21"/>
        </w:rPr>
        <w:t> </w:t>
      </w:r>
      <w:r>
        <w:rPr>
          <w:rFonts w:ascii="Arial" w:hAnsi="Arial"/>
          <w:spacing w:val="-5"/>
          <w:sz w:val="21"/>
        </w:rPr>
        <w:t>and </w:t>
      </w:r>
      <w:r>
        <w:rPr>
          <w:rFonts w:ascii="Arial" w:hAnsi="Arial"/>
          <w:sz w:val="21"/>
        </w:rPr>
        <w:t>María Ángeles Chaparro Domínguez,</w:t>
      </w:r>
      <w:r>
        <w:rPr>
          <w:rFonts w:ascii="Arial" w:hAnsi="Arial"/>
          <w:spacing w:val="-38"/>
          <w:sz w:val="21"/>
        </w:rPr>
        <w:t> </w:t>
      </w:r>
      <w:r>
        <w:rPr>
          <w:rFonts w:ascii="Arial" w:hAnsi="Arial"/>
          <w:spacing w:val="-4"/>
          <w:sz w:val="21"/>
        </w:rPr>
        <w:t>‘How </w:t>
      </w:r>
      <w:r>
        <w:rPr>
          <w:rFonts w:ascii="Arial" w:hAnsi="Arial"/>
          <w:w w:val="95"/>
          <w:sz w:val="21"/>
        </w:rPr>
        <w:t>Journalists and Social Media Users </w:t>
      </w:r>
      <w:r>
        <w:rPr>
          <w:rFonts w:ascii="Arial" w:hAnsi="Arial"/>
          <w:spacing w:val="-3"/>
          <w:w w:val="95"/>
          <w:sz w:val="21"/>
        </w:rPr>
        <w:t>Perceive </w:t>
      </w:r>
      <w:r>
        <w:rPr>
          <w:rFonts w:ascii="Arial" w:hAnsi="Arial"/>
          <w:sz w:val="21"/>
        </w:rPr>
        <w:t>Online Fact-Checking and Verification </w:t>
      </w:r>
      <w:r>
        <w:rPr>
          <w:rFonts w:ascii="Arial" w:hAnsi="Arial"/>
          <w:spacing w:val="-7"/>
          <w:sz w:val="21"/>
        </w:rPr>
        <w:t>Ser- </w:t>
      </w:r>
      <w:r>
        <w:rPr>
          <w:rFonts w:ascii="Arial" w:hAnsi="Arial"/>
          <w:sz w:val="21"/>
        </w:rPr>
        <w:t>vices’,</w:t>
      </w:r>
      <w:r>
        <w:rPr>
          <w:rFonts w:ascii="Arial" w:hAnsi="Arial"/>
          <w:spacing w:val="-33"/>
          <w:sz w:val="21"/>
        </w:rPr>
        <w:t> </w:t>
      </w:r>
      <w:r>
        <w:rPr>
          <w:rFonts w:ascii="Arial" w:hAnsi="Arial"/>
          <w:i/>
          <w:sz w:val="21"/>
        </w:rPr>
        <w:t>Journalism</w:t>
      </w:r>
      <w:r>
        <w:rPr>
          <w:rFonts w:ascii="Arial" w:hAnsi="Arial"/>
          <w:i/>
          <w:spacing w:val="-33"/>
          <w:sz w:val="21"/>
        </w:rPr>
        <w:t> </w:t>
      </w:r>
      <w:r>
        <w:rPr>
          <w:rFonts w:ascii="Arial" w:hAnsi="Arial"/>
          <w:i/>
          <w:sz w:val="21"/>
        </w:rPr>
        <w:t>Practice</w:t>
      </w:r>
      <w:r>
        <w:rPr>
          <w:rFonts w:ascii="Arial" w:hAnsi="Arial"/>
          <w:sz w:val="21"/>
        </w:rPr>
        <w:t>,</w:t>
      </w:r>
      <w:r>
        <w:rPr>
          <w:rFonts w:ascii="Arial" w:hAnsi="Arial"/>
          <w:spacing w:val="-32"/>
          <w:sz w:val="21"/>
        </w:rPr>
        <w:t> </w:t>
      </w:r>
      <w:r>
        <w:rPr>
          <w:rFonts w:ascii="Arial" w:hAnsi="Arial"/>
          <w:spacing w:val="-3"/>
          <w:sz w:val="21"/>
        </w:rPr>
        <w:t>Vol.</w:t>
      </w:r>
      <w:r>
        <w:rPr>
          <w:rFonts w:ascii="Arial" w:hAnsi="Arial"/>
          <w:spacing w:val="-33"/>
          <w:sz w:val="21"/>
        </w:rPr>
        <w:t> </w:t>
      </w:r>
      <w:r>
        <w:rPr>
          <w:rFonts w:ascii="Arial" w:hAnsi="Arial"/>
          <w:sz w:val="21"/>
        </w:rPr>
        <w:t>12(9),</w:t>
      </w:r>
      <w:r>
        <w:rPr>
          <w:rFonts w:ascii="Arial" w:hAnsi="Arial"/>
          <w:spacing w:val="-32"/>
          <w:sz w:val="21"/>
        </w:rPr>
        <w:t> </w:t>
      </w:r>
      <w:r>
        <w:rPr>
          <w:rFonts w:ascii="Arial" w:hAnsi="Arial"/>
          <w:spacing w:val="-3"/>
          <w:sz w:val="21"/>
        </w:rPr>
        <w:t>2017,</w:t>
      </w:r>
    </w:p>
    <w:p>
      <w:pPr>
        <w:spacing w:before="5"/>
        <w:ind w:left="1387" w:right="0" w:firstLine="0"/>
        <w:jc w:val="both"/>
        <w:rPr>
          <w:rFonts w:ascii="Arial" w:hAnsi="Arial"/>
          <w:sz w:val="21"/>
        </w:rPr>
      </w:pPr>
      <w:r>
        <w:rPr>
          <w:rFonts w:ascii="Arial" w:hAnsi="Arial"/>
          <w:sz w:val="21"/>
        </w:rPr>
        <w:t>pp. 1109–1129.</w:t>
      </w:r>
    </w:p>
    <w:p>
      <w:pPr>
        <w:spacing w:line="252" w:lineRule="auto" w:before="13"/>
        <w:ind w:left="1387" w:right="0" w:hanging="209"/>
        <w:jc w:val="both"/>
        <w:rPr>
          <w:rFonts w:ascii="Arial" w:hAnsi="Arial"/>
          <w:sz w:val="21"/>
        </w:rPr>
      </w:pPr>
      <w:r>
        <w:rPr>
          <w:rFonts w:ascii="Arial" w:hAnsi="Arial"/>
          <w:sz w:val="21"/>
        </w:rPr>
        <w:t>Brooking, Emerson </w:t>
      </w:r>
      <w:r>
        <w:rPr>
          <w:rFonts w:ascii="Arial" w:hAnsi="Arial"/>
          <w:spacing w:val="-12"/>
          <w:sz w:val="21"/>
        </w:rPr>
        <w:t>T. </w:t>
      </w:r>
      <w:r>
        <w:rPr>
          <w:rFonts w:ascii="Arial" w:hAnsi="Arial"/>
          <w:sz w:val="21"/>
        </w:rPr>
        <w:t>and </w:t>
      </w:r>
      <w:r>
        <w:rPr>
          <w:rFonts w:ascii="Arial" w:hAnsi="Arial"/>
          <w:spacing w:val="-12"/>
          <w:sz w:val="21"/>
        </w:rPr>
        <w:t>P.W. </w:t>
      </w:r>
      <w:r>
        <w:rPr>
          <w:rFonts w:ascii="Arial" w:hAnsi="Arial"/>
          <w:spacing w:val="-3"/>
          <w:sz w:val="21"/>
        </w:rPr>
        <w:t>Singer, </w:t>
      </w:r>
      <w:r>
        <w:rPr>
          <w:rFonts w:ascii="Arial" w:hAnsi="Arial"/>
          <w:spacing w:val="-5"/>
          <w:sz w:val="21"/>
        </w:rPr>
        <w:t>‘War </w:t>
      </w:r>
      <w:r>
        <w:rPr>
          <w:rFonts w:ascii="Arial" w:hAnsi="Arial"/>
          <w:sz w:val="21"/>
        </w:rPr>
        <w:t>Goes</w:t>
      </w:r>
      <w:r>
        <w:rPr>
          <w:rFonts w:ascii="Arial" w:hAnsi="Arial"/>
          <w:spacing w:val="-41"/>
          <w:sz w:val="21"/>
        </w:rPr>
        <w:t> </w:t>
      </w:r>
      <w:r>
        <w:rPr>
          <w:rFonts w:ascii="Arial" w:hAnsi="Arial"/>
          <w:sz w:val="21"/>
        </w:rPr>
        <w:t>Viral:</w:t>
      </w:r>
      <w:r>
        <w:rPr>
          <w:rFonts w:ascii="Arial" w:hAnsi="Arial"/>
          <w:spacing w:val="-41"/>
          <w:sz w:val="21"/>
        </w:rPr>
        <w:t> </w:t>
      </w:r>
      <w:r>
        <w:rPr>
          <w:rFonts w:ascii="Arial" w:hAnsi="Arial"/>
          <w:sz w:val="21"/>
        </w:rPr>
        <w:t>How</w:t>
      </w:r>
      <w:r>
        <w:rPr>
          <w:rFonts w:ascii="Arial" w:hAnsi="Arial"/>
          <w:spacing w:val="-41"/>
          <w:sz w:val="21"/>
        </w:rPr>
        <w:t> </w:t>
      </w:r>
      <w:r>
        <w:rPr>
          <w:rFonts w:ascii="Arial" w:hAnsi="Arial"/>
          <w:sz w:val="21"/>
        </w:rPr>
        <w:t>Social</w:t>
      </w:r>
      <w:r>
        <w:rPr>
          <w:rFonts w:ascii="Arial" w:hAnsi="Arial"/>
          <w:spacing w:val="-41"/>
          <w:sz w:val="21"/>
        </w:rPr>
        <w:t> </w:t>
      </w:r>
      <w:r>
        <w:rPr>
          <w:rFonts w:ascii="Arial" w:hAnsi="Arial"/>
          <w:sz w:val="21"/>
        </w:rPr>
        <w:t>Media</w:t>
      </w:r>
      <w:r>
        <w:rPr>
          <w:rFonts w:ascii="Arial" w:hAnsi="Arial"/>
          <w:spacing w:val="-41"/>
          <w:sz w:val="21"/>
        </w:rPr>
        <w:t> </w:t>
      </w:r>
      <w:r>
        <w:rPr>
          <w:rFonts w:ascii="Arial" w:hAnsi="Arial"/>
          <w:sz w:val="21"/>
        </w:rPr>
        <w:t>is</w:t>
      </w:r>
      <w:r>
        <w:rPr>
          <w:rFonts w:ascii="Arial" w:hAnsi="Arial"/>
          <w:spacing w:val="-41"/>
          <w:sz w:val="21"/>
        </w:rPr>
        <w:t> </w:t>
      </w:r>
      <w:r>
        <w:rPr>
          <w:rFonts w:ascii="Arial" w:hAnsi="Arial"/>
          <w:sz w:val="21"/>
        </w:rPr>
        <w:t>Being</w:t>
      </w:r>
      <w:r>
        <w:rPr>
          <w:rFonts w:ascii="Arial" w:hAnsi="Arial"/>
          <w:spacing w:val="-40"/>
          <w:sz w:val="21"/>
        </w:rPr>
        <w:t> </w:t>
      </w:r>
      <w:r>
        <w:rPr>
          <w:rFonts w:ascii="Arial" w:hAnsi="Arial"/>
          <w:spacing w:val="-4"/>
          <w:sz w:val="21"/>
        </w:rPr>
        <w:t>Weap- </w:t>
      </w:r>
      <w:r>
        <w:rPr>
          <w:rFonts w:ascii="Arial" w:hAnsi="Arial"/>
          <w:sz w:val="21"/>
        </w:rPr>
        <w:t>onized Across the World’, </w:t>
      </w:r>
      <w:r>
        <w:rPr>
          <w:rFonts w:ascii="Arial" w:hAnsi="Arial"/>
          <w:i/>
          <w:sz w:val="21"/>
        </w:rPr>
        <w:t>The Atlantic</w:t>
      </w:r>
      <w:r>
        <w:rPr>
          <w:rFonts w:ascii="Arial" w:hAnsi="Arial"/>
          <w:sz w:val="21"/>
        </w:rPr>
        <w:t>, November</w:t>
      </w:r>
      <w:r>
        <w:rPr>
          <w:rFonts w:ascii="Arial" w:hAnsi="Arial"/>
          <w:spacing w:val="3"/>
          <w:sz w:val="21"/>
        </w:rPr>
        <w:t> </w:t>
      </w:r>
      <w:r>
        <w:rPr>
          <w:rFonts w:ascii="Arial" w:hAnsi="Arial"/>
          <w:sz w:val="21"/>
        </w:rPr>
        <w:t>2016.</w:t>
      </w:r>
    </w:p>
    <w:p>
      <w:pPr>
        <w:spacing w:line="252" w:lineRule="auto" w:before="4"/>
        <w:ind w:left="1387" w:right="0" w:hanging="209"/>
        <w:jc w:val="both"/>
        <w:rPr>
          <w:rFonts w:ascii="Arial" w:hAnsi="Arial"/>
          <w:sz w:val="21"/>
        </w:rPr>
      </w:pPr>
      <w:r>
        <w:rPr>
          <w:rFonts w:ascii="Arial" w:hAnsi="Arial"/>
          <w:sz w:val="21"/>
        </w:rPr>
        <w:t>Chen, Adrian, ‘The Agency’, </w:t>
      </w:r>
      <w:r>
        <w:rPr>
          <w:rFonts w:ascii="Arial" w:hAnsi="Arial"/>
          <w:i/>
          <w:sz w:val="21"/>
        </w:rPr>
        <w:t>New </w:t>
      </w:r>
      <w:r>
        <w:rPr>
          <w:rFonts w:ascii="Arial" w:hAnsi="Arial"/>
          <w:i/>
          <w:spacing w:val="-5"/>
          <w:sz w:val="21"/>
        </w:rPr>
        <w:t>York </w:t>
      </w:r>
      <w:r>
        <w:rPr>
          <w:rFonts w:ascii="Arial" w:hAnsi="Arial"/>
          <w:i/>
          <w:spacing w:val="-4"/>
          <w:sz w:val="21"/>
        </w:rPr>
        <w:t>Times </w:t>
      </w:r>
      <w:r>
        <w:rPr>
          <w:rFonts w:ascii="Arial" w:hAnsi="Arial"/>
          <w:i/>
          <w:sz w:val="21"/>
        </w:rPr>
        <w:t>Magazine</w:t>
      </w:r>
      <w:r>
        <w:rPr>
          <w:rFonts w:ascii="Arial" w:hAnsi="Arial"/>
          <w:sz w:val="21"/>
        </w:rPr>
        <w:t>, June 2, 2015.</w:t>
      </w:r>
    </w:p>
    <w:p>
      <w:pPr>
        <w:spacing w:line="252" w:lineRule="auto" w:before="2"/>
        <w:ind w:left="1387" w:right="0" w:hanging="209"/>
        <w:jc w:val="both"/>
        <w:rPr>
          <w:rFonts w:ascii="Arial" w:hAnsi="Arial"/>
          <w:sz w:val="21"/>
        </w:rPr>
      </w:pPr>
      <w:r>
        <w:rPr>
          <w:rFonts w:ascii="Arial" w:hAnsi="Arial"/>
          <w:sz w:val="21"/>
        </w:rPr>
        <w:t>Chen, Gina Masullo and </w:t>
      </w:r>
      <w:r>
        <w:rPr>
          <w:rFonts w:ascii="Arial" w:hAnsi="Arial"/>
          <w:spacing w:val="-7"/>
          <w:sz w:val="21"/>
        </w:rPr>
        <w:t>Yee </w:t>
      </w:r>
      <w:r>
        <w:rPr>
          <w:rFonts w:ascii="Arial" w:hAnsi="Arial"/>
          <w:sz w:val="21"/>
        </w:rPr>
        <w:t>Man </w:t>
      </w:r>
      <w:r>
        <w:rPr>
          <w:rFonts w:ascii="Arial" w:hAnsi="Arial"/>
          <w:spacing w:val="-3"/>
          <w:sz w:val="21"/>
        </w:rPr>
        <w:t>Margaret </w:t>
      </w:r>
      <w:r>
        <w:rPr>
          <w:rFonts w:ascii="Arial" w:hAnsi="Arial"/>
          <w:w w:val="95"/>
          <w:sz w:val="21"/>
        </w:rPr>
        <w:t>Ng, ‘Third-Person Perception of Online </w:t>
      </w:r>
      <w:r>
        <w:rPr>
          <w:rFonts w:ascii="Arial" w:hAnsi="Arial"/>
          <w:spacing w:val="-4"/>
          <w:w w:val="95"/>
          <w:sz w:val="21"/>
        </w:rPr>
        <w:t>Com- </w:t>
      </w:r>
      <w:r>
        <w:rPr>
          <w:rFonts w:ascii="Arial" w:hAnsi="Arial"/>
          <w:sz w:val="21"/>
        </w:rPr>
        <w:t>ments:</w:t>
      </w:r>
      <w:r>
        <w:rPr>
          <w:rFonts w:ascii="Arial" w:hAnsi="Arial"/>
          <w:spacing w:val="-21"/>
          <w:sz w:val="21"/>
        </w:rPr>
        <w:t> </w:t>
      </w:r>
      <w:r>
        <w:rPr>
          <w:rFonts w:ascii="Arial" w:hAnsi="Arial"/>
          <w:sz w:val="21"/>
        </w:rPr>
        <w:t>Civil</w:t>
      </w:r>
      <w:r>
        <w:rPr>
          <w:rFonts w:ascii="Arial" w:hAnsi="Arial"/>
          <w:spacing w:val="-20"/>
          <w:sz w:val="21"/>
        </w:rPr>
        <w:t> </w:t>
      </w:r>
      <w:r>
        <w:rPr>
          <w:rFonts w:ascii="Arial" w:hAnsi="Arial"/>
          <w:sz w:val="21"/>
        </w:rPr>
        <w:t>Ones</w:t>
      </w:r>
      <w:r>
        <w:rPr>
          <w:rFonts w:ascii="Arial" w:hAnsi="Arial"/>
          <w:spacing w:val="-20"/>
          <w:sz w:val="21"/>
        </w:rPr>
        <w:t> </w:t>
      </w:r>
      <w:r>
        <w:rPr>
          <w:rFonts w:ascii="Arial" w:hAnsi="Arial"/>
          <w:sz w:val="21"/>
        </w:rPr>
        <w:t>Persuade</w:t>
      </w:r>
      <w:r>
        <w:rPr>
          <w:rFonts w:ascii="Arial" w:hAnsi="Arial"/>
          <w:spacing w:val="-20"/>
          <w:sz w:val="21"/>
        </w:rPr>
        <w:t> </w:t>
      </w:r>
      <w:r>
        <w:rPr>
          <w:rFonts w:ascii="Arial" w:hAnsi="Arial"/>
          <w:spacing w:val="-7"/>
          <w:sz w:val="21"/>
        </w:rPr>
        <w:t>You</w:t>
      </w:r>
      <w:r>
        <w:rPr>
          <w:rFonts w:ascii="Arial" w:hAnsi="Arial"/>
          <w:spacing w:val="-20"/>
          <w:sz w:val="21"/>
        </w:rPr>
        <w:t> </w:t>
      </w:r>
      <w:r>
        <w:rPr>
          <w:rFonts w:ascii="Arial" w:hAnsi="Arial"/>
          <w:sz w:val="21"/>
        </w:rPr>
        <w:t>More</w:t>
      </w:r>
      <w:r>
        <w:rPr>
          <w:rFonts w:ascii="Arial" w:hAnsi="Arial"/>
          <w:spacing w:val="-20"/>
          <w:sz w:val="21"/>
        </w:rPr>
        <w:t> </w:t>
      </w:r>
      <w:r>
        <w:rPr>
          <w:rFonts w:ascii="Arial" w:hAnsi="Arial"/>
          <w:spacing w:val="-4"/>
          <w:sz w:val="21"/>
        </w:rPr>
        <w:t>Than </w:t>
      </w:r>
      <w:r>
        <w:rPr>
          <w:rFonts w:ascii="Arial" w:hAnsi="Arial"/>
          <w:sz w:val="21"/>
        </w:rPr>
        <w:t>Me’,</w:t>
      </w:r>
      <w:r>
        <w:rPr>
          <w:rFonts w:ascii="Arial" w:hAnsi="Arial"/>
          <w:spacing w:val="-26"/>
          <w:sz w:val="21"/>
        </w:rPr>
        <w:t> </w:t>
      </w:r>
      <w:r>
        <w:rPr>
          <w:rFonts w:ascii="Arial" w:hAnsi="Arial"/>
          <w:i/>
          <w:sz w:val="21"/>
        </w:rPr>
        <w:t>Computers</w:t>
      </w:r>
      <w:r>
        <w:rPr>
          <w:rFonts w:ascii="Arial" w:hAnsi="Arial"/>
          <w:i/>
          <w:spacing w:val="-26"/>
          <w:sz w:val="21"/>
        </w:rPr>
        <w:t> </w:t>
      </w:r>
      <w:r>
        <w:rPr>
          <w:rFonts w:ascii="Arial" w:hAnsi="Arial"/>
          <w:i/>
          <w:sz w:val="21"/>
        </w:rPr>
        <w:t>in</w:t>
      </w:r>
      <w:r>
        <w:rPr>
          <w:rFonts w:ascii="Arial" w:hAnsi="Arial"/>
          <w:i/>
          <w:spacing w:val="-26"/>
          <w:sz w:val="21"/>
        </w:rPr>
        <w:t> </w:t>
      </w:r>
      <w:r>
        <w:rPr>
          <w:rFonts w:ascii="Arial" w:hAnsi="Arial"/>
          <w:i/>
          <w:sz w:val="21"/>
        </w:rPr>
        <w:t>Human</w:t>
      </w:r>
      <w:r>
        <w:rPr>
          <w:rFonts w:ascii="Arial" w:hAnsi="Arial"/>
          <w:i/>
          <w:spacing w:val="-26"/>
          <w:sz w:val="21"/>
        </w:rPr>
        <w:t> </w:t>
      </w:r>
      <w:r>
        <w:rPr>
          <w:rFonts w:ascii="Arial" w:hAnsi="Arial"/>
          <w:i/>
          <w:spacing w:val="-3"/>
          <w:sz w:val="21"/>
        </w:rPr>
        <w:t>Behavior,</w:t>
      </w:r>
      <w:r>
        <w:rPr>
          <w:rFonts w:ascii="Arial" w:hAnsi="Arial"/>
          <w:i/>
          <w:spacing w:val="-26"/>
          <w:sz w:val="21"/>
        </w:rPr>
        <w:t> </w:t>
      </w:r>
      <w:r>
        <w:rPr>
          <w:rFonts w:ascii="Arial" w:hAnsi="Arial"/>
          <w:spacing w:val="-3"/>
          <w:sz w:val="21"/>
        </w:rPr>
        <w:t>Vol.</w:t>
      </w:r>
      <w:r>
        <w:rPr>
          <w:rFonts w:ascii="Arial" w:hAnsi="Arial"/>
          <w:spacing w:val="-25"/>
          <w:sz w:val="21"/>
        </w:rPr>
        <w:t> </w:t>
      </w:r>
      <w:r>
        <w:rPr>
          <w:rFonts w:ascii="Arial" w:hAnsi="Arial"/>
          <w:spacing w:val="-4"/>
          <w:sz w:val="21"/>
        </w:rPr>
        <w:t>55, </w:t>
      </w:r>
      <w:r>
        <w:rPr>
          <w:rFonts w:ascii="Arial" w:hAnsi="Arial"/>
          <w:sz w:val="21"/>
        </w:rPr>
        <w:t>2016, pp.</w:t>
      </w:r>
      <w:r>
        <w:rPr>
          <w:rFonts w:ascii="Arial" w:hAnsi="Arial"/>
          <w:spacing w:val="8"/>
          <w:sz w:val="21"/>
        </w:rPr>
        <w:t> </w:t>
      </w:r>
      <w:r>
        <w:rPr>
          <w:rFonts w:ascii="Arial" w:hAnsi="Arial"/>
          <w:sz w:val="21"/>
        </w:rPr>
        <w:t>736–742.</w:t>
      </w:r>
    </w:p>
    <w:p>
      <w:pPr>
        <w:spacing w:line="252" w:lineRule="auto" w:before="5"/>
        <w:ind w:left="1387" w:right="0" w:hanging="209"/>
        <w:jc w:val="both"/>
        <w:rPr>
          <w:rFonts w:ascii="Arial" w:hAnsi="Arial"/>
          <w:sz w:val="21"/>
        </w:rPr>
      </w:pPr>
      <w:r>
        <w:rPr>
          <w:rFonts w:ascii="Arial" w:hAnsi="Arial"/>
          <w:sz w:val="21"/>
        </w:rPr>
        <w:t>Clark,</w:t>
      </w:r>
      <w:r>
        <w:rPr>
          <w:rFonts w:ascii="Arial" w:hAnsi="Arial"/>
          <w:spacing w:val="-22"/>
          <w:sz w:val="21"/>
        </w:rPr>
        <w:t> </w:t>
      </w:r>
      <w:r>
        <w:rPr>
          <w:rFonts w:ascii="Arial" w:hAnsi="Arial"/>
          <w:sz w:val="21"/>
        </w:rPr>
        <w:t>Russell</w:t>
      </w:r>
      <w:r>
        <w:rPr>
          <w:rFonts w:ascii="Arial" w:hAnsi="Arial"/>
          <w:spacing w:val="-21"/>
          <w:sz w:val="21"/>
        </w:rPr>
        <w:t> </w:t>
      </w:r>
      <w:r>
        <w:rPr>
          <w:rFonts w:ascii="Arial" w:hAnsi="Arial"/>
          <w:sz w:val="21"/>
        </w:rPr>
        <w:t>D.</w:t>
      </w:r>
      <w:r>
        <w:rPr>
          <w:rFonts w:ascii="Arial" w:hAnsi="Arial"/>
          <w:spacing w:val="-21"/>
          <w:sz w:val="21"/>
        </w:rPr>
        <w:t> </w:t>
      </w:r>
      <w:r>
        <w:rPr>
          <w:rFonts w:ascii="Arial" w:hAnsi="Arial"/>
          <w:sz w:val="21"/>
        </w:rPr>
        <w:t>and</w:t>
      </w:r>
      <w:r>
        <w:rPr>
          <w:rFonts w:ascii="Arial" w:hAnsi="Arial"/>
          <w:spacing w:val="-21"/>
          <w:sz w:val="21"/>
        </w:rPr>
        <w:t> </w:t>
      </w:r>
      <w:r>
        <w:rPr>
          <w:rFonts w:ascii="Arial" w:hAnsi="Arial"/>
          <w:sz w:val="21"/>
        </w:rPr>
        <w:t>Anne</w:t>
      </w:r>
      <w:r>
        <w:rPr>
          <w:rFonts w:ascii="Arial" w:hAnsi="Arial"/>
          <w:spacing w:val="-21"/>
          <w:sz w:val="21"/>
        </w:rPr>
        <w:t> </w:t>
      </w:r>
      <w:r>
        <w:rPr>
          <w:rFonts w:ascii="Arial" w:hAnsi="Arial"/>
          <w:sz w:val="21"/>
        </w:rPr>
        <w:t>Maas,</w:t>
      </w:r>
      <w:r>
        <w:rPr>
          <w:rFonts w:ascii="Arial" w:hAnsi="Arial"/>
          <w:spacing w:val="-21"/>
          <w:sz w:val="21"/>
        </w:rPr>
        <w:t> </w:t>
      </w:r>
      <w:r>
        <w:rPr>
          <w:rFonts w:ascii="Arial" w:hAnsi="Arial"/>
          <w:sz w:val="21"/>
        </w:rPr>
        <w:t>‘The</w:t>
      </w:r>
      <w:r>
        <w:rPr>
          <w:rFonts w:ascii="Arial" w:hAnsi="Arial"/>
          <w:spacing w:val="-21"/>
          <w:sz w:val="21"/>
        </w:rPr>
        <w:t> </w:t>
      </w:r>
      <w:r>
        <w:rPr>
          <w:rFonts w:ascii="Arial" w:hAnsi="Arial"/>
          <w:sz w:val="21"/>
        </w:rPr>
        <w:t>Role</w:t>
      </w:r>
      <w:r>
        <w:rPr>
          <w:rFonts w:ascii="Arial" w:hAnsi="Arial"/>
          <w:spacing w:val="-21"/>
          <w:sz w:val="21"/>
        </w:rPr>
        <w:t> </w:t>
      </w:r>
      <w:r>
        <w:rPr>
          <w:rFonts w:ascii="Arial" w:hAnsi="Arial"/>
          <w:spacing w:val="-7"/>
          <w:sz w:val="21"/>
        </w:rPr>
        <w:t>of </w:t>
      </w:r>
      <w:r>
        <w:rPr>
          <w:rFonts w:ascii="Arial" w:hAnsi="Arial"/>
          <w:w w:val="95"/>
          <w:sz w:val="21"/>
        </w:rPr>
        <w:t>Categorization and Perceived Source </w:t>
      </w:r>
      <w:r>
        <w:rPr>
          <w:rFonts w:ascii="Arial" w:hAnsi="Arial"/>
          <w:spacing w:val="-4"/>
          <w:w w:val="95"/>
          <w:sz w:val="21"/>
        </w:rPr>
        <w:t>Credi- </w:t>
      </w:r>
      <w:r>
        <w:rPr>
          <w:rFonts w:ascii="Arial" w:hAnsi="Arial"/>
          <w:sz w:val="21"/>
        </w:rPr>
        <w:t>bility in Minority Influence’, </w:t>
      </w:r>
      <w:r>
        <w:rPr>
          <w:rFonts w:ascii="Arial" w:hAnsi="Arial"/>
          <w:i/>
          <w:sz w:val="21"/>
        </w:rPr>
        <w:t>European </w:t>
      </w:r>
      <w:r>
        <w:rPr>
          <w:rFonts w:ascii="Arial" w:hAnsi="Arial"/>
          <w:i/>
          <w:spacing w:val="-7"/>
          <w:sz w:val="21"/>
        </w:rPr>
        <w:t>Jour- </w:t>
      </w:r>
      <w:r>
        <w:rPr>
          <w:rFonts w:ascii="Arial" w:hAnsi="Arial"/>
          <w:i/>
          <w:sz w:val="21"/>
        </w:rPr>
        <w:t>nal of Social Psychology, </w:t>
      </w:r>
      <w:r>
        <w:rPr>
          <w:rFonts w:ascii="Arial" w:hAnsi="Arial"/>
          <w:spacing w:val="-3"/>
          <w:sz w:val="21"/>
        </w:rPr>
        <w:t>Vol. </w:t>
      </w:r>
      <w:r>
        <w:rPr>
          <w:rFonts w:ascii="Arial" w:hAnsi="Arial"/>
          <w:sz w:val="21"/>
        </w:rPr>
        <w:t>18, </w:t>
      </w:r>
      <w:r>
        <w:rPr>
          <w:rFonts w:ascii="Arial" w:hAnsi="Arial"/>
          <w:spacing w:val="-3"/>
          <w:sz w:val="21"/>
        </w:rPr>
        <w:t>1988, </w:t>
      </w:r>
      <w:r>
        <w:rPr>
          <w:rFonts w:ascii="Arial" w:hAnsi="Arial"/>
          <w:sz w:val="21"/>
        </w:rPr>
        <w:t>pp.</w:t>
      </w:r>
      <w:r>
        <w:rPr>
          <w:rFonts w:ascii="Arial" w:hAnsi="Arial"/>
          <w:spacing w:val="4"/>
          <w:sz w:val="21"/>
        </w:rPr>
        <w:t> </w:t>
      </w:r>
      <w:r>
        <w:rPr>
          <w:rFonts w:ascii="Arial" w:hAnsi="Arial"/>
          <w:sz w:val="21"/>
        </w:rPr>
        <w:t>381–394.</w:t>
      </w:r>
    </w:p>
    <w:p>
      <w:pPr>
        <w:spacing w:line="252" w:lineRule="auto" w:before="5"/>
        <w:ind w:left="1387" w:right="0" w:hanging="209"/>
        <w:jc w:val="both"/>
        <w:rPr>
          <w:rFonts w:ascii="Arial"/>
          <w:sz w:val="21"/>
        </w:rPr>
      </w:pPr>
      <w:r>
        <w:rPr>
          <w:rFonts w:ascii="Arial"/>
          <w:sz w:val="21"/>
        </w:rPr>
        <w:t>Connolly, Kate, Angelique Chrisafis, Poppy </w:t>
      </w:r>
      <w:r>
        <w:rPr>
          <w:rFonts w:ascii="Arial"/>
          <w:w w:val="95"/>
          <w:sz w:val="21"/>
        </w:rPr>
        <w:t>McPherson,</w:t>
      </w:r>
      <w:r>
        <w:rPr>
          <w:rFonts w:ascii="Arial"/>
          <w:spacing w:val="-21"/>
          <w:w w:val="95"/>
          <w:sz w:val="21"/>
        </w:rPr>
        <w:t> </w:t>
      </w:r>
      <w:r>
        <w:rPr>
          <w:rFonts w:ascii="Arial"/>
          <w:w w:val="95"/>
          <w:sz w:val="21"/>
        </w:rPr>
        <w:t>Stephanie</w:t>
      </w:r>
      <w:r>
        <w:rPr>
          <w:rFonts w:ascii="Arial"/>
          <w:spacing w:val="-20"/>
          <w:w w:val="95"/>
          <w:sz w:val="21"/>
        </w:rPr>
        <w:t> </w:t>
      </w:r>
      <w:r>
        <w:rPr>
          <w:rFonts w:ascii="Arial"/>
          <w:w w:val="95"/>
          <w:sz w:val="21"/>
        </w:rPr>
        <w:t>Kirchgaessner,</w:t>
      </w:r>
      <w:r>
        <w:rPr>
          <w:rFonts w:ascii="Arial"/>
          <w:spacing w:val="-21"/>
          <w:w w:val="95"/>
          <w:sz w:val="21"/>
        </w:rPr>
        <w:t> </w:t>
      </w:r>
      <w:r>
        <w:rPr>
          <w:rFonts w:ascii="Arial"/>
          <w:spacing w:val="-4"/>
          <w:w w:val="95"/>
          <w:sz w:val="21"/>
        </w:rPr>
        <w:t>Benja- </w:t>
      </w:r>
      <w:r>
        <w:rPr>
          <w:rFonts w:ascii="Arial"/>
          <w:sz w:val="21"/>
        </w:rPr>
        <w:t>min Haas, Dominic Phillips, Elle Hunt,</w:t>
      </w:r>
      <w:r>
        <w:rPr>
          <w:rFonts w:ascii="Arial"/>
          <w:spacing w:val="41"/>
          <w:sz w:val="21"/>
        </w:rPr>
        <w:t> </w:t>
      </w:r>
      <w:r>
        <w:rPr>
          <w:rFonts w:ascii="Arial"/>
          <w:spacing w:val="-5"/>
          <w:sz w:val="21"/>
        </w:rPr>
        <w:t>and</w:t>
      </w:r>
    </w:p>
    <w:p>
      <w:pPr>
        <w:pStyle w:val="BodyText"/>
        <w:spacing w:before="6"/>
        <w:rPr>
          <w:rFonts w:ascii="Arial"/>
          <w:sz w:val="20"/>
        </w:rPr>
      </w:pPr>
      <w:r>
        <w:rPr/>
        <w:br w:type="column"/>
      </w:r>
      <w:r>
        <w:rPr>
          <w:rFonts w:ascii="Arial"/>
          <w:sz w:val="20"/>
        </w:rPr>
      </w:r>
    </w:p>
    <w:p>
      <w:pPr>
        <w:spacing w:line="252" w:lineRule="auto" w:before="0"/>
        <w:ind w:left="582" w:right="1066" w:firstLine="0"/>
        <w:jc w:val="both"/>
        <w:rPr>
          <w:rFonts w:ascii="Arial" w:hAnsi="Arial"/>
          <w:sz w:val="21"/>
        </w:rPr>
      </w:pPr>
      <w:r>
        <w:rPr>
          <w:rFonts w:ascii="Arial" w:hAnsi="Arial"/>
          <w:sz w:val="21"/>
        </w:rPr>
        <w:t>Michael</w:t>
      </w:r>
      <w:r>
        <w:rPr>
          <w:rFonts w:ascii="Arial" w:hAnsi="Arial"/>
          <w:spacing w:val="-37"/>
          <w:sz w:val="21"/>
        </w:rPr>
        <w:t> </w:t>
      </w:r>
      <w:r>
        <w:rPr>
          <w:rFonts w:ascii="Arial" w:hAnsi="Arial"/>
          <w:sz w:val="21"/>
        </w:rPr>
        <w:t>Safi.</w:t>
      </w:r>
      <w:r>
        <w:rPr>
          <w:rFonts w:ascii="Arial" w:hAnsi="Arial"/>
          <w:spacing w:val="-37"/>
          <w:sz w:val="21"/>
        </w:rPr>
        <w:t> </w:t>
      </w:r>
      <w:r>
        <w:rPr>
          <w:rFonts w:ascii="Arial" w:hAnsi="Arial"/>
          <w:sz w:val="21"/>
        </w:rPr>
        <w:t>‘Fake</w:t>
      </w:r>
      <w:r>
        <w:rPr>
          <w:rFonts w:ascii="Arial" w:hAnsi="Arial"/>
          <w:spacing w:val="-36"/>
          <w:sz w:val="21"/>
        </w:rPr>
        <w:t> </w:t>
      </w:r>
      <w:r>
        <w:rPr>
          <w:rFonts w:ascii="Arial" w:hAnsi="Arial"/>
          <w:sz w:val="21"/>
        </w:rPr>
        <w:t>News:</w:t>
      </w:r>
      <w:r>
        <w:rPr>
          <w:rFonts w:ascii="Arial" w:hAnsi="Arial"/>
          <w:spacing w:val="-37"/>
          <w:sz w:val="21"/>
        </w:rPr>
        <w:t> </w:t>
      </w:r>
      <w:r>
        <w:rPr>
          <w:rFonts w:ascii="Arial" w:hAnsi="Arial"/>
          <w:sz w:val="21"/>
        </w:rPr>
        <w:t>An</w:t>
      </w:r>
      <w:r>
        <w:rPr>
          <w:rFonts w:ascii="Arial" w:hAnsi="Arial"/>
          <w:spacing w:val="-37"/>
          <w:sz w:val="21"/>
        </w:rPr>
        <w:t> </w:t>
      </w:r>
      <w:r>
        <w:rPr>
          <w:rFonts w:ascii="Arial" w:hAnsi="Arial"/>
          <w:sz w:val="21"/>
        </w:rPr>
        <w:t>Insidious</w:t>
      </w:r>
      <w:r>
        <w:rPr>
          <w:rFonts w:ascii="Arial" w:hAnsi="Arial"/>
          <w:spacing w:val="-36"/>
          <w:sz w:val="21"/>
        </w:rPr>
        <w:t> </w:t>
      </w:r>
      <w:r>
        <w:rPr>
          <w:rFonts w:ascii="Arial" w:hAnsi="Arial"/>
          <w:spacing w:val="-5"/>
          <w:sz w:val="21"/>
        </w:rPr>
        <w:t>Trend </w:t>
      </w:r>
      <w:r>
        <w:rPr>
          <w:rFonts w:ascii="Arial" w:hAnsi="Arial"/>
          <w:spacing w:val="-4"/>
          <w:w w:val="95"/>
          <w:sz w:val="21"/>
        </w:rPr>
        <w:t>That’s </w:t>
      </w:r>
      <w:r>
        <w:rPr>
          <w:rFonts w:ascii="Arial" w:hAnsi="Arial"/>
          <w:w w:val="95"/>
          <w:sz w:val="21"/>
        </w:rPr>
        <w:t>Fast Becoming a Global Problem’.</w:t>
      </w:r>
      <w:r>
        <w:rPr>
          <w:rFonts w:ascii="Arial" w:hAnsi="Arial"/>
          <w:spacing w:val="-38"/>
          <w:w w:val="95"/>
          <w:sz w:val="21"/>
        </w:rPr>
        <w:t> </w:t>
      </w:r>
      <w:r>
        <w:rPr>
          <w:rFonts w:ascii="Arial" w:hAnsi="Arial"/>
          <w:i/>
          <w:w w:val="95"/>
          <w:sz w:val="21"/>
        </w:rPr>
        <w:t>The </w:t>
      </w:r>
      <w:r>
        <w:rPr>
          <w:rFonts w:ascii="Arial" w:hAnsi="Arial"/>
          <w:i/>
          <w:sz w:val="21"/>
        </w:rPr>
        <w:t>Guardian</w:t>
      </w:r>
      <w:r>
        <w:rPr>
          <w:rFonts w:ascii="Arial" w:hAnsi="Arial"/>
          <w:sz w:val="21"/>
        </w:rPr>
        <w:t>, December 2, 2016. www.the- </w:t>
      </w:r>
      <w:r>
        <w:rPr>
          <w:rFonts w:ascii="Arial" w:hAnsi="Arial"/>
          <w:spacing w:val="27"/>
          <w:w w:val="95"/>
          <w:sz w:val="21"/>
        </w:rPr>
        <w:t>guardian.com/media/2016/dec/02/ </w:t>
      </w:r>
      <w:r>
        <w:rPr>
          <w:rFonts w:ascii="Arial" w:hAnsi="Arial"/>
          <w:spacing w:val="8"/>
          <w:w w:val="95"/>
          <w:sz w:val="21"/>
        </w:rPr>
        <w:t>fake-news-facebook-us-election-around- </w:t>
      </w:r>
      <w:r>
        <w:rPr>
          <w:rFonts w:ascii="Arial" w:hAnsi="Arial"/>
          <w:sz w:val="21"/>
        </w:rPr>
        <w:t>the-world.</w:t>
      </w:r>
    </w:p>
    <w:p>
      <w:pPr>
        <w:spacing w:line="252" w:lineRule="auto" w:before="7"/>
        <w:ind w:left="582" w:right="1095" w:hanging="209"/>
        <w:jc w:val="both"/>
        <w:rPr>
          <w:rFonts w:ascii="Arial"/>
          <w:sz w:val="21"/>
        </w:rPr>
      </w:pPr>
      <w:r>
        <w:rPr>
          <w:rFonts w:ascii="Arial"/>
          <w:sz w:val="21"/>
        </w:rPr>
        <w:t>Cook, John and Stephan Lewandowsky, </w:t>
      </w:r>
      <w:r>
        <w:rPr>
          <w:rFonts w:ascii="Arial"/>
          <w:i/>
          <w:sz w:val="21"/>
        </w:rPr>
        <w:t>The Debunking Handbook</w:t>
      </w:r>
      <w:r>
        <w:rPr>
          <w:rFonts w:ascii="Arial"/>
          <w:sz w:val="21"/>
        </w:rPr>
        <w:t>, St. Lucia, Australia: University of Queensland, 2011.</w:t>
      </w:r>
    </w:p>
    <w:p>
      <w:pPr>
        <w:spacing w:line="252" w:lineRule="auto" w:before="3"/>
        <w:ind w:left="582" w:right="1095" w:hanging="209"/>
        <w:jc w:val="both"/>
        <w:rPr>
          <w:rFonts w:ascii="Arial" w:hAnsi="Arial"/>
          <w:sz w:val="21"/>
        </w:rPr>
      </w:pPr>
      <w:r>
        <w:rPr>
          <w:rFonts w:ascii="Arial" w:hAnsi="Arial"/>
          <w:sz w:val="21"/>
        </w:rPr>
        <w:t>Compton, Joshua, ‘Inoculation Theory’, in James</w:t>
      </w:r>
      <w:r>
        <w:rPr>
          <w:rFonts w:ascii="Arial" w:hAnsi="Arial"/>
          <w:spacing w:val="-14"/>
          <w:sz w:val="21"/>
        </w:rPr>
        <w:t> </w:t>
      </w:r>
      <w:r>
        <w:rPr>
          <w:rFonts w:ascii="Arial" w:hAnsi="Arial"/>
          <w:spacing w:val="-16"/>
          <w:sz w:val="21"/>
        </w:rPr>
        <w:t>P.</w:t>
      </w:r>
      <w:r>
        <w:rPr>
          <w:rFonts w:ascii="Arial" w:hAnsi="Arial"/>
          <w:spacing w:val="-14"/>
          <w:sz w:val="21"/>
        </w:rPr>
        <w:t> </w:t>
      </w:r>
      <w:r>
        <w:rPr>
          <w:rFonts w:ascii="Arial" w:hAnsi="Arial"/>
          <w:sz w:val="21"/>
        </w:rPr>
        <w:t>Dillard</w:t>
      </w:r>
      <w:r>
        <w:rPr>
          <w:rFonts w:ascii="Arial" w:hAnsi="Arial"/>
          <w:spacing w:val="-14"/>
          <w:sz w:val="21"/>
        </w:rPr>
        <w:t> </w:t>
      </w:r>
      <w:r>
        <w:rPr>
          <w:rFonts w:ascii="Arial" w:hAnsi="Arial"/>
          <w:sz w:val="21"/>
        </w:rPr>
        <w:t>and</w:t>
      </w:r>
      <w:r>
        <w:rPr>
          <w:rFonts w:ascii="Arial" w:hAnsi="Arial"/>
          <w:spacing w:val="-14"/>
          <w:sz w:val="21"/>
        </w:rPr>
        <w:t> </w:t>
      </w:r>
      <w:r>
        <w:rPr>
          <w:rFonts w:ascii="Arial" w:hAnsi="Arial"/>
          <w:sz w:val="21"/>
        </w:rPr>
        <w:t>Lijang</w:t>
      </w:r>
      <w:r>
        <w:rPr>
          <w:rFonts w:ascii="Arial" w:hAnsi="Arial"/>
          <w:spacing w:val="-14"/>
          <w:sz w:val="21"/>
        </w:rPr>
        <w:t> </w:t>
      </w:r>
      <w:r>
        <w:rPr>
          <w:rFonts w:ascii="Arial" w:hAnsi="Arial"/>
          <w:sz w:val="21"/>
        </w:rPr>
        <w:t>Shen,</w:t>
      </w:r>
      <w:r>
        <w:rPr>
          <w:rFonts w:ascii="Arial" w:hAnsi="Arial"/>
          <w:spacing w:val="-13"/>
          <w:sz w:val="21"/>
        </w:rPr>
        <w:t> </w:t>
      </w:r>
      <w:r>
        <w:rPr>
          <w:rFonts w:ascii="Arial" w:hAnsi="Arial"/>
          <w:sz w:val="21"/>
        </w:rPr>
        <w:t>eds.,</w:t>
      </w:r>
      <w:r>
        <w:rPr>
          <w:rFonts w:ascii="Arial" w:hAnsi="Arial"/>
          <w:spacing w:val="-15"/>
          <w:sz w:val="21"/>
        </w:rPr>
        <w:t> </w:t>
      </w:r>
      <w:r>
        <w:rPr>
          <w:rFonts w:ascii="Arial" w:hAnsi="Arial"/>
          <w:i/>
          <w:spacing w:val="-5"/>
          <w:sz w:val="21"/>
        </w:rPr>
        <w:t>The </w:t>
      </w:r>
      <w:r>
        <w:rPr>
          <w:rFonts w:ascii="Arial" w:hAnsi="Arial"/>
          <w:i/>
          <w:sz w:val="21"/>
        </w:rPr>
        <w:t>Sage Handbook of Persuasion: Develop- ments in Theory and Practice</w:t>
      </w:r>
      <w:r>
        <w:rPr>
          <w:rFonts w:ascii="Arial" w:hAnsi="Arial"/>
          <w:sz w:val="21"/>
        </w:rPr>
        <w:t>, 2nd edition, Washington</w:t>
      </w:r>
      <w:r>
        <w:rPr>
          <w:rFonts w:ascii="Arial" w:hAnsi="Arial"/>
          <w:spacing w:val="-20"/>
          <w:sz w:val="21"/>
        </w:rPr>
        <w:t> </w:t>
      </w:r>
      <w:r>
        <w:rPr>
          <w:rFonts w:ascii="Arial" w:hAnsi="Arial"/>
          <w:sz w:val="21"/>
        </w:rPr>
        <w:t>DC:</w:t>
      </w:r>
      <w:r>
        <w:rPr>
          <w:rFonts w:ascii="Arial" w:hAnsi="Arial"/>
          <w:spacing w:val="-19"/>
          <w:sz w:val="21"/>
        </w:rPr>
        <w:t> </w:t>
      </w:r>
      <w:r>
        <w:rPr>
          <w:rFonts w:ascii="Arial" w:hAnsi="Arial"/>
          <w:sz w:val="21"/>
        </w:rPr>
        <w:t>Sage,</w:t>
      </w:r>
      <w:r>
        <w:rPr>
          <w:rFonts w:ascii="Arial" w:hAnsi="Arial"/>
          <w:spacing w:val="-19"/>
          <w:sz w:val="21"/>
        </w:rPr>
        <w:t> </w:t>
      </w:r>
      <w:r>
        <w:rPr>
          <w:rFonts w:ascii="Arial" w:hAnsi="Arial"/>
          <w:sz w:val="21"/>
        </w:rPr>
        <w:t>2013,</w:t>
      </w:r>
      <w:r>
        <w:rPr>
          <w:rFonts w:ascii="Arial" w:hAnsi="Arial"/>
          <w:spacing w:val="-19"/>
          <w:sz w:val="21"/>
        </w:rPr>
        <w:t> </w:t>
      </w:r>
      <w:r>
        <w:rPr>
          <w:rFonts w:ascii="Arial" w:hAnsi="Arial"/>
          <w:sz w:val="21"/>
        </w:rPr>
        <w:t>pp.</w:t>
      </w:r>
      <w:r>
        <w:rPr>
          <w:rFonts w:ascii="Arial" w:hAnsi="Arial"/>
          <w:spacing w:val="-19"/>
          <w:sz w:val="21"/>
        </w:rPr>
        <w:t> </w:t>
      </w:r>
      <w:r>
        <w:rPr>
          <w:rFonts w:ascii="Arial" w:hAnsi="Arial"/>
          <w:sz w:val="21"/>
        </w:rPr>
        <w:t>220–236.</w:t>
      </w:r>
    </w:p>
    <w:p>
      <w:pPr>
        <w:spacing w:line="252" w:lineRule="auto" w:before="5"/>
        <w:ind w:left="582" w:right="1098" w:hanging="209"/>
        <w:jc w:val="both"/>
        <w:rPr>
          <w:rFonts w:ascii="Arial" w:hAnsi="Arial"/>
          <w:sz w:val="21"/>
        </w:rPr>
      </w:pPr>
      <w:r>
        <w:rPr>
          <w:rFonts w:ascii="Arial" w:hAnsi="Arial"/>
          <w:sz w:val="21"/>
        </w:rPr>
        <w:t>Davis, Julia, ‘Russia’s Top 100 Lies About Ukraine’, </w:t>
      </w:r>
      <w:r>
        <w:rPr>
          <w:rFonts w:ascii="Arial" w:hAnsi="Arial"/>
          <w:i/>
          <w:sz w:val="21"/>
        </w:rPr>
        <w:t>The Examiner</w:t>
      </w:r>
      <w:r>
        <w:rPr>
          <w:rFonts w:ascii="Arial" w:hAnsi="Arial"/>
          <w:sz w:val="21"/>
        </w:rPr>
        <w:t>, August 11, 2014.</w:t>
      </w:r>
    </w:p>
    <w:p>
      <w:pPr>
        <w:spacing w:line="252" w:lineRule="auto" w:before="2"/>
        <w:ind w:left="582" w:right="1095" w:hanging="209"/>
        <w:jc w:val="both"/>
        <w:rPr>
          <w:rFonts w:ascii="Arial" w:hAnsi="Arial"/>
          <w:sz w:val="21"/>
        </w:rPr>
      </w:pPr>
      <w:r>
        <w:rPr>
          <w:rFonts w:ascii="Arial" w:hAnsi="Arial"/>
          <w:sz w:val="21"/>
        </w:rPr>
        <w:t>De</w:t>
      </w:r>
      <w:r>
        <w:rPr>
          <w:rFonts w:ascii="Arial" w:hAnsi="Arial"/>
          <w:spacing w:val="-12"/>
          <w:sz w:val="21"/>
        </w:rPr>
        <w:t> </w:t>
      </w:r>
      <w:r>
        <w:rPr>
          <w:rFonts w:ascii="Arial" w:hAnsi="Arial"/>
          <w:sz w:val="21"/>
        </w:rPr>
        <w:t>Dreu</w:t>
      </w:r>
      <w:r>
        <w:rPr>
          <w:rFonts w:ascii="Arial" w:hAnsi="Arial"/>
          <w:spacing w:val="-11"/>
          <w:sz w:val="21"/>
        </w:rPr>
        <w:t> </w:t>
      </w:r>
      <w:r>
        <w:rPr>
          <w:rFonts w:ascii="Arial" w:hAnsi="Arial"/>
          <w:sz w:val="21"/>
        </w:rPr>
        <w:t>Carsten,</w:t>
      </w:r>
      <w:r>
        <w:rPr>
          <w:rFonts w:ascii="Arial" w:hAnsi="Arial"/>
          <w:spacing w:val="-12"/>
          <w:sz w:val="21"/>
        </w:rPr>
        <w:t> </w:t>
      </w:r>
      <w:r>
        <w:rPr>
          <w:rFonts w:ascii="Arial" w:hAnsi="Arial"/>
          <w:sz w:val="21"/>
        </w:rPr>
        <w:t>‘Human</w:t>
      </w:r>
      <w:r>
        <w:rPr>
          <w:rFonts w:ascii="Arial" w:hAnsi="Arial"/>
          <w:spacing w:val="-11"/>
          <w:sz w:val="21"/>
        </w:rPr>
        <w:t> </w:t>
      </w:r>
      <w:r>
        <w:rPr>
          <w:rFonts w:ascii="Arial" w:hAnsi="Arial"/>
          <w:sz w:val="21"/>
        </w:rPr>
        <w:t>Cooperation:</w:t>
      </w:r>
      <w:r>
        <w:rPr>
          <w:rFonts w:ascii="Arial" w:hAnsi="Arial"/>
          <w:spacing w:val="-11"/>
          <w:sz w:val="21"/>
        </w:rPr>
        <w:t> </w:t>
      </w:r>
      <w:r>
        <w:rPr>
          <w:rFonts w:ascii="Arial" w:hAnsi="Arial"/>
          <w:spacing w:val="-4"/>
          <w:sz w:val="21"/>
        </w:rPr>
        <w:t>Chal- </w:t>
      </w:r>
      <w:r>
        <w:rPr>
          <w:rFonts w:ascii="Arial" w:hAnsi="Arial"/>
          <w:w w:val="95"/>
          <w:sz w:val="21"/>
        </w:rPr>
        <w:t>lenges for Science and Practice’, </w:t>
      </w:r>
      <w:r>
        <w:rPr>
          <w:rFonts w:ascii="Arial" w:hAnsi="Arial"/>
          <w:i/>
          <w:spacing w:val="-3"/>
          <w:w w:val="95"/>
          <w:sz w:val="21"/>
        </w:rPr>
        <w:t>Psychologi- </w:t>
      </w:r>
      <w:r>
        <w:rPr>
          <w:rFonts w:ascii="Arial" w:hAnsi="Arial"/>
          <w:i/>
          <w:sz w:val="21"/>
        </w:rPr>
        <w:t>cal</w:t>
      </w:r>
      <w:r>
        <w:rPr>
          <w:rFonts w:ascii="Arial" w:hAnsi="Arial"/>
          <w:i/>
          <w:spacing w:val="-20"/>
          <w:sz w:val="21"/>
        </w:rPr>
        <w:t> </w:t>
      </w:r>
      <w:r>
        <w:rPr>
          <w:rFonts w:ascii="Arial" w:hAnsi="Arial"/>
          <w:i/>
          <w:sz w:val="21"/>
        </w:rPr>
        <w:t>Science</w:t>
      </w:r>
      <w:r>
        <w:rPr>
          <w:rFonts w:ascii="Arial" w:hAnsi="Arial"/>
          <w:i/>
          <w:spacing w:val="-20"/>
          <w:sz w:val="21"/>
        </w:rPr>
        <w:t> </w:t>
      </w:r>
      <w:r>
        <w:rPr>
          <w:rFonts w:ascii="Arial" w:hAnsi="Arial"/>
          <w:i/>
          <w:sz w:val="21"/>
        </w:rPr>
        <w:t>in</w:t>
      </w:r>
      <w:r>
        <w:rPr>
          <w:rFonts w:ascii="Arial" w:hAnsi="Arial"/>
          <w:i/>
          <w:spacing w:val="-20"/>
          <w:sz w:val="21"/>
        </w:rPr>
        <w:t> </w:t>
      </w:r>
      <w:r>
        <w:rPr>
          <w:rFonts w:ascii="Arial" w:hAnsi="Arial"/>
          <w:i/>
          <w:sz w:val="21"/>
        </w:rPr>
        <w:t>the</w:t>
      </w:r>
      <w:r>
        <w:rPr>
          <w:rFonts w:ascii="Arial" w:hAnsi="Arial"/>
          <w:i/>
          <w:spacing w:val="-20"/>
          <w:sz w:val="21"/>
        </w:rPr>
        <w:t> </w:t>
      </w:r>
      <w:r>
        <w:rPr>
          <w:rFonts w:ascii="Arial" w:hAnsi="Arial"/>
          <w:i/>
          <w:sz w:val="21"/>
        </w:rPr>
        <w:t>Public</w:t>
      </w:r>
      <w:r>
        <w:rPr>
          <w:rFonts w:ascii="Arial" w:hAnsi="Arial"/>
          <w:i/>
          <w:spacing w:val="-19"/>
          <w:sz w:val="21"/>
        </w:rPr>
        <w:t> </w:t>
      </w:r>
      <w:r>
        <w:rPr>
          <w:rFonts w:ascii="Arial" w:hAnsi="Arial"/>
          <w:i/>
          <w:sz w:val="21"/>
        </w:rPr>
        <w:t>Interest</w:t>
      </w:r>
      <w:r>
        <w:rPr>
          <w:rFonts w:ascii="Arial" w:hAnsi="Arial"/>
          <w:sz w:val="21"/>
        </w:rPr>
        <w:t>,</w:t>
      </w:r>
      <w:r>
        <w:rPr>
          <w:rFonts w:ascii="Arial" w:hAnsi="Arial"/>
          <w:spacing w:val="-20"/>
          <w:sz w:val="21"/>
        </w:rPr>
        <w:t> </w:t>
      </w:r>
      <w:r>
        <w:rPr>
          <w:rFonts w:ascii="Arial" w:hAnsi="Arial"/>
          <w:spacing w:val="-3"/>
          <w:sz w:val="21"/>
        </w:rPr>
        <w:t>Vol.</w:t>
      </w:r>
      <w:r>
        <w:rPr>
          <w:rFonts w:ascii="Arial" w:hAnsi="Arial"/>
          <w:spacing w:val="-20"/>
          <w:sz w:val="21"/>
        </w:rPr>
        <w:t> </w:t>
      </w:r>
      <w:r>
        <w:rPr>
          <w:rFonts w:ascii="Arial" w:hAnsi="Arial"/>
          <w:spacing w:val="-3"/>
          <w:sz w:val="21"/>
        </w:rPr>
        <w:t>14(3), </w:t>
      </w:r>
      <w:r>
        <w:rPr>
          <w:rFonts w:ascii="Arial" w:hAnsi="Arial"/>
          <w:sz w:val="21"/>
        </w:rPr>
        <w:t>2013, pp.</w:t>
      </w:r>
      <w:r>
        <w:rPr>
          <w:rFonts w:ascii="Arial" w:hAnsi="Arial"/>
          <w:spacing w:val="8"/>
          <w:sz w:val="21"/>
        </w:rPr>
        <w:t> </w:t>
      </w:r>
      <w:r>
        <w:rPr>
          <w:rFonts w:ascii="Arial" w:hAnsi="Arial"/>
          <w:sz w:val="21"/>
        </w:rPr>
        <w:t>117–118.</w:t>
      </w:r>
    </w:p>
    <w:p>
      <w:pPr>
        <w:spacing w:line="252" w:lineRule="auto" w:before="4"/>
        <w:ind w:left="582" w:right="1094" w:hanging="209"/>
        <w:jc w:val="both"/>
        <w:rPr>
          <w:rFonts w:ascii="Arial" w:hAnsi="Arial"/>
          <w:sz w:val="21"/>
        </w:rPr>
      </w:pPr>
      <w:r>
        <w:rPr>
          <w:rFonts w:ascii="Arial" w:hAnsi="Arial"/>
          <w:sz w:val="21"/>
        </w:rPr>
        <w:t>Disinformation, ‘Weekly Disinformation Review’, </w:t>
      </w:r>
      <w:r>
        <w:rPr>
          <w:rFonts w:ascii="Arial" w:hAnsi="Arial"/>
          <w:i/>
          <w:sz w:val="21"/>
        </w:rPr>
        <w:t>Disinfo</w:t>
      </w:r>
      <w:r>
        <w:rPr>
          <w:rFonts w:ascii="Arial" w:hAnsi="Arial"/>
          <w:sz w:val="21"/>
        </w:rPr>
        <w:t>, January 14, 2016.</w:t>
      </w:r>
    </w:p>
    <w:p>
      <w:pPr>
        <w:spacing w:line="252" w:lineRule="auto" w:before="2"/>
        <w:ind w:left="582" w:right="1095" w:hanging="209"/>
        <w:jc w:val="both"/>
        <w:rPr>
          <w:rFonts w:ascii="Arial" w:hAnsi="Arial"/>
          <w:sz w:val="21"/>
        </w:rPr>
      </w:pPr>
      <w:r>
        <w:rPr>
          <w:rFonts w:ascii="Arial" w:hAnsi="Arial"/>
          <w:spacing w:val="-3"/>
          <w:sz w:val="21"/>
        </w:rPr>
        <w:t>Ecker, </w:t>
      </w:r>
      <w:r>
        <w:rPr>
          <w:rFonts w:ascii="Arial" w:hAnsi="Arial"/>
          <w:sz w:val="21"/>
        </w:rPr>
        <w:t>Ullrich K.H., Stephan Lewandowsky, Briony</w:t>
      </w:r>
      <w:r>
        <w:rPr>
          <w:rFonts w:ascii="Arial" w:hAnsi="Arial"/>
          <w:spacing w:val="-34"/>
          <w:sz w:val="21"/>
        </w:rPr>
        <w:t> </w:t>
      </w:r>
      <w:r>
        <w:rPr>
          <w:rFonts w:ascii="Arial" w:hAnsi="Arial"/>
          <w:sz w:val="21"/>
        </w:rPr>
        <w:t>Swire,</w:t>
      </w:r>
      <w:r>
        <w:rPr>
          <w:rFonts w:ascii="Arial" w:hAnsi="Arial"/>
          <w:spacing w:val="-34"/>
          <w:sz w:val="21"/>
        </w:rPr>
        <w:t> </w:t>
      </w:r>
      <w:r>
        <w:rPr>
          <w:rFonts w:ascii="Arial" w:hAnsi="Arial"/>
          <w:sz w:val="21"/>
        </w:rPr>
        <w:t>and</w:t>
      </w:r>
      <w:r>
        <w:rPr>
          <w:rFonts w:ascii="Arial" w:hAnsi="Arial"/>
          <w:spacing w:val="-33"/>
          <w:sz w:val="21"/>
        </w:rPr>
        <w:t> </w:t>
      </w:r>
      <w:r>
        <w:rPr>
          <w:rFonts w:ascii="Arial" w:hAnsi="Arial"/>
          <w:sz w:val="21"/>
        </w:rPr>
        <w:t>Darren</w:t>
      </w:r>
      <w:r>
        <w:rPr>
          <w:rFonts w:ascii="Arial" w:hAnsi="Arial"/>
          <w:spacing w:val="-34"/>
          <w:sz w:val="21"/>
        </w:rPr>
        <w:t> </w:t>
      </w:r>
      <w:r>
        <w:rPr>
          <w:rFonts w:ascii="Arial" w:hAnsi="Arial"/>
          <w:sz w:val="21"/>
        </w:rPr>
        <w:t>Chang,</w:t>
      </w:r>
      <w:r>
        <w:rPr>
          <w:rFonts w:ascii="Arial" w:hAnsi="Arial"/>
          <w:spacing w:val="-33"/>
          <w:sz w:val="21"/>
        </w:rPr>
        <w:t> </w:t>
      </w:r>
      <w:r>
        <w:rPr>
          <w:rFonts w:ascii="Arial" w:hAnsi="Arial"/>
          <w:spacing w:val="-3"/>
          <w:sz w:val="21"/>
        </w:rPr>
        <w:t>‘Correcting </w:t>
      </w:r>
      <w:r>
        <w:rPr>
          <w:rFonts w:ascii="Arial" w:hAnsi="Arial"/>
          <w:sz w:val="21"/>
        </w:rPr>
        <w:t>False Information in Memory: </w:t>
      </w:r>
      <w:r>
        <w:rPr>
          <w:rFonts w:ascii="Arial" w:hAnsi="Arial"/>
          <w:spacing w:val="-2"/>
          <w:sz w:val="21"/>
        </w:rPr>
        <w:t>Manipulating </w:t>
      </w:r>
      <w:r>
        <w:rPr>
          <w:rFonts w:ascii="Arial" w:hAnsi="Arial"/>
          <w:sz w:val="21"/>
        </w:rPr>
        <w:t>the Strength of Misinformation </w:t>
      </w:r>
      <w:r>
        <w:rPr>
          <w:rFonts w:ascii="Arial" w:hAnsi="Arial"/>
          <w:spacing w:val="-3"/>
          <w:sz w:val="21"/>
        </w:rPr>
        <w:t>Encoding </w:t>
      </w:r>
      <w:r>
        <w:rPr>
          <w:rFonts w:ascii="Arial" w:hAnsi="Arial"/>
          <w:sz w:val="21"/>
        </w:rPr>
        <w:t>and Its Retraction’, </w:t>
      </w:r>
      <w:r>
        <w:rPr>
          <w:rFonts w:ascii="Arial" w:hAnsi="Arial"/>
          <w:i/>
          <w:sz w:val="21"/>
        </w:rPr>
        <w:t>Psychonomic Bulletin</w:t>
      </w:r>
      <w:r>
        <w:rPr>
          <w:rFonts w:ascii="Arial" w:hAnsi="Arial"/>
          <w:i/>
          <w:spacing w:val="-39"/>
          <w:sz w:val="21"/>
        </w:rPr>
        <w:t> </w:t>
      </w:r>
      <w:r>
        <w:rPr>
          <w:rFonts w:ascii="Arial" w:hAnsi="Arial"/>
          <w:i/>
          <w:spacing w:val="-13"/>
          <w:sz w:val="21"/>
        </w:rPr>
        <w:t>&amp; </w:t>
      </w:r>
      <w:r>
        <w:rPr>
          <w:rFonts w:ascii="Arial" w:hAnsi="Arial"/>
          <w:i/>
          <w:sz w:val="21"/>
        </w:rPr>
        <w:t>Review, </w:t>
      </w:r>
      <w:r>
        <w:rPr>
          <w:rFonts w:ascii="Arial" w:hAnsi="Arial"/>
          <w:spacing w:val="-3"/>
          <w:sz w:val="21"/>
        </w:rPr>
        <w:t>Vol. </w:t>
      </w:r>
      <w:r>
        <w:rPr>
          <w:rFonts w:ascii="Arial" w:hAnsi="Arial"/>
          <w:sz w:val="21"/>
        </w:rPr>
        <w:t>18(3), 2011, pp.</w:t>
      </w:r>
      <w:r>
        <w:rPr>
          <w:rFonts w:ascii="Arial" w:hAnsi="Arial"/>
          <w:spacing w:val="-28"/>
          <w:sz w:val="21"/>
        </w:rPr>
        <w:t> </w:t>
      </w:r>
      <w:r>
        <w:rPr>
          <w:rFonts w:ascii="Arial" w:hAnsi="Arial"/>
          <w:sz w:val="21"/>
        </w:rPr>
        <w:t>570–578.</w:t>
      </w:r>
    </w:p>
    <w:p>
      <w:pPr>
        <w:spacing w:line="252" w:lineRule="auto" w:before="7"/>
        <w:ind w:left="582" w:right="1094" w:hanging="209"/>
        <w:jc w:val="both"/>
        <w:rPr>
          <w:rFonts w:ascii="Arial" w:hAnsi="Arial"/>
          <w:sz w:val="21"/>
        </w:rPr>
      </w:pPr>
      <w:r>
        <w:rPr>
          <w:rFonts w:ascii="Arial" w:hAnsi="Arial"/>
          <w:sz w:val="21"/>
        </w:rPr>
        <w:t>European</w:t>
      </w:r>
      <w:r>
        <w:rPr>
          <w:rFonts w:ascii="Arial" w:hAnsi="Arial"/>
          <w:spacing w:val="-30"/>
          <w:sz w:val="21"/>
        </w:rPr>
        <w:t> </w:t>
      </w:r>
      <w:r>
        <w:rPr>
          <w:rFonts w:ascii="Arial" w:hAnsi="Arial"/>
          <w:sz w:val="21"/>
        </w:rPr>
        <w:t>Commission,</w:t>
      </w:r>
      <w:r>
        <w:rPr>
          <w:rFonts w:ascii="Arial" w:hAnsi="Arial"/>
          <w:spacing w:val="-30"/>
          <w:sz w:val="21"/>
        </w:rPr>
        <w:t> </w:t>
      </w:r>
      <w:r>
        <w:rPr>
          <w:rFonts w:ascii="Arial" w:hAnsi="Arial"/>
          <w:spacing w:val="-3"/>
          <w:sz w:val="21"/>
        </w:rPr>
        <w:t>‘Tackling</w:t>
      </w:r>
      <w:r>
        <w:rPr>
          <w:rFonts w:ascii="Arial" w:hAnsi="Arial"/>
          <w:spacing w:val="-29"/>
          <w:sz w:val="21"/>
        </w:rPr>
        <w:t> </w:t>
      </w:r>
      <w:r>
        <w:rPr>
          <w:rFonts w:ascii="Arial" w:hAnsi="Arial"/>
          <w:sz w:val="21"/>
        </w:rPr>
        <w:t>Online</w:t>
      </w:r>
      <w:r>
        <w:rPr>
          <w:rFonts w:ascii="Arial" w:hAnsi="Arial"/>
          <w:spacing w:val="-30"/>
          <w:sz w:val="21"/>
        </w:rPr>
        <w:t> </w:t>
      </w:r>
      <w:r>
        <w:rPr>
          <w:rFonts w:ascii="Arial" w:hAnsi="Arial"/>
          <w:spacing w:val="-3"/>
          <w:sz w:val="21"/>
        </w:rPr>
        <w:t>Disin- </w:t>
      </w:r>
      <w:r>
        <w:rPr>
          <w:rFonts w:ascii="Arial" w:hAnsi="Arial"/>
          <w:sz w:val="21"/>
        </w:rPr>
        <w:t>formation: Commission Proposes an </w:t>
      </w:r>
      <w:r>
        <w:rPr>
          <w:rFonts w:ascii="Arial" w:hAnsi="Arial"/>
          <w:spacing w:val="-4"/>
          <w:sz w:val="21"/>
        </w:rPr>
        <w:t>EU-</w:t>
      </w:r>
      <w:r>
        <w:rPr>
          <w:rFonts w:ascii="Arial" w:hAnsi="Arial"/>
          <w:spacing w:val="50"/>
          <w:sz w:val="21"/>
        </w:rPr>
        <w:t> </w:t>
      </w:r>
      <w:r>
        <w:rPr>
          <w:rFonts w:ascii="Arial" w:hAnsi="Arial"/>
          <w:sz w:val="21"/>
        </w:rPr>
        <w:t>wide Code of Practice’, Brussels, Belgium: </w:t>
      </w:r>
      <w:r>
        <w:rPr>
          <w:rFonts w:ascii="Arial" w:hAnsi="Arial"/>
          <w:w w:val="95"/>
          <w:sz w:val="21"/>
        </w:rPr>
        <w:t>Press Release, April 26, 2018. </w:t>
      </w:r>
      <w:hyperlink r:id="rId13">
        <w:r>
          <w:rPr>
            <w:rFonts w:ascii="Arial" w:hAnsi="Arial"/>
            <w:w w:val="95"/>
            <w:sz w:val="21"/>
          </w:rPr>
          <w:t>http://europa.</w:t>
        </w:r>
      </w:hyperlink>
      <w:r>
        <w:rPr>
          <w:rFonts w:ascii="Arial" w:hAnsi="Arial"/>
          <w:w w:val="95"/>
          <w:sz w:val="21"/>
        </w:rPr>
        <w:t> eu/rapid/press-release_IP-18-3370_en.htm</w:t>
      </w:r>
    </w:p>
    <w:p>
      <w:pPr>
        <w:spacing w:line="252" w:lineRule="auto" w:before="5"/>
        <w:ind w:left="582" w:right="1095" w:hanging="209"/>
        <w:jc w:val="both"/>
        <w:rPr>
          <w:rFonts w:ascii="Arial" w:hAnsi="Arial"/>
          <w:sz w:val="21"/>
        </w:rPr>
      </w:pPr>
      <w:r>
        <w:rPr>
          <w:rFonts w:ascii="Arial" w:hAnsi="Arial"/>
          <w:sz w:val="21"/>
        </w:rPr>
        <w:t>Farwell,</w:t>
      </w:r>
      <w:r>
        <w:rPr>
          <w:rFonts w:ascii="Arial" w:hAnsi="Arial"/>
          <w:spacing w:val="-12"/>
          <w:sz w:val="21"/>
        </w:rPr>
        <w:t> </w:t>
      </w:r>
      <w:r>
        <w:rPr>
          <w:rFonts w:ascii="Arial" w:hAnsi="Arial"/>
          <w:sz w:val="21"/>
        </w:rPr>
        <w:t>James,</w:t>
      </w:r>
      <w:r>
        <w:rPr>
          <w:rFonts w:ascii="Arial" w:hAnsi="Arial"/>
          <w:spacing w:val="-11"/>
          <w:sz w:val="21"/>
        </w:rPr>
        <w:t> P., </w:t>
      </w:r>
      <w:r>
        <w:rPr>
          <w:rFonts w:ascii="Arial" w:hAnsi="Arial"/>
          <w:sz w:val="21"/>
        </w:rPr>
        <w:t>‘Countering</w:t>
      </w:r>
      <w:r>
        <w:rPr>
          <w:rFonts w:ascii="Arial" w:hAnsi="Arial"/>
          <w:spacing w:val="-11"/>
          <w:sz w:val="21"/>
        </w:rPr>
        <w:t> </w:t>
      </w:r>
      <w:r>
        <w:rPr>
          <w:rFonts w:ascii="Arial" w:hAnsi="Arial"/>
          <w:sz w:val="21"/>
        </w:rPr>
        <w:t>Russian</w:t>
      </w:r>
      <w:r>
        <w:rPr>
          <w:rFonts w:ascii="Arial" w:hAnsi="Arial"/>
          <w:spacing w:val="-11"/>
          <w:sz w:val="21"/>
        </w:rPr>
        <w:t> </w:t>
      </w:r>
      <w:r>
        <w:rPr>
          <w:rFonts w:ascii="Arial" w:hAnsi="Arial"/>
          <w:spacing w:val="-5"/>
          <w:sz w:val="21"/>
        </w:rPr>
        <w:t>Med- </w:t>
      </w:r>
      <w:r>
        <w:rPr>
          <w:rFonts w:ascii="Arial" w:hAnsi="Arial"/>
          <w:w w:val="95"/>
          <w:sz w:val="21"/>
        </w:rPr>
        <w:t>dling</w:t>
      </w:r>
      <w:r>
        <w:rPr>
          <w:rFonts w:ascii="Arial" w:hAnsi="Arial"/>
          <w:spacing w:val="-20"/>
          <w:w w:val="95"/>
          <w:sz w:val="21"/>
        </w:rPr>
        <w:t> </w:t>
      </w:r>
      <w:r>
        <w:rPr>
          <w:rFonts w:ascii="Arial" w:hAnsi="Arial"/>
          <w:w w:val="95"/>
          <w:sz w:val="21"/>
        </w:rPr>
        <w:t>in</w:t>
      </w:r>
      <w:r>
        <w:rPr>
          <w:rFonts w:ascii="Arial" w:hAnsi="Arial"/>
          <w:spacing w:val="-19"/>
          <w:w w:val="95"/>
          <w:sz w:val="21"/>
        </w:rPr>
        <w:t> </w:t>
      </w:r>
      <w:r>
        <w:rPr>
          <w:rFonts w:ascii="Arial" w:hAnsi="Arial"/>
          <w:w w:val="95"/>
          <w:sz w:val="21"/>
        </w:rPr>
        <w:t>U.S.</w:t>
      </w:r>
      <w:r>
        <w:rPr>
          <w:rFonts w:ascii="Arial" w:hAnsi="Arial"/>
          <w:spacing w:val="-19"/>
          <w:w w:val="95"/>
          <w:sz w:val="21"/>
        </w:rPr>
        <w:t> </w:t>
      </w:r>
      <w:r>
        <w:rPr>
          <w:rFonts w:ascii="Arial" w:hAnsi="Arial"/>
          <w:w w:val="95"/>
          <w:sz w:val="21"/>
        </w:rPr>
        <w:t>Political</w:t>
      </w:r>
      <w:r>
        <w:rPr>
          <w:rFonts w:ascii="Arial" w:hAnsi="Arial"/>
          <w:spacing w:val="-19"/>
          <w:w w:val="95"/>
          <w:sz w:val="21"/>
        </w:rPr>
        <w:t> </w:t>
      </w:r>
      <w:r>
        <w:rPr>
          <w:rFonts w:ascii="Arial" w:hAnsi="Arial"/>
          <w:w w:val="95"/>
          <w:sz w:val="21"/>
        </w:rPr>
        <w:t>Processes’,</w:t>
      </w:r>
      <w:r>
        <w:rPr>
          <w:rFonts w:ascii="Arial" w:hAnsi="Arial"/>
          <w:spacing w:val="-19"/>
          <w:w w:val="95"/>
          <w:sz w:val="21"/>
        </w:rPr>
        <w:t> </w:t>
      </w:r>
      <w:r>
        <w:rPr>
          <w:rFonts w:ascii="Arial" w:hAnsi="Arial"/>
          <w:i/>
          <w:w w:val="95"/>
          <w:sz w:val="21"/>
        </w:rPr>
        <w:t>Parameters</w:t>
      </w:r>
      <w:r>
        <w:rPr>
          <w:rFonts w:ascii="Arial" w:hAnsi="Arial"/>
          <w:w w:val="95"/>
          <w:sz w:val="21"/>
        </w:rPr>
        <w:t>, </w:t>
      </w:r>
      <w:r>
        <w:rPr>
          <w:rFonts w:ascii="Arial" w:hAnsi="Arial"/>
          <w:spacing w:val="-3"/>
          <w:sz w:val="21"/>
        </w:rPr>
        <w:t>Vol. </w:t>
      </w:r>
      <w:r>
        <w:rPr>
          <w:rFonts w:ascii="Arial" w:hAnsi="Arial"/>
          <w:sz w:val="21"/>
        </w:rPr>
        <w:t>48, No. 1, Spring 2018, pp.</w:t>
      </w:r>
      <w:r>
        <w:rPr>
          <w:rFonts w:ascii="Arial" w:hAnsi="Arial"/>
          <w:spacing w:val="-5"/>
          <w:sz w:val="21"/>
        </w:rPr>
        <w:t> </w:t>
      </w:r>
      <w:r>
        <w:rPr>
          <w:rFonts w:ascii="Arial" w:hAnsi="Arial"/>
          <w:sz w:val="21"/>
        </w:rPr>
        <w:t>37-47.</w:t>
      </w:r>
    </w:p>
    <w:p>
      <w:pPr>
        <w:spacing w:line="252" w:lineRule="auto" w:before="3"/>
        <w:ind w:left="582" w:right="1082" w:hanging="209"/>
        <w:jc w:val="both"/>
        <w:rPr>
          <w:rFonts w:ascii="Arial" w:hAnsi="Arial"/>
          <w:sz w:val="21"/>
        </w:rPr>
      </w:pPr>
      <w:r>
        <w:rPr>
          <w:rFonts w:ascii="Arial" w:hAnsi="Arial"/>
          <w:sz w:val="21"/>
        </w:rPr>
        <w:t>Freedom House, ‘Freedom on the Net 2017: Manipulating Social Media to Undermine Democracy’,</w:t>
      </w:r>
      <w:r>
        <w:rPr>
          <w:rFonts w:ascii="Arial" w:hAnsi="Arial"/>
          <w:spacing w:val="-22"/>
          <w:sz w:val="21"/>
        </w:rPr>
        <w:t> </w:t>
      </w:r>
      <w:r>
        <w:rPr>
          <w:rFonts w:ascii="Arial" w:hAnsi="Arial"/>
          <w:sz w:val="21"/>
        </w:rPr>
        <w:t>accessed</w:t>
      </w:r>
      <w:r>
        <w:rPr>
          <w:rFonts w:ascii="Arial" w:hAnsi="Arial"/>
          <w:spacing w:val="-22"/>
          <w:sz w:val="21"/>
        </w:rPr>
        <w:t> </w:t>
      </w:r>
      <w:r>
        <w:rPr>
          <w:rFonts w:ascii="Arial" w:hAnsi="Arial"/>
          <w:sz w:val="21"/>
        </w:rPr>
        <w:t>May</w:t>
      </w:r>
      <w:r>
        <w:rPr>
          <w:rFonts w:ascii="Arial" w:hAnsi="Arial"/>
          <w:spacing w:val="-21"/>
          <w:sz w:val="21"/>
        </w:rPr>
        <w:t> </w:t>
      </w:r>
      <w:r>
        <w:rPr>
          <w:rFonts w:ascii="Arial" w:hAnsi="Arial"/>
          <w:sz w:val="21"/>
        </w:rPr>
        <w:t>9,</w:t>
      </w:r>
      <w:r>
        <w:rPr>
          <w:rFonts w:ascii="Arial" w:hAnsi="Arial"/>
          <w:spacing w:val="-22"/>
          <w:sz w:val="21"/>
        </w:rPr>
        <w:t> </w:t>
      </w:r>
      <w:r>
        <w:rPr>
          <w:rFonts w:ascii="Arial" w:hAnsi="Arial"/>
          <w:sz w:val="21"/>
        </w:rPr>
        <w:t>2018,</w:t>
      </w:r>
      <w:r>
        <w:rPr>
          <w:rFonts w:ascii="Arial" w:hAnsi="Arial"/>
          <w:spacing w:val="-21"/>
          <w:sz w:val="21"/>
        </w:rPr>
        <w:t> </w:t>
      </w:r>
      <w:r>
        <w:rPr>
          <w:rFonts w:ascii="Arial" w:hAnsi="Arial"/>
          <w:sz w:val="21"/>
        </w:rPr>
        <w:t>https:// </w:t>
      </w:r>
      <w:r>
        <w:rPr>
          <w:rFonts w:ascii="Arial" w:hAnsi="Arial"/>
          <w:spacing w:val="13"/>
          <w:w w:val="95"/>
          <w:sz w:val="21"/>
        </w:rPr>
        <w:t>freedomhouse.org/report/freedom-net/ </w:t>
      </w:r>
      <w:r>
        <w:rPr>
          <w:rFonts w:ascii="Arial" w:hAnsi="Arial"/>
          <w:sz w:val="21"/>
        </w:rPr>
        <w:t>freedom-net-2017.</w:t>
      </w:r>
    </w:p>
    <w:p>
      <w:pPr>
        <w:spacing w:line="252" w:lineRule="auto" w:before="5"/>
        <w:ind w:left="582" w:right="1095" w:hanging="209"/>
        <w:jc w:val="both"/>
        <w:rPr>
          <w:rFonts w:ascii="Arial" w:hAnsi="Arial"/>
          <w:sz w:val="21"/>
        </w:rPr>
      </w:pPr>
      <w:r>
        <w:rPr>
          <w:rFonts w:ascii="Arial" w:hAnsi="Arial"/>
          <w:w w:val="95"/>
          <w:sz w:val="21"/>
        </w:rPr>
        <w:t>Freedom</w:t>
      </w:r>
      <w:r>
        <w:rPr>
          <w:rFonts w:ascii="Arial" w:hAnsi="Arial"/>
          <w:spacing w:val="-23"/>
          <w:w w:val="95"/>
          <w:sz w:val="21"/>
        </w:rPr>
        <w:t> </w:t>
      </w:r>
      <w:r>
        <w:rPr>
          <w:rFonts w:ascii="Arial" w:hAnsi="Arial"/>
          <w:w w:val="95"/>
          <w:sz w:val="21"/>
        </w:rPr>
        <w:t>House,</w:t>
      </w:r>
      <w:r>
        <w:rPr>
          <w:rFonts w:ascii="Arial" w:hAnsi="Arial"/>
          <w:spacing w:val="-22"/>
          <w:w w:val="95"/>
          <w:sz w:val="21"/>
        </w:rPr>
        <w:t> </w:t>
      </w:r>
      <w:r>
        <w:rPr>
          <w:rFonts w:ascii="Arial" w:hAnsi="Arial"/>
          <w:w w:val="95"/>
          <w:sz w:val="21"/>
        </w:rPr>
        <w:t>Freedom</w:t>
      </w:r>
      <w:r>
        <w:rPr>
          <w:rFonts w:ascii="Arial" w:hAnsi="Arial"/>
          <w:spacing w:val="-22"/>
          <w:w w:val="95"/>
          <w:sz w:val="21"/>
        </w:rPr>
        <w:t> </w:t>
      </w:r>
      <w:r>
        <w:rPr>
          <w:rFonts w:ascii="Arial" w:hAnsi="Arial"/>
          <w:w w:val="95"/>
          <w:sz w:val="21"/>
        </w:rPr>
        <w:t>of</w:t>
      </w:r>
      <w:r>
        <w:rPr>
          <w:rFonts w:ascii="Arial" w:hAnsi="Arial"/>
          <w:spacing w:val="-22"/>
          <w:w w:val="95"/>
          <w:sz w:val="21"/>
        </w:rPr>
        <w:t> </w:t>
      </w:r>
      <w:r>
        <w:rPr>
          <w:rFonts w:ascii="Arial" w:hAnsi="Arial"/>
          <w:w w:val="95"/>
          <w:sz w:val="21"/>
        </w:rPr>
        <w:t>the</w:t>
      </w:r>
      <w:r>
        <w:rPr>
          <w:rFonts w:ascii="Arial" w:hAnsi="Arial"/>
          <w:spacing w:val="-22"/>
          <w:w w:val="95"/>
          <w:sz w:val="21"/>
        </w:rPr>
        <w:t> </w:t>
      </w:r>
      <w:r>
        <w:rPr>
          <w:rFonts w:ascii="Arial" w:hAnsi="Arial"/>
          <w:w w:val="95"/>
          <w:sz w:val="21"/>
        </w:rPr>
        <w:t>Press,</w:t>
      </w:r>
      <w:r>
        <w:rPr>
          <w:rFonts w:ascii="Arial" w:hAnsi="Arial"/>
          <w:spacing w:val="-22"/>
          <w:w w:val="95"/>
          <w:sz w:val="21"/>
        </w:rPr>
        <w:t> </w:t>
      </w:r>
      <w:r>
        <w:rPr>
          <w:rFonts w:ascii="Arial" w:hAnsi="Arial"/>
          <w:w w:val="95"/>
          <w:sz w:val="21"/>
        </w:rPr>
        <w:t>‘Lativia’, </w:t>
      </w:r>
      <w:r>
        <w:rPr>
          <w:rFonts w:ascii="Arial" w:hAnsi="Arial"/>
          <w:sz w:val="21"/>
        </w:rPr>
        <w:t>website, 2015. https://freedomhouse.org/ report/freedom-press/2015/latvia</w:t>
      </w:r>
    </w:p>
    <w:p>
      <w:pPr>
        <w:spacing w:line="252" w:lineRule="auto" w:before="3"/>
        <w:ind w:left="582" w:right="1095" w:hanging="209"/>
        <w:jc w:val="both"/>
        <w:rPr>
          <w:rFonts w:ascii="Arial" w:hAnsi="Arial"/>
          <w:sz w:val="21"/>
        </w:rPr>
      </w:pPr>
      <w:r>
        <w:rPr>
          <w:rFonts w:ascii="Arial" w:hAnsi="Arial"/>
          <w:w w:val="95"/>
          <w:sz w:val="21"/>
        </w:rPr>
        <w:t>Friestad,</w:t>
      </w:r>
      <w:r>
        <w:rPr>
          <w:rFonts w:ascii="Arial" w:hAnsi="Arial"/>
          <w:spacing w:val="-16"/>
          <w:w w:val="95"/>
          <w:sz w:val="21"/>
        </w:rPr>
        <w:t> </w:t>
      </w:r>
      <w:r>
        <w:rPr>
          <w:rFonts w:ascii="Arial" w:hAnsi="Arial"/>
          <w:w w:val="95"/>
          <w:sz w:val="21"/>
        </w:rPr>
        <w:t>Marian</w:t>
      </w:r>
      <w:r>
        <w:rPr>
          <w:rFonts w:ascii="Arial" w:hAnsi="Arial"/>
          <w:spacing w:val="-15"/>
          <w:w w:val="95"/>
          <w:sz w:val="21"/>
        </w:rPr>
        <w:t> </w:t>
      </w:r>
      <w:r>
        <w:rPr>
          <w:rFonts w:ascii="Arial" w:hAnsi="Arial"/>
          <w:w w:val="95"/>
          <w:sz w:val="21"/>
        </w:rPr>
        <w:t>and</w:t>
      </w:r>
      <w:r>
        <w:rPr>
          <w:rFonts w:ascii="Arial" w:hAnsi="Arial"/>
          <w:spacing w:val="-15"/>
          <w:w w:val="95"/>
          <w:sz w:val="21"/>
        </w:rPr>
        <w:t> </w:t>
      </w:r>
      <w:r>
        <w:rPr>
          <w:rFonts w:ascii="Arial" w:hAnsi="Arial"/>
          <w:w w:val="95"/>
          <w:sz w:val="21"/>
        </w:rPr>
        <w:t>Peter</w:t>
      </w:r>
      <w:r>
        <w:rPr>
          <w:rFonts w:ascii="Arial" w:hAnsi="Arial"/>
          <w:spacing w:val="-15"/>
          <w:w w:val="95"/>
          <w:sz w:val="21"/>
        </w:rPr>
        <w:t> </w:t>
      </w:r>
      <w:r>
        <w:rPr>
          <w:rFonts w:ascii="Arial" w:hAnsi="Arial"/>
          <w:w w:val="95"/>
          <w:sz w:val="21"/>
        </w:rPr>
        <w:t>Wright,</w:t>
      </w:r>
      <w:r>
        <w:rPr>
          <w:rFonts w:ascii="Arial" w:hAnsi="Arial"/>
          <w:spacing w:val="-15"/>
          <w:w w:val="95"/>
          <w:sz w:val="21"/>
        </w:rPr>
        <w:t> </w:t>
      </w:r>
      <w:r>
        <w:rPr>
          <w:rFonts w:ascii="Arial" w:hAnsi="Arial"/>
          <w:w w:val="95"/>
          <w:sz w:val="21"/>
        </w:rPr>
        <w:t>‘The</w:t>
      </w:r>
      <w:r>
        <w:rPr>
          <w:rFonts w:ascii="Arial" w:hAnsi="Arial"/>
          <w:spacing w:val="-16"/>
          <w:w w:val="95"/>
          <w:sz w:val="21"/>
        </w:rPr>
        <w:t> </w:t>
      </w:r>
      <w:r>
        <w:rPr>
          <w:rFonts w:ascii="Arial" w:hAnsi="Arial"/>
          <w:w w:val="95"/>
          <w:sz w:val="21"/>
        </w:rPr>
        <w:t>Persua- </w:t>
      </w:r>
      <w:r>
        <w:rPr>
          <w:rFonts w:ascii="Arial" w:hAnsi="Arial"/>
          <w:sz w:val="21"/>
        </w:rPr>
        <w:t>sion Knowledge Model: How People </w:t>
      </w:r>
      <w:r>
        <w:rPr>
          <w:rFonts w:ascii="Arial" w:hAnsi="Arial"/>
          <w:spacing w:val="-4"/>
          <w:sz w:val="21"/>
        </w:rPr>
        <w:t>Cope </w:t>
      </w:r>
      <w:r>
        <w:rPr>
          <w:rFonts w:ascii="Arial" w:hAnsi="Arial"/>
          <w:sz w:val="21"/>
        </w:rPr>
        <w:t>with Persuasion Attempts’, </w:t>
      </w:r>
      <w:r>
        <w:rPr>
          <w:rFonts w:ascii="Arial" w:hAnsi="Arial"/>
          <w:i/>
          <w:sz w:val="21"/>
        </w:rPr>
        <w:t>Journal of </w:t>
      </w:r>
      <w:r>
        <w:rPr>
          <w:rFonts w:ascii="Arial" w:hAnsi="Arial"/>
          <w:i/>
          <w:spacing w:val="-5"/>
          <w:sz w:val="21"/>
        </w:rPr>
        <w:t>Con- </w:t>
      </w:r>
      <w:r>
        <w:rPr>
          <w:rFonts w:ascii="Arial" w:hAnsi="Arial"/>
          <w:i/>
          <w:sz w:val="21"/>
        </w:rPr>
        <w:t>sumer</w:t>
      </w:r>
      <w:r>
        <w:rPr>
          <w:rFonts w:ascii="Arial" w:hAnsi="Arial"/>
          <w:i/>
          <w:spacing w:val="-15"/>
          <w:sz w:val="21"/>
        </w:rPr>
        <w:t> </w:t>
      </w:r>
      <w:r>
        <w:rPr>
          <w:rFonts w:ascii="Arial" w:hAnsi="Arial"/>
          <w:i/>
          <w:sz w:val="21"/>
        </w:rPr>
        <w:t>Research,</w:t>
      </w:r>
      <w:r>
        <w:rPr>
          <w:rFonts w:ascii="Arial" w:hAnsi="Arial"/>
          <w:i/>
          <w:spacing w:val="-14"/>
          <w:sz w:val="21"/>
        </w:rPr>
        <w:t> </w:t>
      </w:r>
      <w:r>
        <w:rPr>
          <w:rFonts w:ascii="Arial" w:hAnsi="Arial"/>
          <w:spacing w:val="-3"/>
          <w:sz w:val="21"/>
        </w:rPr>
        <w:t>Vol.</w:t>
      </w:r>
      <w:r>
        <w:rPr>
          <w:rFonts w:ascii="Arial" w:hAnsi="Arial"/>
          <w:spacing w:val="-14"/>
          <w:sz w:val="21"/>
        </w:rPr>
        <w:t> </w:t>
      </w:r>
      <w:r>
        <w:rPr>
          <w:rFonts w:ascii="Arial" w:hAnsi="Arial"/>
          <w:sz w:val="21"/>
        </w:rPr>
        <w:t>21,</w:t>
      </w:r>
      <w:r>
        <w:rPr>
          <w:rFonts w:ascii="Arial" w:hAnsi="Arial"/>
          <w:spacing w:val="-14"/>
          <w:sz w:val="21"/>
        </w:rPr>
        <w:t> </w:t>
      </w:r>
      <w:r>
        <w:rPr>
          <w:rFonts w:ascii="Arial" w:hAnsi="Arial"/>
          <w:sz w:val="21"/>
        </w:rPr>
        <w:t>1994,</w:t>
      </w:r>
      <w:r>
        <w:rPr>
          <w:rFonts w:ascii="Arial" w:hAnsi="Arial"/>
          <w:spacing w:val="-15"/>
          <w:sz w:val="21"/>
        </w:rPr>
        <w:t> </w:t>
      </w:r>
      <w:r>
        <w:rPr>
          <w:rFonts w:ascii="Arial" w:hAnsi="Arial"/>
          <w:sz w:val="21"/>
        </w:rPr>
        <w:t>pp.</w:t>
      </w:r>
      <w:r>
        <w:rPr>
          <w:rFonts w:ascii="Arial" w:hAnsi="Arial"/>
          <w:spacing w:val="-14"/>
          <w:sz w:val="21"/>
        </w:rPr>
        <w:t> </w:t>
      </w:r>
      <w:r>
        <w:rPr>
          <w:rFonts w:ascii="Arial" w:hAnsi="Arial"/>
          <w:sz w:val="21"/>
        </w:rPr>
        <w:t>1–31.</w:t>
      </w:r>
    </w:p>
    <w:p>
      <w:pPr>
        <w:spacing w:line="252" w:lineRule="auto" w:before="4"/>
        <w:ind w:left="582" w:right="1095" w:hanging="209"/>
        <w:jc w:val="both"/>
        <w:rPr>
          <w:rFonts w:ascii="Arial" w:hAnsi="Arial"/>
          <w:sz w:val="21"/>
        </w:rPr>
      </w:pPr>
      <w:r>
        <w:rPr>
          <w:rFonts w:ascii="Arial" w:hAnsi="Arial"/>
          <w:sz w:val="21"/>
        </w:rPr>
        <w:t>Giles, </w:t>
      </w:r>
      <w:r>
        <w:rPr>
          <w:rFonts w:ascii="Arial" w:hAnsi="Arial"/>
          <w:spacing w:val="-4"/>
          <w:sz w:val="21"/>
        </w:rPr>
        <w:t>Keir, </w:t>
      </w:r>
      <w:r>
        <w:rPr>
          <w:rFonts w:ascii="Arial" w:hAnsi="Arial"/>
          <w:sz w:val="21"/>
        </w:rPr>
        <w:t>‘Countering Russian Information Operations in the Age of Social </w:t>
      </w:r>
      <w:r>
        <w:rPr>
          <w:rFonts w:ascii="Arial" w:hAnsi="Arial"/>
          <w:spacing w:val="-3"/>
          <w:sz w:val="21"/>
        </w:rPr>
        <w:t>Media’, </w:t>
      </w:r>
      <w:r>
        <w:rPr>
          <w:rFonts w:ascii="Arial" w:hAnsi="Arial"/>
          <w:i/>
          <w:sz w:val="21"/>
        </w:rPr>
        <w:t>Council</w:t>
      </w:r>
      <w:r>
        <w:rPr>
          <w:rFonts w:ascii="Arial" w:hAnsi="Arial"/>
          <w:i/>
          <w:spacing w:val="-32"/>
          <w:sz w:val="21"/>
        </w:rPr>
        <w:t> </w:t>
      </w:r>
      <w:r>
        <w:rPr>
          <w:rFonts w:ascii="Arial" w:hAnsi="Arial"/>
          <w:i/>
          <w:sz w:val="21"/>
        </w:rPr>
        <w:t>on</w:t>
      </w:r>
      <w:r>
        <w:rPr>
          <w:rFonts w:ascii="Arial" w:hAnsi="Arial"/>
          <w:i/>
          <w:spacing w:val="-32"/>
          <w:sz w:val="21"/>
        </w:rPr>
        <w:t> </w:t>
      </w:r>
      <w:r>
        <w:rPr>
          <w:rFonts w:ascii="Arial" w:hAnsi="Arial"/>
          <w:i/>
          <w:sz w:val="21"/>
        </w:rPr>
        <w:t>Foreign</w:t>
      </w:r>
      <w:r>
        <w:rPr>
          <w:rFonts w:ascii="Arial" w:hAnsi="Arial"/>
          <w:i/>
          <w:spacing w:val="-32"/>
          <w:sz w:val="21"/>
        </w:rPr>
        <w:t> </w:t>
      </w:r>
      <w:r>
        <w:rPr>
          <w:rFonts w:ascii="Arial" w:hAnsi="Arial"/>
          <w:i/>
          <w:sz w:val="21"/>
        </w:rPr>
        <w:t>Relations</w:t>
      </w:r>
      <w:r>
        <w:rPr>
          <w:rFonts w:ascii="Arial" w:hAnsi="Arial"/>
          <w:sz w:val="21"/>
        </w:rPr>
        <w:t>,</w:t>
      </w:r>
      <w:r>
        <w:rPr>
          <w:rFonts w:ascii="Arial" w:hAnsi="Arial"/>
          <w:spacing w:val="-31"/>
          <w:sz w:val="21"/>
        </w:rPr>
        <w:t> </w:t>
      </w:r>
      <w:r>
        <w:rPr>
          <w:rFonts w:ascii="Arial" w:hAnsi="Arial"/>
          <w:sz w:val="21"/>
        </w:rPr>
        <w:t>November</w:t>
      </w:r>
      <w:r>
        <w:rPr>
          <w:rFonts w:ascii="Arial" w:hAnsi="Arial"/>
          <w:spacing w:val="-32"/>
          <w:sz w:val="21"/>
        </w:rPr>
        <w:t> </w:t>
      </w:r>
      <w:r>
        <w:rPr>
          <w:rFonts w:ascii="Arial" w:hAnsi="Arial"/>
          <w:spacing w:val="-6"/>
          <w:sz w:val="21"/>
        </w:rPr>
        <w:t>21, </w:t>
      </w:r>
      <w:r>
        <w:rPr>
          <w:rFonts w:ascii="Arial" w:hAnsi="Arial"/>
          <w:sz w:val="21"/>
        </w:rPr>
        <w:t>2017.</w:t>
      </w:r>
    </w:p>
    <w:p>
      <w:pPr>
        <w:spacing w:after="0" w:line="252" w:lineRule="auto"/>
        <w:jc w:val="both"/>
        <w:rPr>
          <w:rFonts w:ascii="Arial" w:hAnsi="Arial"/>
          <w:sz w:val="21"/>
        </w:rPr>
        <w:sectPr>
          <w:type w:val="continuous"/>
          <w:pgSz w:w="11910" w:h="16840"/>
          <w:pgMar w:top="620" w:bottom="280" w:left="460" w:right="420"/>
          <w:cols w:num="2" w:equalWidth="0">
            <w:col w:w="5348" w:space="40"/>
            <w:col w:w="5642"/>
          </w:cols>
        </w:sectPr>
      </w:pPr>
    </w:p>
    <w:p>
      <w:pPr>
        <w:pStyle w:val="BodyText"/>
        <w:rPr>
          <w:rFonts w:ascii="Arial"/>
          <w:sz w:val="20"/>
        </w:rPr>
      </w:pPr>
    </w:p>
    <w:p>
      <w:pPr>
        <w:spacing w:after="0"/>
        <w:rPr>
          <w:rFonts w:ascii="Arial"/>
          <w:sz w:val="20"/>
        </w:rPr>
        <w:sectPr>
          <w:pgSz w:w="11910" w:h="16840"/>
          <w:pgMar w:header="1002" w:footer="0" w:top="1220" w:bottom="280" w:left="460" w:right="420"/>
        </w:sectPr>
      </w:pPr>
    </w:p>
    <w:p>
      <w:pPr>
        <w:pStyle w:val="BodyText"/>
        <w:spacing w:before="6"/>
        <w:rPr>
          <w:rFonts w:ascii="Arial"/>
          <w:sz w:val="20"/>
        </w:rPr>
      </w:pPr>
    </w:p>
    <w:p>
      <w:pPr>
        <w:spacing w:line="252" w:lineRule="auto" w:before="0"/>
        <w:ind w:left="1266" w:right="1" w:hanging="209"/>
        <w:jc w:val="both"/>
        <w:rPr>
          <w:rFonts w:ascii="Arial" w:hAnsi="Arial"/>
          <w:sz w:val="21"/>
        </w:rPr>
      </w:pPr>
      <w:r>
        <w:rPr>
          <w:rFonts w:ascii="Arial" w:hAnsi="Arial"/>
          <w:w w:val="95"/>
          <w:sz w:val="21"/>
        </w:rPr>
        <w:t>Goble,</w:t>
      </w:r>
      <w:r>
        <w:rPr>
          <w:rFonts w:ascii="Arial" w:hAnsi="Arial"/>
          <w:spacing w:val="-17"/>
          <w:w w:val="95"/>
          <w:sz w:val="21"/>
        </w:rPr>
        <w:t> </w:t>
      </w:r>
      <w:r>
        <w:rPr>
          <w:rFonts w:ascii="Arial" w:hAnsi="Arial"/>
          <w:w w:val="95"/>
          <w:sz w:val="21"/>
        </w:rPr>
        <w:t>Paul</w:t>
      </w:r>
      <w:r>
        <w:rPr>
          <w:rFonts w:ascii="Arial" w:hAnsi="Arial"/>
          <w:spacing w:val="-16"/>
          <w:w w:val="95"/>
          <w:sz w:val="21"/>
        </w:rPr>
        <w:t> </w:t>
      </w:r>
      <w:r>
        <w:rPr>
          <w:rFonts w:ascii="Arial" w:hAnsi="Arial"/>
          <w:w w:val="95"/>
          <w:sz w:val="21"/>
        </w:rPr>
        <w:t>A.,</w:t>
      </w:r>
      <w:r>
        <w:rPr>
          <w:rFonts w:ascii="Arial" w:hAnsi="Arial"/>
          <w:spacing w:val="-16"/>
          <w:w w:val="95"/>
          <w:sz w:val="21"/>
        </w:rPr>
        <w:t> </w:t>
      </w:r>
      <w:r>
        <w:rPr>
          <w:rFonts w:ascii="Arial" w:hAnsi="Arial"/>
          <w:spacing w:val="-6"/>
          <w:w w:val="95"/>
          <w:sz w:val="21"/>
        </w:rPr>
        <w:t>‘Top</w:t>
      </w:r>
      <w:r>
        <w:rPr>
          <w:rFonts w:ascii="Arial" w:hAnsi="Arial"/>
          <w:spacing w:val="-16"/>
          <w:w w:val="95"/>
          <w:sz w:val="21"/>
        </w:rPr>
        <w:t> </w:t>
      </w:r>
      <w:r>
        <w:rPr>
          <w:rFonts w:ascii="Arial" w:hAnsi="Arial"/>
          <w:w w:val="95"/>
          <w:sz w:val="21"/>
        </w:rPr>
        <w:t>10</w:t>
      </w:r>
      <w:r>
        <w:rPr>
          <w:rFonts w:ascii="Arial" w:hAnsi="Arial"/>
          <w:spacing w:val="-16"/>
          <w:w w:val="95"/>
          <w:sz w:val="21"/>
        </w:rPr>
        <w:t> </w:t>
      </w:r>
      <w:r>
        <w:rPr>
          <w:rFonts w:ascii="Arial" w:hAnsi="Arial"/>
          <w:w w:val="95"/>
          <w:sz w:val="21"/>
        </w:rPr>
        <w:t>Fakes</w:t>
      </w:r>
      <w:r>
        <w:rPr>
          <w:rFonts w:ascii="Arial" w:hAnsi="Arial"/>
          <w:spacing w:val="-17"/>
          <w:w w:val="95"/>
          <w:sz w:val="21"/>
        </w:rPr>
        <w:t> </w:t>
      </w:r>
      <w:r>
        <w:rPr>
          <w:rFonts w:ascii="Arial" w:hAnsi="Arial"/>
          <w:w w:val="95"/>
          <w:sz w:val="21"/>
        </w:rPr>
        <w:t>of</w:t>
      </w:r>
      <w:r>
        <w:rPr>
          <w:rFonts w:ascii="Arial" w:hAnsi="Arial"/>
          <w:spacing w:val="-16"/>
          <w:w w:val="95"/>
          <w:sz w:val="21"/>
        </w:rPr>
        <w:t> </w:t>
      </w:r>
      <w:r>
        <w:rPr>
          <w:rFonts w:ascii="Arial" w:hAnsi="Arial"/>
          <w:w w:val="95"/>
          <w:sz w:val="21"/>
        </w:rPr>
        <w:t>Russian</w:t>
      </w:r>
      <w:r>
        <w:rPr>
          <w:rFonts w:ascii="Arial" w:hAnsi="Arial"/>
          <w:spacing w:val="-16"/>
          <w:w w:val="95"/>
          <w:sz w:val="21"/>
        </w:rPr>
        <w:t> </w:t>
      </w:r>
      <w:r>
        <w:rPr>
          <w:rFonts w:ascii="Arial" w:hAnsi="Arial"/>
          <w:w w:val="95"/>
          <w:sz w:val="21"/>
        </w:rPr>
        <w:t>Propa- </w:t>
      </w:r>
      <w:r>
        <w:rPr>
          <w:rFonts w:ascii="Arial" w:hAnsi="Arial"/>
          <w:sz w:val="21"/>
        </w:rPr>
        <w:t>ganda</w:t>
      </w:r>
      <w:r>
        <w:rPr>
          <w:rFonts w:ascii="Arial" w:hAnsi="Arial"/>
          <w:spacing w:val="-14"/>
          <w:sz w:val="21"/>
        </w:rPr>
        <w:t> </w:t>
      </w:r>
      <w:r>
        <w:rPr>
          <w:rFonts w:ascii="Arial" w:hAnsi="Arial"/>
          <w:sz w:val="21"/>
        </w:rPr>
        <w:t>About</w:t>
      </w:r>
      <w:r>
        <w:rPr>
          <w:rFonts w:ascii="Arial" w:hAnsi="Arial"/>
          <w:spacing w:val="-14"/>
          <w:sz w:val="21"/>
        </w:rPr>
        <w:t> </w:t>
      </w:r>
      <w:r>
        <w:rPr>
          <w:rFonts w:ascii="Arial" w:hAnsi="Arial"/>
          <w:sz w:val="21"/>
        </w:rPr>
        <w:t>Ukraine</w:t>
      </w:r>
      <w:r>
        <w:rPr>
          <w:rFonts w:ascii="Arial" w:hAnsi="Arial"/>
          <w:spacing w:val="-14"/>
          <w:sz w:val="21"/>
        </w:rPr>
        <w:t> </w:t>
      </w:r>
      <w:r>
        <w:rPr>
          <w:rFonts w:ascii="Arial" w:hAnsi="Arial"/>
          <w:sz w:val="21"/>
        </w:rPr>
        <w:t>in</w:t>
      </w:r>
      <w:r>
        <w:rPr>
          <w:rFonts w:ascii="Arial" w:hAnsi="Arial"/>
          <w:spacing w:val="-14"/>
          <w:sz w:val="21"/>
        </w:rPr>
        <w:t> </w:t>
      </w:r>
      <w:r>
        <w:rPr>
          <w:rFonts w:ascii="Arial" w:hAnsi="Arial"/>
          <w:sz w:val="21"/>
        </w:rPr>
        <w:t>2015’,</w:t>
      </w:r>
      <w:r>
        <w:rPr>
          <w:rFonts w:ascii="Arial" w:hAnsi="Arial"/>
          <w:spacing w:val="-14"/>
          <w:sz w:val="21"/>
        </w:rPr>
        <w:t> </w:t>
      </w:r>
      <w:r>
        <w:rPr>
          <w:rFonts w:ascii="Arial" w:hAnsi="Arial"/>
          <w:i/>
          <w:sz w:val="21"/>
        </w:rPr>
        <w:t>Euromaidan Press</w:t>
      </w:r>
      <w:r>
        <w:rPr>
          <w:rFonts w:ascii="Arial" w:hAnsi="Arial"/>
          <w:sz w:val="21"/>
        </w:rPr>
        <w:t>, December 26,</w:t>
      </w:r>
      <w:r>
        <w:rPr>
          <w:rFonts w:ascii="Arial" w:hAnsi="Arial"/>
          <w:spacing w:val="-4"/>
          <w:sz w:val="21"/>
        </w:rPr>
        <w:t> </w:t>
      </w:r>
      <w:r>
        <w:rPr>
          <w:rFonts w:ascii="Arial" w:hAnsi="Arial"/>
          <w:sz w:val="21"/>
        </w:rPr>
        <w:t>2015.</w:t>
      </w:r>
    </w:p>
    <w:p>
      <w:pPr>
        <w:spacing w:line="252" w:lineRule="auto" w:before="4"/>
        <w:ind w:left="1266" w:right="1" w:hanging="209"/>
        <w:jc w:val="both"/>
        <w:rPr>
          <w:rFonts w:ascii="Arial" w:hAnsi="Arial"/>
          <w:sz w:val="21"/>
        </w:rPr>
      </w:pPr>
      <w:r>
        <w:rPr>
          <w:rFonts w:ascii="Arial" w:hAnsi="Arial"/>
          <w:sz w:val="21"/>
        </w:rPr>
        <w:t>Haugtvedt, Curtis </w:t>
      </w:r>
      <w:r>
        <w:rPr>
          <w:rFonts w:ascii="Arial" w:hAnsi="Arial"/>
          <w:spacing w:val="-16"/>
          <w:sz w:val="21"/>
        </w:rPr>
        <w:t>P. </w:t>
      </w:r>
      <w:r>
        <w:rPr>
          <w:rFonts w:ascii="Arial" w:hAnsi="Arial"/>
          <w:sz w:val="21"/>
        </w:rPr>
        <w:t>and Duane </w:t>
      </w:r>
      <w:r>
        <w:rPr>
          <w:rFonts w:ascii="Arial" w:hAnsi="Arial"/>
          <w:spacing w:val="-12"/>
          <w:sz w:val="21"/>
        </w:rPr>
        <w:t>T. </w:t>
      </w:r>
      <w:r>
        <w:rPr>
          <w:rFonts w:ascii="Arial" w:hAnsi="Arial"/>
          <w:spacing w:val="-5"/>
          <w:sz w:val="21"/>
        </w:rPr>
        <w:t>Wegener, </w:t>
      </w:r>
      <w:r>
        <w:rPr>
          <w:rFonts w:ascii="Arial" w:hAnsi="Arial"/>
          <w:sz w:val="21"/>
        </w:rPr>
        <w:t>‘Message Order Effects on Persuasion: </w:t>
      </w:r>
      <w:r>
        <w:rPr>
          <w:rFonts w:ascii="Arial" w:hAnsi="Arial"/>
          <w:spacing w:val="-8"/>
          <w:sz w:val="21"/>
        </w:rPr>
        <w:t>An </w:t>
      </w:r>
      <w:r>
        <w:rPr>
          <w:rFonts w:ascii="Arial" w:hAnsi="Arial"/>
          <w:sz w:val="21"/>
        </w:rPr>
        <w:t>Attitude Strength Perspective’, </w:t>
      </w:r>
      <w:r>
        <w:rPr>
          <w:rFonts w:ascii="Arial" w:hAnsi="Arial"/>
          <w:i/>
          <w:sz w:val="21"/>
        </w:rPr>
        <w:t>Journal </w:t>
      </w:r>
      <w:r>
        <w:rPr>
          <w:rFonts w:ascii="Arial" w:hAnsi="Arial"/>
          <w:i/>
          <w:spacing w:val="-9"/>
          <w:sz w:val="21"/>
        </w:rPr>
        <w:t>of </w:t>
      </w:r>
      <w:r>
        <w:rPr>
          <w:rFonts w:ascii="Arial" w:hAnsi="Arial"/>
          <w:i/>
          <w:spacing w:val="2"/>
          <w:sz w:val="21"/>
        </w:rPr>
        <w:t>Consumer Research, </w:t>
      </w:r>
      <w:r>
        <w:rPr>
          <w:rFonts w:ascii="Arial" w:hAnsi="Arial"/>
          <w:sz w:val="21"/>
        </w:rPr>
        <w:t>Vol. </w:t>
      </w:r>
      <w:r>
        <w:rPr>
          <w:rFonts w:ascii="Arial" w:hAnsi="Arial"/>
          <w:spacing w:val="2"/>
          <w:sz w:val="21"/>
        </w:rPr>
        <w:t>21(2),</w:t>
      </w:r>
      <w:r>
        <w:rPr>
          <w:rFonts w:ascii="Arial" w:hAnsi="Arial"/>
          <w:spacing w:val="55"/>
          <w:sz w:val="21"/>
        </w:rPr>
        <w:t> </w:t>
      </w:r>
      <w:r>
        <w:rPr>
          <w:rFonts w:ascii="Arial" w:hAnsi="Arial"/>
          <w:spacing w:val="2"/>
          <w:sz w:val="21"/>
        </w:rPr>
        <w:t>1994,</w:t>
      </w:r>
    </w:p>
    <w:p>
      <w:pPr>
        <w:spacing w:before="4"/>
        <w:ind w:left="1266" w:right="0" w:firstLine="0"/>
        <w:jc w:val="both"/>
        <w:rPr>
          <w:rFonts w:ascii="Arial" w:hAnsi="Arial"/>
          <w:sz w:val="21"/>
        </w:rPr>
      </w:pPr>
      <w:r>
        <w:rPr>
          <w:rFonts w:ascii="Arial" w:hAnsi="Arial"/>
          <w:sz w:val="21"/>
        </w:rPr>
        <w:t>pp. 205–218.</w:t>
      </w:r>
    </w:p>
    <w:p>
      <w:pPr>
        <w:spacing w:line="252" w:lineRule="auto" w:before="13"/>
        <w:ind w:left="1266" w:right="0" w:hanging="209"/>
        <w:jc w:val="both"/>
        <w:rPr>
          <w:rFonts w:ascii="Arial" w:hAnsi="Arial"/>
          <w:sz w:val="21"/>
        </w:rPr>
      </w:pPr>
      <w:r>
        <w:rPr>
          <w:rFonts w:ascii="Arial" w:hAnsi="Arial"/>
          <w:sz w:val="21"/>
        </w:rPr>
        <w:t>Harkins,</w:t>
      </w:r>
      <w:r>
        <w:rPr>
          <w:rFonts w:ascii="Arial" w:hAnsi="Arial"/>
          <w:spacing w:val="-20"/>
          <w:sz w:val="21"/>
        </w:rPr>
        <w:t> </w:t>
      </w:r>
      <w:r>
        <w:rPr>
          <w:rFonts w:ascii="Arial" w:hAnsi="Arial"/>
          <w:sz w:val="21"/>
        </w:rPr>
        <w:t>Stephen</w:t>
      </w:r>
      <w:r>
        <w:rPr>
          <w:rFonts w:ascii="Arial" w:hAnsi="Arial"/>
          <w:spacing w:val="-19"/>
          <w:sz w:val="21"/>
        </w:rPr>
        <w:t> </w:t>
      </w:r>
      <w:r>
        <w:rPr>
          <w:rFonts w:ascii="Arial" w:hAnsi="Arial"/>
          <w:sz w:val="21"/>
        </w:rPr>
        <w:t>and</w:t>
      </w:r>
      <w:r>
        <w:rPr>
          <w:rFonts w:ascii="Arial" w:hAnsi="Arial"/>
          <w:spacing w:val="-19"/>
          <w:sz w:val="21"/>
        </w:rPr>
        <w:t> </w:t>
      </w:r>
      <w:r>
        <w:rPr>
          <w:rFonts w:ascii="Arial" w:hAnsi="Arial"/>
          <w:sz w:val="21"/>
        </w:rPr>
        <w:t>Richard</w:t>
      </w:r>
      <w:r>
        <w:rPr>
          <w:rFonts w:ascii="Arial" w:hAnsi="Arial"/>
          <w:spacing w:val="-19"/>
          <w:sz w:val="21"/>
        </w:rPr>
        <w:t> </w:t>
      </w:r>
      <w:r>
        <w:rPr>
          <w:rFonts w:ascii="Arial" w:hAnsi="Arial"/>
          <w:sz w:val="21"/>
        </w:rPr>
        <w:t>E.</w:t>
      </w:r>
      <w:r>
        <w:rPr>
          <w:rFonts w:ascii="Arial" w:hAnsi="Arial"/>
          <w:spacing w:val="-19"/>
          <w:sz w:val="21"/>
        </w:rPr>
        <w:t> </w:t>
      </w:r>
      <w:r>
        <w:rPr>
          <w:rFonts w:ascii="Arial" w:hAnsi="Arial"/>
          <w:sz w:val="21"/>
        </w:rPr>
        <w:t>Petty,</w:t>
      </w:r>
      <w:r>
        <w:rPr>
          <w:rFonts w:ascii="Arial" w:hAnsi="Arial"/>
          <w:spacing w:val="-19"/>
          <w:sz w:val="21"/>
        </w:rPr>
        <w:t> </w:t>
      </w:r>
      <w:r>
        <w:rPr>
          <w:rFonts w:ascii="Arial" w:hAnsi="Arial"/>
          <w:spacing w:val="-3"/>
          <w:sz w:val="21"/>
        </w:rPr>
        <w:t>‘Effect </w:t>
      </w:r>
      <w:r>
        <w:rPr>
          <w:rFonts w:ascii="Arial" w:hAnsi="Arial"/>
          <w:sz w:val="21"/>
        </w:rPr>
        <w:t>of Source Magnification of Cognitive </w:t>
      </w:r>
      <w:r>
        <w:rPr>
          <w:rFonts w:ascii="Arial" w:hAnsi="Arial"/>
          <w:spacing w:val="-4"/>
          <w:sz w:val="21"/>
        </w:rPr>
        <w:t>Effort </w:t>
      </w:r>
      <w:r>
        <w:rPr>
          <w:rFonts w:ascii="Arial" w:hAnsi="Arial"/>
          <w:sz w:val="21"/>
        </w:rPr>
        <w:t>on Attitudes: An Information-Processing View’,</w:t>
      </w:r>
      <w:r>
        <w:rPr>
          <w:rFonts w:ascii="Arial" w:hAnsi="Arial"/>
          <w:spacing w:val="-31"/>
          <w:sz w:val="21"/>
        </w:rPr>
        <w:t> </w:t>
      </w:r>
      <w:r>
        <w:rPr>
          <w:rFonts w:ascii="Arial" w:hAnsi="Arial"/>
          <w:i/>
          <w:sz w:val="21"/>
        </w:rPr>
        <w:t>Journal</w:t>
      </w:r>
      <w:r>
        <w:rPr>
          <w:rFonts w:ascii="Arial" w:hAnsi="Arial"/>
          <w:i/>
          <w:spacing w:val="-31"/>
          <w:sz w:val="21"/>
        </w:rPr>
        <w:t> </w:t>
      </w:r>
      <w:r>
        <w:rPr>
          <w:rFonts w:ascii="Arial" w:hAnsi="Arial"/>
          <w:i/>
          <w:sz w:val="21"/>
        </w:rPr>
        <w:t>of</w:t>
      </w:r>
      <w:r>
        <w:rPr>
          <w:rFonts w:ascii="Arial" w:hAnsi="Arial"/>
          <w:i/>
          <w:spacing w:val="-30"/>
          <w:sz w:val="21"/>
        </w:rPr>
        <w:t> </w:t>
      </w:r>
      <w:r>
        <w:rPr>
          <w:rFonts w:ascii="Arial" w:hAnsi="Arial"/>
          <w:i/>
          <w:sz w:val="21"/>
        </w:rPr>
        <w:t>Personality</w:t>
      </w:r>
      <w:r>
        <w:rPr>
          <w:rFonts w:ascii="Arial" w:hAnsi="Arial"/>
          <w:i/>
          <w:spacing w:val="-31"/>
          <w:sz w:val="21"/>
        </w:rPr>
        <w:t> </w:t>
      </w:r>
      <w:r>
        <w:rPr>
          <w:rFonts w:ascii="Arial" w:hAnsi="Arial"/>
          <w:i/>
          <w:sz w:val="21"/>
        </w:rPr>
        <w:t>and</w:t>
      </w:r>
      <w:r>
        <w:rPr>
          <w:rFonts w:ascii="Arial" w:hAnsi="Arial"/>
          <w:i/>
          <w:spacing w:val="-30"/>
          <w:sz w:val="21"/>
        </w:rPr>
        <w:t> </w:t>
      </w:r>
      <w:r>
        <w:rPr>
          <w:rFonts w:ascii="Arial" w:hAnsi="Arial"/>
          <w:i/>
          <w:sz w:val="21"/>
        </w:rPr>
        <w:t>Social</w:t>
      </w:r>
      <w:r>
        <w:rPr>
          <w:rFonts w:ascii="Arial" w:hAnsi="Arial"/>
          <w:i/>
          <w:spacing w:val="-31"/>
          <w:sz w:val="21"/>
        </w:rPr>
        <w:t> </w:t>
      </w:r>
      <w:r>
        <w:rPr>
          <w:rFonts w:ascii="Arial" w:hAnsi="Arial"/>
          <w:i/>
          <w:spacing w:val="-5"/>
          <w:sz w:val="21"/>
        </w:rPr>
        <w:t>Psy- </w:t>
      </w:r>
      <w:r>
        <w:rPr>
          <w:rFonts w:ascii="Arial" w:hAnsi="Arial"/>
          <w:i/>
          <w:sz w:val="21"/>
        </w:rPr>
        <w:t>chology, </w:t>
      </w:r>
      <w:r>
        <w:rPr>
          <w:rFonts w:ascii="Arial" w:hAnsi="Arial"/>
          <w:spacing w:val="-3"/>
          <w:sz w:val="21"/>
        </w:rPr>
        <w:t>Vol. </w:t>
      </w:r>
      <w:r>
        <w:rPr>
          <w:rFonts w:ascii="Arial" w:hAnsi="Arial"/>
          <w:sz w:val="21"/>
        </w:rPr>
        <w:t>40(3), 1981, pp.</w:t>
      </w:r>
      <w:r>
        <w:rPr>
          <w:rFonts w:ascii="Arial" w:hAnsi="Arial"/>
          <w:spacing w:val="-18"/>
          <w:sz w:val="21"/>
        </w:rPr>
        <w:t> </w:t>
      </w:r>
      <w:r>
        <w:rPr>
          <w:rFonts w:ascii="Arial" w:hAnsi="Arial"/>
          <w:sz w:val="21"/>
        </w:rPr>
        <w:t>401–413.</w:t>
      </w:r>
    </w:p>
    <w:p>
      <w:pPr>
        <w:spacing w:line="252" w:lineRule="auto" w:before="5"/>
        <w:ind w:left="1266" w:right="1" w:hanging="209"/>
        <w:jc w:val="both"/>
        <w:rPr>
          <w:rFonts w:ascii="Arial" w:hAnsi="Arial"/>
          <w:sz w:val="21"/>
        </w:rPr>
      </w:pPr>
      <w:r>
        <w:rPr>
          <w:rFonts w:ascii="Arial" w:hAnsi="Arial"/>
          <w:w w:val="95"/>
          <w:sz w:val="21"/>
        </w:rPr>
        <w:t>Hobbs,</w:t>
      </w:r>
      <w:r>
        <w:rPr>
          <w:rFonts w:ascii="Arial" w:hAnsi="Arial"/>
          <w:spacing w:val="-12"/>
          <w:w w:val="95"/>
          <w:sz w:val="21"/>
        </w:rPr>
        <w:t> </w:t>
      </w:r>
      <w:r>
        <w:rPr>
          <w:rFonts w:ascii="Arial" w:hAnsi="Arial"/>
          <w:w w:val="95"/>
          <w:sz w:val="21"/>
        </w:rPr>
        <w:t>Renee</w:t>
      </w:r>
      <w:r>
        <w:rPr>
          <w:rFonts w:ascii="Arial" w:hAnsi="Arial"/>
          <w:spacing w:val="-11"/>
          <w:w w:val="95"/>
          <w:sz w:val="21"/>
        </w:rPr>
        <w:t> </w:t>
      </w:r>
      <w:r>
        <w:rPr>
          <w:rFonts w:ascii="Arial" w:hAnsi="Arial"/>
          <w:w w:val="95"/>
          <w:sz w:val="21"/>
        </w:rPr>
        <w:t>and</w:t>
      </w:r>
      <w:r>
        <w:rPr>
          <w:rFonts w:ascii="Arial" w:hAnsi="Arial"/>
          <w:spacing w:val="-12"/>
          <w:w w:val="95"/>
          <w:sz w:val="21"/>
        </w:rPr>
        <w:t> </w:t>
      </w:r>
      <w:r>
        <w:rPr>
          <w:rFonts w:ascii="Arial" w:hAnsi="Arial"/>
          <w:w w:val="95"/>
          <w:sz w:val="21"/>
        </w:rPr>
        <w:t>Amy</w:t>
      </w:r>
      <w:r>
        <w:rPr>
          <w:rFonts w:ascii="Arial" w:hAnsi="Arial"/>
          <w:spacing w:val="-11"/>
          <w:w w:val="95"/>
          <w:sz w:val="21"/>
        </w:rPr>
        <w:t> </w:t>
      </w:r>
      <w:r>
        <w:rPr>
          <w:rFonts w:ascii="Arial" w:hAnsi="Arial"/>
          <w:w w:val="95"/>
          <w:sz w:val="21"/>
        </w:rPr>
        <w:t>Jensen,</w:t>
      </w:r>
      <w:r>
        <w:rPr>
          <w:rFonts w:ascii="Arial" w:hAnsi="Arial"/>
          <w:spacing w:val="-11"/>
          <w:w w:val="95"/>
          <w:sz w:val="21"/>
        </w:rPr>
        <w:t> </w:t>
      </w:r>
      <w:r>
        <w:rPr>
          <w:rFonts w:ascii="Arial" w:hAnsi="Arial"/>
          <w:w w:val="95"/>
          <w:sz w:val="21"/>
        </w:rPr>
        <w:t>‘The</w:t>
      </w:r>
      <w:r>
        <w:rPr>
          <w:rFonts w:ascii="Arial" w:hAnsi="Arial"/>
          <w:spacing w:val="-12"/>
          <w:w w:val="95"/>
          <w:sz w:val="21"/>
        </w:rPr>
        <w:t> </w:t>
      </w:r>
      <w:r>
        <w:rPr>
          <w:rFonts w:ascii="Arial" w:hAnsi="Arial"/>
          <w:w w:val="95"/>
          <w:sz w:val="21"/>
        </w:rPr>
        <w:t>Past,</w:t>
      </w:r>
      <w:r>
        <w:rPr>
          <w:rFonts w:ascii="Arial" w:hAnsi="Arial"/>
          <w:spacing w:val="-11"/>
          <w:w w:val="95"/>
          <w:sz w:val="21"/>
        </w:rPr>
        <w:t> </w:t>
      </w:r>
      <w:r>
        <w:rPr>
          <w:rFonts w:ascii="Arial" w:hAnsi="Arial"/>
          <w:spacing w:val="-6"/>
          <w:w w:val="95"/>
          <w:sz w:val="21"/>
        </w:rPr>
        <w:t>Pre- </w:t>
      </w:r>
      <w:r>
        <w:rPr>
          <w:rFonts w:ascii="Arial" w:hAnsi="Arial"/>
          <w:sz w:val="21"/>
        </w:rPr>
        <w:t>sent, and Future of Media Literacy </w:t>
      </w:r>
      <w:r>
        <w:rPr>
          <w:rFonts w:ascii="Arial" w:hAnsi="Arial"/>
          <w:spacing w:val="-4"/>
          <w:sz w:val="21"/>
        </w:rPr>
        <w:t>Educa- </w:t>
      </w:r>
      <w:r>
        <w:rPr>
          <w:rFonts w:ascii="Arial" w:hAnsi="Arial"/>
          <w:sz w:val="21"/>
        </w:rPr>
        <w:t>tion’, </w:t>
      </w:r>
      <w:r>
        <w:rPr>
          <w:rFonts w:ascii="Arial" w:hAnsi="Arial"/>
          <w:i/>
          <w:sz w:val="21"/>
        </w:rPr>
        <w:t>Journal of Media Literacy Education, </w:t>
      </w:r>
      <w:r>
        <w:rPr>
          <w:rFonts w:ascii="Arial" w:hAnsi="Arial"/>
          <w:spacing w:val="-3"/>
          <w:sz w:val="21"/>
        </w:rPr>
        <w:t>Vol. </w:t>
      </w:r>
      <w:r>
        <w:rPr>
          <w:rFonts w:ascii="Arial" w:hAnsi="Arial"/>
          <w:sz w:val="21"/>
        </w:rPr>
        <w:t>1, 2009, pp.</w:t>
      </w:r>
      <w:r>
        <w:rPr>
          <w:rFonts w:ascii="Arial" w:hAnsi="Arial"/>
          <w:spacing w:val="18"/>
          <w:sz w:val="21"/>
        </w:rPr>
        <w:t> </w:t>
      </w:r>
      <w:r>
        <w:rPr>
          <w:rFonts w:ascii="Arial" w:hAnsi="Arial"/>
          <w:sz w:val="21"/>
        </w:rPr>
        <w:t>1–11.</w:t>
      </w:r>
    </w:p>
    <w:p>
      <w:pPr>
        <w:spacing w:line="252" w:lineRule="auto" w:before="4"/>
        <w:ind w:left="1266" w:right="1" w:hanging="209"/>
        <w:jc w:val="both"/>
        <w:rPr>
          <w:rFonts w:ascii="Arial" w:hAnsi="Arial"/>
          <w:sz w:val="21"/>
        </w:rPr>
      </w:pPr>
      <w:r>
        <w:rPr>
          <w:rFonts w:ascii="Arial" w:hAnsi="Arial"/>
          <w:sz w:val="21"/>
        </w:rPr>
        <w:t>Hung,</w:t>
      </w:r>
      <w:r>
        <w:rPr>
          <w:rFonts w:ascii="Arial" w:hAnsi="Arial"/>
          <w:spacing w:val="-11"/>
          <w:sz w:val="21"/>
        </w:rPr>
        <w:t> </w:t>
      </w:r>
      <w:r>
        <w:rPr>
          <w:rFonts w:ascii="Arial" w:hAnsi="Arial"/>
          <w:sz w:val="21"/>
        </w:rPr>
        <w:t>Yu-Chen,</w:t>
      </w:r>
      <w:r>
        <w:rPr>
          <w:rFonts w:ascii="Arial" w:hAnsi="Arial"/>
          <w:spacing w:val="-11"/>
          <w:sz w:val="21"/>
        </w:rPr>
        <w:t> </w:t>
      </w:r>
      <w:r>
        <w:rPr>
          <w:rFonts w:ascii="Arial" w:hAnsi="Arial"/>
          <w:sz w:val="21"/>
        </w:rPr>
        <w:t>Liang</w:t>
      </w:r>
      <w:r>
        <w:rPr>
          <w:rFonts w:ascii="Arial" w:hAnsi="Arial"/>
          <w:spacing w:val="-11"/>
          <w:sz w:val="21"/>
        </w:rPr>
        <w:t> </w:t>
      </w:r>
      <w:r>
        <w:rPr>
          <w:rFonts w:ascii="Arial" w:hAnsi="Arial"/>
          <w:sz w:val="21"/>
        </w:rPr>
        <w:t>Song,</w:t>
      </w:r>
      <w:r>
        <w:rPr>
          <w:rFonts w:ascii="Arial" w:hAnsi="Arial"/>
          <w:spacing w:val="-11"/>
          <w:sz w:val="21"/>
        </w:rPr>
        <w:t> </w:t>
      </w:r>
      <w:r>
        <w:rPr>
          <w:rFonts w:ascii="Arial" w:hAnsi="Arial"/>
          <w:sz w:val="21"/>
        </w:rPr>
        <w:t>Chih-Wei</w:t>
      </w:r>
      <w:r>
        <w:rPr>
          <w:rFonts w:ascii="Arial" w:hAnsi="Arial"/>
          <w:spacing w:val="-11"/>
          <w:sz w:val="21"/>
        </w:rPr>
        <w:t> </w:t>
      </w:r>
      <w:r>
        <w:rPr>
          <w:rFonts w:ascii="Arial" w:hAnsi="Arial"/>
          <w:spacing w:val="-4"/>
          <w:sz w:val="21"/>
        </w:rPr>
        <w:t>(Fred) </w:t>
      </w:r>
      <w:r>
        <w:rPr>
          <w:rFonts w:ascii="Arial" w:hAnsi="Arial"/>
          <w:sz w:val="21"/>
        </w:rPr>
        <w:t>Chao,</w:t>
      </w:r>
      <w:r>
        <w:rPr>
          <w:rFonts w:ascii="Arial" w:hAnsi="Arial"/>
          <w:spacing w:val="-24"/>
          <w:sz w:val="21"/>
        </w:rPr>
        <w:t> </w:t>
      </w:r>
      <w:r>
        <w:rPr>
          <w:rFonts w:ascii="Arial" w:hAnsi="Arial"/>
          <w:sz w:val="21"/>
        </w:rPr>
        <w:t>and</w:t>
      </w:r>
      <w:r>
        <w:rPr>
          <w:rFonts w:ascii="Arial" w:hAnsi="Arial"/>
          <w:spacing w:val="-24"/>
          <w:sz w:val="21"/>
        </w:rPr>
        <w:t> </w:t>
      </w:r>
      <w:r>
        <w:rPr>
          <w:rFonts w:ascii="Arial" w:hAnsi="Arial"/>
          <w:sz w:val="21"/>
        </w:rPr>
        <w:t>Chong</w:t>
      </w:r>
      <w:r>
        <w:rPr>
          <w:rFonts w:ascii="Arial" w:hAnsi="Arial"/>
          <w:spacing w:val="-24"/>
          <w:sz w:val="21"/>
        </w:rPr>
        <w:t> </w:t>
      </w:r>
      <w:r>
        <w:rPr>
          <w:rFonts w:ascii="Arial" w:hAnsi="Arial"/>
          <w:sz w:val="21"/>
        </w:rPr>
        <w:t>Guan,</w:t>
      </w:r>
      <w:r>
        <w:rPr>
          <w:rFonts w:ascii="Arial" w:hAnsi="Arial"/>
          <w:spacing w:val="-24"/>
          <w:sz w:val="21"/>
        </w:rPr>
        <w:t> </w:t>
      </w:r>
      <w:r>
        <w:rPr>
          <w:rFonts w:ascii="Arial" w:hAnsi="Arial"/>
          <w:sz w:val="21"/>
        </w:rPr>
        <w:t>‘Love</w:t>
      </w:r>
      <w:r>
        <w:rPr>
          <w:rFonts w:ascii="Arial" w:hAnsi="Arial"/>
          <w:spacing w:val="-23"/>
          <w:sz w:val="21"/>
        </w:rPr>
        <w:t> </w:t>
      </w:r>
      <w:r>
        <w:rPr>
          <w:rFonts w:ascii="Arial" w:hAnsi="Arial"/>
          <w:sz w:val="21"/>
        </w:rPr>
        <w:t>at</w:t>
      </w:r>
      <w:r>
        <w:rPr>
          <w:rFonts w:ascii="Arial" w:hAnsi="Arial"/>
          <w:spacing w:val="-24"/>
          <w:sz w:val="21"/>
        </w:rPr>
        <w:t> </w:t>
      </w:r>
      <w:r>
        <w:rPr>
          <w:rFonts w:ascii="Arial" w:hAnsi="Arial"/>
          <w:sz w:val="21"/>
        </w:rPr>
        <w:t>First</w:t>
      </w:r>
      <w:r>
        <w:rPr>
          <w:rFonts w:ascii="Arial" w:hAnsi="Arial"/>
          <w:spacing w:val="-24"/>
          <w:sz w:val="21"/>
        </w:rPr>
        <w:t> </w:t>
      </w:r>
      <w:r>
        <w:rPr>
          <w:rFonts w:ascii="Arial" w:hAnsi="Arial"/>
          <w:spacing w:val="-3"/>
          <w:sz w:val="21"/>
        </w:rPr>
        <w:t>Sight: </w:t>
      </w:r>
      <w:r>
        <w:rPr>
          <w:rFonts w:ascii="Arial" w:hAnsi="Arial"/>
          <w:sz w:val="21"/>
        </w:rPr>
        <w:t>The</w:t>
      </w:r>
      <w:r>
        <w:rPr>
          <w:rFonts w:ascii="Arial" w:hAnsi="Arial"/>
          <w:spacing w:val="-23"/>
          <w:sz w:val="21"/>
        </w:rPr>
        <w:t> </w:t>
      </w:r>
      <w:r>
        <w:rPr>
          <w:rFonts w:ascii="Arial" w:hAnsi="Arial"/>
          <w:sz w:val="21"/>
        </w:rPr>
        <w:t>Effect</w:t>
      </w:r>
      <w:r>
        <w:rPr>
          <w:rFonts w:ascii="Arial" w:hAnsi="Arial"/>
          <w:spacing w:val="-23"/>
          <w:sz w:val="21"/>
        </w:rPr>
        <w:t> </w:t>
      </w:r>
      <w:r>
        <w:rPr>
          <w:rFonts w:ascii="Arial" w:hAnsi="Arial"/>
          <w:sz w:val="21"/>
        </w:rPr>
        <w:t>of</w:t>
      </w:r>
      <w:r>
        <w:rPr>
          <w:rFonts w:ascii="Arial" w:hAnsi="Arial"/>
          <w:spacing w:val="-22"/>
          <w:sz w:val="21"/>
        </w:rPr>
        <w:t> </w:t>
      </w:r>
      <w:r>
        <w:rPr>
          <w:rFonts w:ascii="Arial" w:hAnsi="Arial"/>
          <w:sz w:val="21"/>
        </w:rPr>
        <w:t>Presentation</w:t>
      </w:r>
      <w:r>
        <w:rPr>
          <w:rFonts w:ascii="Arial" w:hAnsi="Arial"/>
          <w:spacing w:val="-23"/>
          <w:sz w:val="21"/>
        </w:rPr>
        <w:t> </w:t>
      </w:r>
      <w:r>
        <w:rPr>
          <w:rFonts w:ascii="Arial" w:hAnsi="Arial"/>
          <w:sz w:val="21"/>
        </w:rPr>
        <w:t>Order</w:t>
      </w:r>
      <w:r>
        <w:rPr>
          <w:rFonts w:ascii="Arial" w:hAnsi="Arial"/>
          <w:spacing w:val="-23"/>
          <w:sz w:val="21"/>
        </w:rPr>
        <w:t> </w:t>
      </w:r>
      <w:r>
        <w:rPr>
          <w:rFonts w:ascii="Arial" w:hAnsi="Arial"/>
          <w:sz w:val="21"/>
        </w:rPr>
        <w:t>on</w:t>
      </w:r>
      <w:r>
        <w:rPr>
          <w:rFonts w:ascii="Arial" w:hAnsi="Arial"/>
          <w:spacing w:val="-22"/>
          <w:sz w:val="21"/>
        </w:rPr>
        <w:t> </w:t>
      </w:r>
      <w:r>
        <w:rPr>
          <w:rFonts w:ascii="Arial" w:hAnsi="Arial"/>
          <w:sz w:val="21"/>
        </w:rPr>
        <w:t>Evalua- tion of Experiential Options in Luxury </w:t>
      </w:r>
      <w:r>
        <w:rPr>
          <w:rFonts w:ascii="Arial" w:hAnsi="Arial"/>
          <w:spacing w:val="-10"/>
          <w:sz w:val="21"/>
        </w:rPr>
        <w:t>Tour </w:t>
      </w:r>
      <w:r>
        <w:rPr>
          <w:rFonts w:ascii="Arial" w:hAnsi="Arial"/>
          <w:sz w:val="21"/>
        </w:rPr>
        <w:t>Packages’, </w:t>
      </w:r>
      <w:r>
        <w:rPr>
          <w:rFonts w:ascii="Arial" w:hAnsi="Arial"/>
          <w:i/>
          <w:sz w:val="21"/>
        </w:rPr>
        <w:t>Journal of Business Research</w:t>
      </w:r>
      <w:r>
        <w:rPr>
          <w:rFonts w:ascii="Arial" w:hAnsi="Arial"/>
          <w:sz w:val="21"/>
        </w:rPr>
        <w:t>, </w:t>
      </w:r>
      <w:r>
        <w:rPr>
          <w:rFonts w:ascii="Arial" w:hAnsi="Arial"/>
          <w:spacing w:val="-3"/>
          <w:sz w:val="21"/>
        </w:rPr>
        <w:t>Vol. </w:t>
      </w:r>
      <w:r>
        <w:rPr>
          <w:rFonts w:ascii="Arial" w:hAnsi="Arial"/>
          <w:sz w:val="21"/>
        </w:rPr>
        <w:t>81, 2017, pp.</w:t>
      </w:r>
      <w:r>
        <w:rPr>
          <w:rFonts w:ascii="Arial" w:hAnsi="Arial"/>
          <w:spacing w:val="16"/>
          <w:sz w:val="21"/>
        </w:rPr>
        <w:t> </w:t>
      </w:r>
      <w:r>
        <w:rPr>
          <w:rFonts w:ascii="Arial" w:hAnsi="Arial"/>
          <w:sz w:val="21"/>
        </w:rPr>
        <w:t>181–191.</w:t>
      </w:r>
    </w:p>
    <w:p>
      <w:pPr>
        <w:spacing w:line="252" w:lineRule="auto" w:before="6"/>
        <w:ind w:left="1057" w:right="1" w:firstLine="0"/>
        <w:jc w:val="right"/>
        <w:rPr>
          <w:rFonts w:ascii="Arial" w:hAnsi="Arial"/>
          <w:i/>
          <w:sz w:val="21"/>
        </w:rPr>
      </w:pPr>
      <w:r>
        <w:rPr>
          <w:rFonts w:ascii="Arial" w:hAnsi="Arial"/>
          <w:spacing w:val="-5"/>
          <w:w w:val="95"/>
          <w:sz w:val="21"/>
        </w:rPr>
        <w:t>Jang,</w:t>
      </w:r>
      <w:r>
        <w:rPr>
          <w:rFonts w:ascii="Arial" w:hAnsi="Arial"/>
          <w:spacing w:val="-23"/>
          <w:w w:val="95"/>
          <w:sz w:val="21"/>
        </w:rPr>
        <w:t> </w:t>
      </w:r>
      <w:r>
        <w:rPr>
          <w:rFonts w:ascii="Arial" w:hAnsi="Arial"/>
          <w:spacing w:val="-3"/>
          <w:w w:val="95"/>
          <w:sz w:val="21"/>
        </w:rPr>
        <w:t>S.</w:t>
      </w:r>
      <w:r>
        <w:rPr>
          <w:rFonts w:ascii="Arial" w:hAnsi="Arial"/>
          <w:spacing w:val="-23"/>
          <w:w w:val="95"/>
          <w:sz w:val="21"/>
        </w:rPr>
        <w:t> </w:t>
      </w:r>
      <w:r>
        <w:rPr>
          <w:rFonts w:ascii="Arial" w:hAnsi="Arial"/>
          <w:spacing w:val="-3"/>
          <w:w w:val="95"/>
          <w:sz w:val="21"/>
        </w:rPr>
        <w:t>Mo</w:t>
      </w:r>
      <w:r>
        <w:rPr>
          <w:rFonts w:ascii="Arial" w:hAnsi="Arial"/>
          <w:spacing w:val="-23"/>
          <w:w w:val="95"/>
          <w:sz w:val="21"/>
        </w:rPr>
        <w:t> </w:t>
      </w:r>
      <w:r>
        <w:rPr>
          <w:rFonts w:ascii="Arial" w:hAnsi="Arial"/>
          <w:spacing w:val="-4"/>
          <w:w w:val="95"/>
          <w:sz w:val="21"/>
        </w:rPr>
        <w:t>and</w:t>
      </w:r>
      <w:r>
        <w:rPr>
          <w:rFonts w:ascii="Arial" w:hAnsi="Arial"/>
          <w:spacing w:val="-22"/>
          <w:w w:val="95"/>
          <w:sz w:val="21"/>
        </w:rPr>
        <w:t> </w:t>
      </w:r>
      <w:r>
        <w:rPr>
          <w:rFonts w:ascii="Arial" w:hAnsi="Arial"/>
          <w:spacing w:val="-5"/>
          <w:w w:val="95"/>
          <w:sz w:val="21"/>
        </w:rPr>
        <w:t>Joon</w:t>
      </w:r>
      <w:r>
        <w:rPr>
          <w:rFonts w:ascii="Arial" w:hAnsi="Arial"/>
          <w:spacing w:val="-23"/>
          <w:w w:val="95"/>
          <w:sz w:val="21"/>
        </w:rPr>
        <w:t> </w:t>
      </w:r>
      <w:r>
        <w:rPr>
          <w:rFonts w:ascii="Arial" w:hAnsi="Arial"/>
          <w:spacing w:val="-3"/>
          <w:w w:val="95"/>
          <w:sz w:val="21"/>
        </w:rPr>
        <w:t>K.</w:t>
      </w:r>
      <w:r>
        <w:rPr>
          <w:rFonts w:ascii="Arial" w:hAnsi="Arial"/>
          <w:spacing w:val="-23"/>
          <w:w w:val="95"/>
          <w:sz w:val="21"/>
        </w:rPr>
        <w:t> </w:t>
      </w:r>
      <w:r>
        <w:rPr>
          <w:rFonts w:ascii="Arial" w:hAnsi="Arial"/>
          <w:spacing w:val="-5"/>
          <w:w w:val="95"/>
          <w:sz w:val="21"/>
        </w:rPr>
        <w:t>Kim,</w:t>
      </w:r>
      <w:r>
        <w:rPr>
          <w:rFonts w:ascii="Arial" w:hAnsi="Arial"/>
          <w:spacing w:val="-23"/>
          <w:w w:val="95"/>
          <w:sz w:val="21"/>
        </w:rPr>
        <w:t> </w:t>
      </w:r>
      <w:r>
        <w:rPr>
          <w:rFonts w:ascii="Arial" w:hAnsi="Arial"/>
          <w:spacing w:val="-6"/>
          <w:w w:val="95"/>
          <w:sz w:val="21"/>
        </w:rPr>
        <w:t>‘Third</w:t>
      </w:r>
      <w:r>
        <w:rPr>
          <w:rFonts w:ascii="Arial" w:hAnsi="Arial"/>
          <w:spacing w:val="-22"/>
          <w:w w:val="95"/>
          <w:sz w:val="21"/>
        </w:rPr>
        <w:t> </w:t>
      </w:r>
      <w:r>
        <w:rPr>
          <w:rFonts w:ascii="Arial" w:hAnsi="Arial"/>
          <w:spacing w:val="-5"/>
          <w:w w:val="95"/>
          <w:sz w:val="21"/>
        </w:rPr>
        <w:t>Person</w:t>
      </w:r>
      <w:r>
        <w:rPr>
          <w:rFonts w:ascii="Arial" w:hAnsi="Arial"/>
          <w:spacing w:val="-23"/>
          <w:w w:val="95"/>
          <w:sz w:val="21"/>
        </w:rPr>
        <w:t> </w:t>
      </w:r>
      <w:r>
        <w:rPr>
          <w:rFonts w:ascii="Arial" w:hAnsi="Arial"/>
          <w:spacing w:val="-6"/>
          <w:w w:val="95"/>
          <w:sz w:val="21"/>
        </w:rPr>
        <w:t>Effects</w:t>
      </w:r>
      <w:r>
        <w:rPr>
          <w:rFonts w:ascii="Arial" w:hAnsi="Arial"/>
          <w:w w:val="77"/>
          <w:sz w:val="21"/>
        </w:rPr>
        <w:t> </w:t>
      </w:r>
      <w:r>
        <w:rPr>
          <w:rFonts w:ascii="Arial" w:hAnsi="Arial"/>
          <w:spacing w:val="-3"/>
          <w:sz w:val="21"/>
        </w:rPr>
        <w:t>of </w:t>
      </w:r>
      <w:r>
        <w:rPr>
          <w:rFonts w:ascii="Arial" w:hAnsi="Arial"/>
          <w:spacing w:val="-5"/>
          <w:sz w:val="21"/>
        </w:rPr>
        <w:t>Fake News: Fake News</w:t>
      </w:r>
      <w:r>
        <w:rPr>
          <w:rFonts w:ascii="Arial" w:hAnsi="Arial"/>
          <w:spacing w:val="2"/>
          <w:sz w:val="21"/>
        </w:rPr>
        <w:t> </w:t>
      </w:r>
      <w:r>
        <w:rPr>
          <w:rFonts w:ascii="Arial" w:hAnsi="Arial"/>
          <w:spacing w:val="-6"/>
          <w:sz w:val="21"/>
        </w:rPr>
        <w:t>Regulation</w:t>
      </w:r>
      <w:r>
        <w:rPr>
          <w:rFonts w:ascii="Arial" w:hAnsi="Arial"/>
          <w:spacing w:val="29"/>
          <w:sz w:val="21"/>
        </w:rPr>
        <w:t> </w:t>
      </w:r>
      <w:r>
        <w:rPr>
          <w:rFonts w:ascii="Arial" w:hAnsi="Arial"/>
          <w:spacing w:val="-4"/>
          <w:sz w:val="21"/>
        </w:rPr>
        <w:t>and</w:t>
      </w:r>
      <w:r>
        <w:rPr>
          <w:rFonts w:ascii="Arial" w:hAnsi="Arial"/>
          <w:w w:val="99"/>
          <w:sz w:val="21"/>
        </w:rPr>
        <w:t> </w:t>
      </w:r>
      <w:r>
        <w:rPr>
          <w:rFonts w:ascii="Arial" w:hAnsi="Arial"/>
          <w:spacing w:val="-5"/>
          <w:sz w:val="21"/>
        </w:rPr>
        <w:t>Media </w:t>
      </w:r>
      <w:r>
        <w:rPr>
          <w:rFonts w:ascii="Arial" w:hAnsi="Arial"/>
          <w:spacing w:val="-6"/>
          <w:sz w:val="21"/>
        </w:rPr>
        <w:t>Literacy Interventions’,</w:t>
      </w:r>
      <w:r>
        <w:rPr>
          <w:rFonts w:ascii="Arial" w:hAnsi="Arial"/>
          <w:spacing w:val="-10"/>
          <w:sz w:val="21"/>
        </w:rPr>
        <w:t> </w:t>
      </w:r>
      <w:r>
        <w:rPr>
          <w:rFonts w:ascii="Arial" w:hAnsi="Arial"/>
          <w:i/>
          <w:spacing w:val="-6"/>
          <w:sz w:val="21"/>
        </w:rPr>
        <w:t>Computers</w:t>
      </w:r>
      <w:r>
        <w:rPr>
          <w:rFonts w:ascii="Arial" w:hAnsi="Arial"/>
          <w:i/>
          <w:spacing w:val="28"/>
          <w:sz w:val="21"/>
        </w:rPr>
        <w:t> </w:t>
      </w:r>
      <w:r>
        <w:rPr>
          <w:rFonts w:ascii="Arial" w:hAnsi="Arial"/>
          <w:i/>
          <w:spacing w:val="-3"/>
          <w:sz w:val="21"/>
        </w:rPr>
        <w:t>in</w:t>
      </w:r>
      <w:r>
        <w:rPr>
          <w:rFonts w:ascii="Arial" w:hAnsi="Arial"/>
          <w:i/>
          <w:w w:val="99"/>
          <w:sz w:val="21"/>
        </w:rPr>
        <w:t> </w:t>
      </w:r>
      <w:r>
        <w:rPr>
          <w:rFonts w:ascii="Arial" w:hAnsi="Arial"/>
          <w:i/>
          <w:spacing w:val="-5"/>
          <w:sz w:val="21"/>
        </w:rPr>
        <w:t>Human</w:t>
      </w:r>
      <w:r>
        <w:rPr>
          <w:rFonts w:ascii="Arial" w:hAnsi="Arial"/>
          <w:i/>
          <w:spacing w:val="-27"/>
          <w:sz w:val="21"/>
        </w:rPr>
        <w:t> </w:t>
      </w:r>
      <w:r>
        <w:rPr>
          <w:rFonts w:ascii="Arial" w:hAnsi="Arial"/>
          <w:i/>
          <w:spacing w:val="-8"/>
          <w:sz w:val="21"/>
        </w:rPr>
        <w:t>Behavior,</w:t>
      </w:r>
      <w:r>
        <w:rPr>
          <w:rFonts w:ascii="Arial" w:hAnsi="Arial"/>
          <w:i/>
          <w:spacing w:val="-26"/>
          <w:sz w:val="21"/>
        </w:rPr>
        <w:t> </w:t>
      </w:r>
      <w:r>
        <w:rPr>
          <w:rFonts w:ascii="Arial" w:hAnsi="Arial"/>
          <w:spacing w:val="-8"/>
          <w:sz w:val="21"/>
        </w:rPr>
        <w:t>Vol.</w:t>
      </w:r>
      <w:r>
        <w:rPr>
          <w:rFonts w:ascii="Arial" w:hAnsi="Arial"/>
          <w:spacing w:val="-26"/>
          <w:sz w:val="21"/>
        </w:rPr>
        <w:t> </w:t>
      </w:r>
      <w:r>
        <w:rPr>
          <w:rFonts w:ascii="Arial" w:hAnsi="Arial"/>
          <w:spacing w:val="-4"/>
          <w:sz w:val="21"/>
        </w:rPr>
        <w:t>80,</w:t>
      </w:r>
      <w:r>
        <w:rPr>
          <w:rFonts w:ascii="Arial" w:hAnsi="Arial"/>
          <w:spacing w:val="-26"/>
          <w:sz w:val="21"/>
        </w:rPr>
        <w:t> </w:t>
      </w:r>
      <w:r>
        <w:rPr>
          <w:rFonts w:ascii="Arial" w:hAnsi="Arial"/>
          <w:spacing w:val="-5"/>
          <w:sz w:val="21"/>
        </w:rPr>
        <w:t>2018,</w:t>
      </w:r>
      <w:r>
        <w:rPr>
          <w:rFonts w:ascii="Arial" w:hAnsi="Arial"/>
          <w:spacing w:val="-26"/>
          <w:sz w:val="21"/>
        </w:rPr>
        <w:t> </w:t>
      </w:r>
      <w:r>
        <w:rPr>
          <w:rFonts w:ascii="Arial" w:hAnsi="Arial"/>
          <w:spacing w:val="-4"/>
          <w:sz w:val="21"/>
        </w:rPr>
        <w:t>pp.</w:t>
      </w:r>
      <w:r>
        <w:rPr>
          <w:rFonts w:ascii="Arial" w:hAnsi="Arial"/>
          <w:spacing w:val="-26"/>
          <w:sz w:val="21"/>
        </w:rPr>
        <w:t> </w:t>
      </w:r>
      <w:r>
        <w:rPr>
          <w:rFonts w:ascii="Arial" w:hAnsi="Arial"/>
          <w:spacing w:val="-6"/>
          <w:sz w:val="21"/>
        </w:rPr>
        <w:t>295–302.</w:t>
      </w:r>
      <w:r>
        <w:rPr>
          <w:rFonts w:ascii="Arial" w:hAnsi="Arial"/>
          <w:w w:val="99"/>
          <w:sz w:val="21"/>
        </w:rPr>
        <w:t> </w:t>
      </w:r>
      <w:r>
        <w:rPr>
          <w:rFonts w:ascii="Arial" w:hAnsi="Arial"/>
          <w:sz w:val="21"/>
        </w:rPr>
        <w:t>Jeong, Se-Hoon, Hyunyi Cho,</w:t>
      </w:r>
      <w:r>
        <w:rPr>
          <w:rFonts w:ascii="Arial" w:hAnsi="Arial"/>
          <w:spacing w:val="-15"/>
          <w:sz w:val="21"/>
        </w:rPr>
        <w:t> </w:t>
      </w:r>
      <w:r>
        <w:rPr>
          <w:rFonts w:ascii="Arial" w:hAnsi="Arial"/>
          <w:sz w:val="21"/>
        </w:rPr>
        <w:t>and</w:t>
      </w:r>
      <w:r>
        <w:rPr>
          <w:rFonts w:ascii="Arial" w:hAnsi="Arial"/>
          <w:spacing w:val="25"/>
          <w:sz w:val="21"/>
        </w:rPr>
        <w:t> </w:t>
      </w:r>
      <w:r>
        <w:rPr>
          <w:rFonts w:ascii="Arial" w:hAnsi="Arial"/>
          <w:spacing w:val="-3"/>
          <w:sz w:val="21"/>
        </w:rPr>
        <w:t>Yoori</w:t>
      </w:r>
      <w:r>
        <w:rPr>
          <w:rFonts w:ascii="Arial" w:hAnsi="Arial"/>
          <w:w w:val="99"/>
          <w:sz w:val="21"/>
        </w:rPr>
        <w:t> </w:t>
      </w:r>
      <w:r>
        <w:rPr>
          <w:rFonts w:ascii="Arial" w:hAnsi="Arial"/>
          <w:sz w:val="21"/>
        </w:rPr>
        <w:t>Hwang, ‘Media Literacy</w:t>
      </w:r>
      <w:r>
        <w:rPr>
          <w:rFonts w:ascii="Arial" w:hAnsi="Arial"/>
          <w:spacing w:val="4"/>
          <w:sz w:val="21"/>
        </w:rPr>
        <w:t> </w:t>
      </w:r>
      <w:r>
        <w:rPr>
          <w:rFonts w:ascii="Arial" w:hAnsi="Arial"/>
          <w:sz w:val="21"/>
        </w:rPr>
        <w:t>Interventions:</w:t>
      </w:r>
      <w:r>
        <w:rPr>
          <w:rFonts w:ascii="Arial" w:hAnsi="Arial"/>
          <w:spacing w:val="2"/>
          <w:sz w:val="21"/>
        </w:rPr>
        <w:t> </w:t>
      </w:r>
      <w:r>
        <w:rPr>
          <w:rFonts w:ascii="Arial" w:hAnsi="Arial"/>
          <w:sz w:val="21"/>
        </w:rPr>
        <w:t>A</w:t>
      </w:r>
      <w:r>
        <w:rPr>
          <w:rFonts w:ascii="Arial" w:hAnsi="Arial"/>
          <w:w w:val="99"/>
          <w:sz w:val="21"/>
        </w:rPr>
        <w:t> </w:t>
      </w:r>
      <w:r>
        <w:rPr>
          <w:rFonts w:ascii="Arial" w:hAnsi="Arial"/>
          <w:w w:val="95"/>
          <w:sz w:val="21"/>
        </w:rPr>
        <w:t>Meta-Analytic Review’, </w:t>
      </w:r>
      <w:r>
        <w:rPr>
          <w:rFonts w:ascii="Arial" w:hAnsi="Arial"/>
          <w:i/>
          <w:w w:val="95"/>
          <w:sz w:val="21"/>
        </w:rPr>
        <w:t>Journal of</w:t>
      </w:r>
      <w:r>
        <w:rPr>
          <w:rFonts w:ascii="Arial" w:hAnsi="Arial"/>
          <w:i/>
          <w:spacing w:val="30"/>
          <w:w w:val="95"/>
          <w:sz w:val="21"/>
        </w:rPr>
        <w:t> </w:t>
      </w:r>
      <w:r>
        <w:rPr>
          <w:rFonts w:ascii="Arial" w:hAnsi="Arial"/>
          <w:i/>
          <w:w w:val="95"/>
          <w:sz w:val="21"/>
        </w:rPr>
        <w:t>Communi-</w:t>
      </w:r>
    </w:p>
    <w:p>
      <w:pPr>
        <w:spacing w:before="8"/>
        <w:ind w:left="1266" w:right="0" w:firstLine="0"/>
        <w:jc w:val="both"/>
        <w:rPr>
          <w:rFonts w:ascii="Arial" w:hAnsi="Arial"/>
          <w:sz w:val="21"/>
        </w:rPr>
      </w:pPr>
      <w:r>
        <w:rPr>
          <w:rFonts w:ascii="Arial" w:hAnsi="Arial"/>
          <w:i/>
          <w:sz w:val="21"/>
        </w:rPr>
        <w:t>cation, </w:t>
      </w:r>
      <w:r>
        <w:rPr>
          <w:rFonts w:ascii="Arial" w:hAnsi="Arial"/>
          <w:sz w:val="21"/>
        </w:rPr>
        <w:t>Vol. 62, 2012, pp. 454–472.</w:t>
      </w:r>
    </w:p>
    <w:p>
      <w:pPr>
        <w:spacing w:line="252" w:lineRule="auto" w:before="13"/>
        <w:ind w:left="1266" w:right="1" w:hanging="209"/>
        <w:jc w:val="both"/>
        <w:rPr>
          <w:rFonts w:ascii="Arial" w:hAnsi="Arial"/>
          <w:sz w:val="21"/>
        </w:rPr>
      </w:pPr>
      <w:r>
        <w:rPr>
          <w:rFonts w:ascii="Arial" w:hAnsi="Arial"/>
          <w:sz w:val="21"/>
        </w:rPr>
        <w:t>Johnson,</w:t>
      </w:r>
      <w:r>
        <w:rPr>
          <w:rFonts w:ascii="Arial" w:hAnsi="Arial"/>
          <w:spacing w:val="-11"/>
          <w:sz w:val="21"/>
        </w:rPr>
        <w:t> </w:t>
      </w:r>
      <w:r>
        <w:rPr>
          <w:rFonts w:ascii="Arial" w:hAnsi="Arial"/>
          <w:sz w:val="21"/>
        </w:rPr>
        <w:t>Marcia</w:t>
      </w:r>
      <w:r>
        <w:rPr>
          <w:rFonts w:ascii="Arial" w:hAnsi="Arial"/>
          <w:spacing w:val="-11"/>
          <w:sz w:val="21"/>
        </w:rPr>
        <w:t> </w:t>
      </w:r>
      <w:r>
        <w:rPr>
          <w:rFonts w:ascii="Arial" w:hAnsi="Arial"/>
          <w:sz w:val="21"/>
        </w:rPr>
        <w:t>K.,</w:t>
      </w:r>
      <w:r>
        <w:rPr>
          <w:rFonts w:ascii="Arial" w:hAnsi="Arial"/>
          <w:spacing w:val="-11"/>
          <w:sz w:val="21"/>
        </w:rPr>
        <w:t> </w:t>
      </w:r>
      <w:r>
        <w:rPr>
          <w:rFonts w:ascii="Arial" w:hAnsi="Arial"/>
          <w:sz w:val="21"/>
        </w:rPr>
        <w:t>‘Reality</w:t>
      </w:r>
      <w:r>
        <w:rPr>
          <w:rFonts w:ascii="Arial" w:hAnsi="Arial"/>
          <w:spacing w:val="-10"/>
          <w:sz w:val="21"/>
        </w:rPr>
        <w:t> </w:t>
      </w:r>
      <w:r>
        <w:rPr>
          <w:rFonts w:ascii="Arial" w:hAnsi="Arial"/>
          <w:sz w:val="21"/>
        </w:rPr>
        <w:t>Monitoring’,</w:t>
      </w:r>
      <w:r>
        <w:rPr>
          <w:rFonts w:ascii="Arial" w:hAnsi="Arial"/>
          <w:spacing w:val="-11"/>
          <w:sz w:val="21"/>
        </w:rPr>
        <w:t> </w:t>
      </w:r>
      <w:r>
        <w:rPr>
          <w:rFonts w:ascii="Arial" w:hAnsi="Arial"/>
          <w:i/>
          <w:spacing w:val="-5"/>
          <w:sz w:val="21"/>
        </w:rPr>
        <w:t>APS </w:t>
      </w:r>
      <w:r>
        <w:rPr>
          <w:rFonts w:ascii="Arial" w:hAnsi="Arial"/>
          <w:i/>
          <w:sz w:val="21"/>
        </w:rPr>
        <w:t>Observer,</w:t>
      </w:r>
      <w:r>
        <w:rPr>
          <w:rFonts w:ascii="Arial" w:hAnsi="Arial"/>
          <w:i/>
          <w:spacing w:val="2"/>
          <w:sz w:val="21"/>
        </w:rPr>
        <w:t> </w:t>
      </w:r>
      <w:r>
        <w:rPr>
          <w:rFonts w:ascii="Arial" w:hAnsi="Arial"/>
          <w:sz w:val="21"/>
        </w:rPr>
        <w:t>2002.</w:t>
      </w:r>
    </w:p>
    <w:p>
      <w:pPr>
        <w:spacing w:before="2"/>
        <w:ind w:left="1057" w:right="0" w:firstLine="0"/>
        <w:jc w:val="both"/>
        <w:rPr>
          <w:rFonts w:ascii="Arial"/>
          <w:sz w:val="21"/>
        </w:rPr>
      </w:pPr>
      <w:r>
        <w:rPr>
          <w:rFonts w:ascii="Arial"/>
          <w:w w:val="95"/>
          <w:sz w:val="21"/>
        </w:rPr>
        <w:t>Kerin,</w:t>
      </w:r>
      <w:r>
        <w:rPr>
          <w:rFonts w:ascii="Arial"/>
          <w:spacing w:val="-11"/>
          <w:w w:val="95"/>
          <w:sz w:val="21"/>
        </w:rPr>
        <w:t> </w:t>
      </w:r>
      <w:r>
        <w:rPr>
          <w:rFonts w:ascii="Arial"/>
          <w:w w:val="95"/>
          <w:sz w:val="21"/>
        </w:rPr>
        <w:t>Roger</w:t>
      </w:r>
      <w:r>
        <w:rPr>
          <w:rFonts w:ascii="Arial"/>
          <w:spacing w:val="-11"/>
          <w:w w:val="95"/>
          <w:sz w:val="21"/>
        </w:rPr>
        <w:t> </w:t>
      </w:r>
      <w:r>
        <w:rPr>
          <w:rFonts w:ascii="Arial"/>
          <w:w w:val="95"/>
          <w:sz w:val="21"/>
        </w:rPr>
        <w:t>A.,</w:t>
      </w:r>
      <w:r>
        <w:rPr>
          <w:rFonts w:ascii="Arial"/>
          <w:spacing w:val="-11"/>
          <w:w w:val="95"/>
          <w:sz w:val="21"/>
        </w:rPr>
        <w:t> </w:t>
      </w:r>
      <w:r>
        <w:rPr>
          <w:rFonts w:ascii="Arial"/>
          <w:w w:val="95"/>
          <w:sz w:val="21"/>
        </w:rPr>
        <w:t>Rajan</w:t>
      </w:r>
      <w:r>
        <w:rPr>
          <w:rFonts w:ascii="Arial"/>
          <w:spacing w:val="-11"/>
          <w:w w:val="95"/>
          <w:sz w:val="21"/>
        </w:rPr>
        <w:t> </w:t>
      </w:r>
      <w:r>
        <w:rPr>
          <w:rFonts w:ascii="Arial"/>
          <w:w w:val="95"/>
          <w:sz w:val="21"/>
        </w:rPr>
        <w:t>Varadarajan,</w:t>
      </w:r>
      <w:r>
        <w:rPr>
          <w:rFonts w:ascii="Arial"/>
          <w:spacing w:val="-11"/>
          <w:w w:val="95"/>
          <w:sz w:val="21"/>
        </w:rPr>
        <w:t> </w:t>
      </w:r>
      <w:r>
        <w:rPr>
          <w:rFonts w:ascii="Arial"/>
          <w:w w:val="95"/>
          <w:sz w:val="21"/>
        </w:rPr>
        <w:t>and</w:t>
      </w:r>
      <w:r>
        <w:rPr>
          <w:rFonts w:ascii="Arial"/>
          <w:spacing w:val="-10"/>
          <w:w w:val="95"/>
          <w:sz w:val="21"/>
        </w:rPr>
        <w:t> </w:t>
      </w:r>
      <w:r>
        <w:rPr>
          <w:rFonts w:ascii="Arial"/>
          <w:spacing w:val="-3"/>
          <w:w w:val="95"/>
          <w:sz w:val="21"/>
        </w:rPr>
        <w:t>Robert</w:t>
      </w:r>
    </w:p>
    <w:p>
      <w:pPr>
        <w:spacing w:line="252" w:lineRule="auto" w:before="13"/>
        <w:ind w:left="1266" w:right="1" w:firstLine="0"/>
        <w:jc w:val="both"/>
        <w:rPr>
          <w:rFonts w:ascii="Arial" w:hAnsi="Arial"/>
          <w:sz w:val="21"/>
        </w:rPr>
      </w:pPr>
      <w:r>
        <w:rPr>
          <w:rFonts w:ascii="Arial" w:hAnsi="Arial"/>
          <w:sz w:val="21"/>
        </w:rPr>
        <w:t>A.</w:t>
      </w:r>
      <w:r>
        <w:rPr>
          <w:rFonts w:ascii="Arial" w:hAnsi="Arial"/>
          <w:spacing w:val="-33"/>
          <w:sz w:val="21"/>
        </w:rPr>
        <w:t> </w:t>
      </w:r>
      <w:r>
        <w:rPr>
          <w:rFonts w:ascii="Arial" w:hAnsi="Arial"/>
          <w:sz w:val="21"/>
        </w:rPr>
        <w:t>Peterson,</w:t>
      </w:r>
      <w:r>
        <w:rPr>
          <w:rFonts w:ascii="Arial" w:hAnsi="Arial"/>
          <w:spacing w:val="-32"/>
          <w:sz w:val="21"/>
        </w:rPr>
        <w:t> </w:t>
      </w:r>
      <w:r>
        <w:rPr>
          <w:rFonts w:ascii="Arial" w:hAnsi="Arial"/>
          <w:sz w:val="21"/>
        </w:rPr>
        <w:t>‘First-Mover</w:t>
      </w:r>
      <w:r>
        <w:rPr>
          <w:rFonts w:ascii="Arial" w:hAnsi="Arial"/>
          <w:spacing w:val="-32"/>
          <w:sz w:val="21"/>
        </w:rPr>
        <w:t> </w:t>
      </w:r>
      <w:r>
        <w:rPr>
          <w:rFonts w:ascii="Arial" w:hAnsi="Arial"/>
          <w:sz w:val="21"/>
        </w:rPr>
        <w:t>Advantage:</w:t>
      </w:r>
      <w:r>
        <w:rPr>
          <w:rFonts w:ascii="Arial" w:hAnsi="Arial"/>
          <w:spacing w:val="-32"/>
          <w:sz w:val="21"/>
        </w:rPr>
        <w:t> </w:t>
      </w:r>
      <w:r>
        <w:rPr>
          <w:rFonts w:ascii="Arial" w:hAnsi="Arial"/>
          <w:sz w:val="21"/>
        </w:rPr>
        <w:t>A</w:t>
      </w:r>
      <w:r>
        <w:rPr>
          <w:rFonts w:ascii="Arial" w:hAnsi="Arial"/>
          <w:spacing w:val="-32"/>
          <w:sz w:val="21"/>
        </w:rPr>
        <w:t> </w:t>
      </w:r>
      <w:r>
        <w:rPr>
          <w:rFonts w:ascii="Arial" w:hAnsi="Arial"/>
          <w:spacing w:val="-5"/>
          <w:sz w:val="21"/>
        </w:rPr>
        <w:t>Syn- </w:t>
      </w:r>
      <w:r>
        <w:rPr>
          <w:rFonts w:ascii="Arial" w:hAnsi="Arial"/>
          <w:w w:val="95"/>
          <w:sz w:val="21"/>
        </w:rPr>
        <w:t>theses,</w:t>
      </w:r>
      <w:r>
        <w:rPr>
          <w:rFonts w:ascii="Arial" w:hAnsi="Arial"/>
          <w:spacing w:val="-36"/>
          <w:w w:val="95"/>
          <w:sz w:val="21"/>
        </w:rPr>
        <w:t> </w:t>
      </w:r>
      <w:r>
        <w:rPr>
          <w:rFonts w:ascii="Arial" w:hAnsi="Arial"/>
          <w:w w:val="95"/>
          <w:sz w:val="21"/>
        </w:rPr>
        <w:t>Conceptual</w:t>
      </w:r>
      <w:r>
        <w:rPr>
          <w:rFonts w:ascii="Arial" w:hAnsi="Arial"/>
          <w:spacing w:val="-36"/>
          <w:w w:val="95"/>
          <w:sz w:val="21"/>
        </w:rPr>
        <w:t> </w:t>
      </w:r>
      <w:r>
        <w:rPr>
          <w:rFonts w:ascii="Arial" w:hAnsi="Arial"/>
          <w:w w:val="95"/>
          <w:sz w:val="21"/>
        </w:rPr>
        <w:t>Framework,</w:t>
      </w:r>
      <w:r>
        <w:rPr>
          <w:rFonts w:ascii="Arial" w:hAnsi="Arial"/>
          <w:spacing w:val="-35"/>
          <w:w w:val="95"/>
          <w:sz w:val="21"/>
        </w:rPr>
        <w:t> </w:t>
      </w:r>
      <w:r>
        <w:rPr>
          <w:rFonts w:ascii="Arial" w:hAnsi="Arial"/>
          <w:w w:val="95"/>
          <w:sz w:val="21"/>
        </w:rPr>
        <w:t>and</w:t>
      </w:r>
      <w:r>
        <w:rPr>
          <w:rFonts w:ascii="Arial" w:hAnsi="Arial"/>
          <w:spacing w:val="-35"/>
          <w:w w:val="95"/>
          <w:sz w:val="21"/>
        </w:rPr>
        <w:t> </w:t>
      </w:r>
      <w:r>
        <w:rPr>
          <w:rFonts w:ascii="Arial" w:hAnsi="Arial"/>
          <w:spacing w:val="-3"/>
          <w:w w:val="95"/>
          <w:sz w:val="21"/>
        </w:rPr>
        <w:t>Research </w:t>
      </w:r>
      <w:r>
        <w:rPr>
          <w:rFonts w:ascii="Arial" w:hAnsi="Arial"/>
          <w:sz w:val="21"/>
        </w:rPr>
        <w:t>Propositions’,</w:t>
      </w:r>
      <w:r>
        <w:rPr>
          <w:rFonts w:ascii="Arial" w:hAnsi="Arial"/>
          <w:spacing w:val="-16"/>
          <w:sz w:val="21"/>
        </w:rPr>
        <w:t> </w:t>
      </w:r>
      <w:r>
        <w:rPr>
          <w:rFonts w:ascii="Arial" w:hAnsi="Arial"/>
          <w:i/>
          <w:sz w:val="21"/>
        </w:rPr>
        <w:t>Journal</w:t>
      </w:r>
      <w:r>
        <w:rPr>
          <w:rFonts w:ascii="Arial" w:hAnsi="Arial"/>
          <w:i/>
          <w:spacing w:val="-15"/>
          <w:sz w:val="21"/>
        </w:rPr>
        <w:t> </w:t>
      </w:r>
      <w:r>
        <w:rPr>
          <w:rFonts w:ascii="Arial" w:hAnsi="Arial"/>
          <w:i/>
          <w:sz w:val="21"/>
        </w:rPr>
        <w:t>of</w:t>
      </w:r>
      <w:r>
        <w:rPr>
          <w:rFonts w:ascii="Arial" w:hAnsi="Arial"/>
          <w:i/>
          <w:spacing w:val="-16"/>
          <w:sz w:val="21"/>
        </w:rPr>
        <w:t> </w:t>
      </w:r>
      <w:r>
        <w:rPr>
          <w:rFonts w:ascii="Arial" w:hAnsi="Arial"/>
          <w:i/>
          <w:sz w:val="21"/>
        </w:rPr>
        <w:t>Marketing,</w:t>
      </w:r>
      <w:r>
        <w:rPr>
          <w:rFonts w:ascii="Arial" w:hAnsi="Arial"/>
          <w:i/>
          <w:spacing w:val="-15"/>
          <w:sz w:val="21"/>
        </w:rPr>
        <w:t> </w:t>
      </w:r>
      <w:r>
        <w:rPr>
          <w:rFonts w:ascii="Arial" w:hAnsi="Arial"/>
          <w:spacing w:val="-3"/>
          <w:sz w:val="21"/>
        </w:rPr>
        <w:t>Vol.</w:t>
      </w:r>
      <w:r>
        <w:rPr>
          <w:rFonts w:ascii="Arial" w:hAnsi="Arial"/>
          <w:spacing w:val="-15"/>
          <w:sz w:val="21"/>
        </w:rPr>
        <w:t> </w:t>
      </w:r>
      <w:r>
        <w:rPr>
          <w:rFonts w:ascii="Arial" w:hAnsi="Arial"/>
          <w:spacing w:val="-5"/>
          <w:sz w:val="21"/>
        </w:rPr>
        <w:t>56, </w:t>
      </w:r>
      <w:r>
        <w:rPr>
          <w:rFonts w:ascii="Arial" w:hAnsi="Arial"/>
          <w:sz w:val="21"/>
        </w:rPr>
        <w:t>1992, pp.</w:t>
      </w:r>
      <w:r>
        <w:rPr>
          <w:rFonts w:ascii="Arial" w:hAnsi="Arial"/>
          <w:spacing w:val="8"/>
          <w:sz w:val="21"/>
        </w:rPr>
        <w:t> </w:t>
      </w:r>
      <w:r>
        <w:rPr>
          <w:rFonts w:ascii="Arial" w:hAnsi="Arial"/>
          <w:sz w:val="21"/>
        </w:rPr>
        <w:t>33–52.</w:t>
      </w:r>
    </w:p>
    <w:p>
      <w:pPr>
        <w:spacing w:line="252" w:lineRule="auto" w:before="4"/>
        <w:ind w:left="1266" w:right="1" w:hanging="209"/>
        <w:jc w:val="both"/>
        <w:rPr>
          <w:rFonts w:ascii="Arial"/>
          <w:sz w:val="21"/>
        </w:rPr>
      </w:pPr>
      <w:r>
        <w:rPr>
          <w:rFonts w:ascii="Arial"/>
          <w:spacing w:val="-4"/>
          <w:sz w:val="21"/>
        </w:rPr>
        <w:t>Lazar, </w:t>
      </w:r>
      <w:r>
        <w:rPr>
          <w:rFonts w:ascii="Arial"/>
          <w:sz w:val="21"/>
        </w:rPr>
        <w:t>David M. J., Matthew A. Baum, </w:t>
      </w:r>
      <w:r>
        <w:rPr>
          <w:rFonts w:ascii="Arial"/>
          <w:spacing w:val="-6"/>
          <w:sz w:val="21"/>
        </w:rPr>
        <w:t>Yochai </w:t>
      </w:r>
      <w:r>
        <w:rPr>
          <w:rFonts w:ascii="Arial"/>
          <w:spacing w:val="-3"/>
          <w:w w:val="95"/>
          <w:sz w:val="21"/>
        </w:rPr>
        <w:t>Benkler,</w:t>
      </w:r>
      <w:r>
        <w:rPr>
          <w:rFonts w:ascii="Arial"/>
          <w:spacing w:val="-13"/>
          <w:w w:val="95"/>
          <w:sz w:val="21"/>
        </w:rPr>
        <w:t> </w:t>
      </w:r>
      <w:r>
        <w:rPr>
          <w:rFonts w:ascii="Arial"/>
          <w:w w:val="95"/>
          <w:sz w:val="21"/>
        </w:rPr>
        <w:t>Adam</w:t>
      </w:r>
      <w:r>
        <w:rPr>
          <w:rFonts w:ascii="Arial"/>
          <w:spacing w:val="-12"/>
          <w:w w:val="95"/>
          <w:sz w:val="21"/>
        </w:rPr>
        <w:t> </w:t>
      </w:r>
      <w:r>
        <w:rPr>
          <w:rFonts w:ascii="Arial"/>
          <w:w w:val="95"/>
          <w:sz w:val="21"/>
        </w:rPr>
        <w:t>J.</w:t>
      </w:r>
      <w:r>
        <w:rPr>
          <w:rFonts w:ascii="Arial"/>
          <w:spacing w:val="-12"/>
          <w:w w:val="95"/>
          <w:sz w:val="21"/>
        </w:rPr>
        <w:t> </w:t>
      </w:r>
      <w:r>
        <w:rPr>
          <w:rFonts w:ascii="Arial"/>
          <w:w w:val="95"/>
          <w:sz w:val="21"/>
        </w:rPr>
        <w:t>Berinsky,</w:t>
      </w:r>
      <w:r>
        <w:rPr>
          <w:rFonts w:ascii="Arial"/>
          <w:spacing w:val="-13"/>
          <w:w w:val="95"/>
          <w:sz w:val="21"/>
        </w:rPr>
        <w:t> </w:t>
      </w:r>
      <w:r>
        <w:rPr>
          <w:rFonts w:ascii="Arial"/>
          <w:w w:val="95"/>
          <w:sz w:val="21"/>
        </w:rPr>
        <w:t>Kelly</w:t>
      </w:r>
      <w:r>
        <w:rPr>
          <w:rFonts w:ascii="Arial"/>
          <w:spacing w:val="-12"/>
          <w:w w:val="95"/>
          <w:sz w:val="21"/>
        </w:rPr>
        <w:t> </w:t>
      </w:r>
      <w:r>
        <w:rPr>
          <w:rFonts w:ascii="Arial"/>
          <w:w w:val="95"/>
          <w:sz w:val="21"/>
        </w:rPr>
        <w:t>M.</w:t>
      </w:r>
      <w:r>
        <w:rPr>
          <w:rFonts w:ascii="Arial"/>
          <w:spacing w:val="-12"/>
          <w:w w:val="95"/>
          <w:sz w:val="21"/>
        </w:rPr>
        <w:t> </w:t>
      </w:r>
      <w:r>
        <w:rPr>
          <w:rFonts w:ascii="Arial"/>
          <w:spacing w:val="-3"/>
          <w:w w:val="95"/>
          <w:sz w:val="21"/>
        </w:rPr>
        <w:t>Greenhill, </w:t>
      </w:r>
      <w:r>
        <w:rPr>
          <w:rFonts w:ascii="Arial"/>
          <w:sz w:val="21"/>
        </w:rPr>
        <w:t>Filippo</w:t>
      </w:r>
      <w:r>
        <w:rPr>
          <w:rFonts w:ascii="Arial"/>
          <w:spacing w:val="-31"/>
          <w:sz w:val="21"/>
        </w:rPr>
        <w:t> </w:t>
      </w:r>
      <w:r>
        <w:rPr>
          <w:rFonts w:ascii="Arial"/>
          <w:spacing w:val="-3"/>
          <w:sz w:val="21"/>
        </w:rPr>
        <w:t>Menczer,</w:t>
      </w:r>
      <w:r>
        <w:rPr>
          <w:rFonts w:ascii="Arial"/>
          <w:spacing w:val="-30"/>
          <w:sz w:val="21"/>
        </w:rPr>
        <w:t> </w:t>
      </w:r>
      <w:r>
        <w:rPr>
          <w:rFonts w:ascii="Arial"/>
          <w:sz w:val="21"/>
        </w:rPr>
        <w:t>Miriam</w:t>
      </w:r>
      <w:r>
        <w:rPr>
          <w:rFonts w:ascii="Arial"/>
          <w:spacing w:val="-31"/>
          <w:sz w:val="21"/>
        </w:rPr>
        <w:t> </w:t>
      </w:r>
      <w:r>
        <w:rPr>
          <w:rFonts w:ascii="Arial"/>
          <w:sz w:val="21"/>
        </w:rPr>
        <w:t>J.</w:t>
      </w:r>
      <w:r>
        <w:rPr>
          <w:rFonts w:ascii="Arial"/>
          <w:spacing w:val="-30"/>
          <w:sz w:val="21"/>
        </w:rPr>
        <w:t> </w:t>
      </w:r>
      <w:r>
        <w:rPr>
          <w:rFonts w:ascii="Arial"/>
          <w:spacing w:val="-3"/>
          <w:sz w:val="21"/>
        </w:rPr>
        <w:t>Metzger,</w:t>
      </w:r>
      <w:r>
        <w:rPr>
          <w:rFonts w:ascii="Arial"/>
          <w:spacing w:val="-31"/>
          <w:sz w:val="21"/>
        </w:rPr>
        <w:t> </w:t>
      </w:r>
      <w:r>
        <w:rPr>
          <w:rFonts w:ascii="Arial"/>
          <w:spacing w:val="-4"/>
          <w:sz w:val="21"/>
        </w:rPr>
        <w:t>Brendan </w:t>
      </w:r>
      <w:r>
        <w:rPr>
          <w:rFonts w:ascii="Arial"/>
          <w:sz w:val="21"/>
        </w:rPr>
        <w:t>Nyhan, Gordon Pennycook, David </w:t>
      </w:r>
      <w:r>
        <w:rPr>
          <w:rFonts w:ascii="Arial"/>
          <w:spacing w:val="-3"/>
          <w:sz w:val="21"/>
        </w:rPr>
        <w:t>Roths- </w:t>
      </w:r>
      <w:r>
        <w:rPr>
          <w:rFonts w:ascii="Arial"/>
          <w:sz w:val="21"/>
        </w:rPr>
        <w:t>child,</w:t>
      </w:r>
      <w:r>
        <w:rPr>
          <w:rFonts w:ascii="Arial"/>
          <w:spacing w:val="-30"/>
          <w:sz w:val="21"/>
        </w:rPr>
        <w:t> </w:t>
      </w:r>
      <w:r>
        <w:rPr>
          <w:rFonts w:ascii="Arial"/>
          <w:sz w:val="21"/>
        </w:rPr>
        <w:t>Michael</w:t>
      </w:r>
      <w:r>
        <w:rPr>
          <w:rFonts w:ascii="Arial"/>
          <w:spacing w:val="-30"/>
          <w:sz w:val="21"/>
        </w:rPr>
        <w:t> </w:t>
      </w:r>
      <w:r>
        <w:rPr>
          <w:rFonts w:ascii="Arial"/>
          <w:sz w:val="21"/>
        </w:rPr>
        <w:t>Schudson,</w:t>
      </w:r>
      <w:r>
        <w:rPr>
          <w:rFonts w:ascii="Arial"/>
          <w:spacing w:val="-30"/>
          <w:sz w:val="21"/>
        </w:rPr>
        <w:t> </w:t>
      </w:r>
      <w:r>
        <w:rPr>
          <w:rFonts w:ascii="Arial"/>
          <w:sz w:val="21"/>
        </w:rPr>
        <w:t>Steven</w:t>
      </w:r>
      <w:r>
        <w:rPr>
          <w:rFonts w:ascii="Arial"/>
          <w:spacing w:val="-29"/>
          <w:sz w:val="21"/>
        </w:rPr>
        <w:t> </w:t>
      </w:r>
      <w:r>
        <w:rPr>
          <w:rFonts w:ascii="Arial"/>
          <w:sz w:val="21"/>
        </w:rPr>
        <w:t>A.</w:t>
      </w:r>
      <w:r>
        <w:rPr>
          <w:rFonts w:ascii="Arial"/>
          <w:spacing w:val="-30"/>
          <w:sz w:val="21"/>
        </w:rPr>
        <w:t> </w:t>
      </w:r>
      <w:r>
        <w:rPr>
          <w:rFonts w:ascii="Arial"/>
          <w:spacing w:val="-3"/>
          <w:sz w:val="21"/>
        </w:rPr>
        <w:t>Sloman, </w:t>
      </w:r>
      <w:r>
        <w:rPr>
          <w:rFonts w:ascii="Arial"/>
          <w:w w:val="95"/>
          <w:sz w:val="21"/>
        </w:rPr>
        <w:t>Cass R. Sunstein, Emily A. Thorson,</w:t>
      </w:r>
      <w:r>
        <w:rPr>
          <w:rFonts w:ascii="Arial"/>
          <w:spacing w:val="-8"/>
          <w:w w:val="95"/>
          <w:sz w:val="21"/>
        </w:rPr>
        <w:t> </w:t>
      </w:r>
      <w:r>
        <w:rPr>
          <w:rFonts w:ascii="Arial"/>
          <w:spacing w:val="-3"/>
          <w:w w:val="95"/>
          <w:sz w:val="21"/>
        </w:rPr>
        <w:t>Duncan</w:t>
      </w:r>
    </w:p>
    <w:p>
      <w:pPr>
        <w:spacing w:line="252" w:lineRule="auto" w:before="6"/>
        <w:ind w:left="1266" w:right="1" w:firstLine="0"/>
        <w:jc w:val="both"/>
        <w:rPr>
          <w:rFonts w:ascii="Arial" w:hAnsi="Arial"/>
          <w:sz w:val="21"/>
        </w:rPr>
      </w:pPr>
      <w:r>
        <w:rPr>
          <w:rFonts w:ascii="Arial" w:hAnsi="Arial"/>
          <w:sz w:val="21"/>
        </w:rPr>
        <w:t>J.</w:t>
      </w:r>
      <w:r>
        <w:rPr>
          <w:rFonts w:ascii="Arial" w:hAnsi="Arial"/>
          <w:spacing w:val="-10"/>
          <w:sz w:val="21"/>
        </w:rPr>
        <w:t> </w:t>
      </w:r>
      <w:r>
        <w:rPr>
          <w:rFonts w:ascii="Arial" w:hAnsi="Arial"/>
          <w:sz w:val="21"/>
        </w:rPr>
        <w:t>Watts,</w:t>
      </w:r>
      <w:r>
        <w:rPr>
          <w:rFonts w:ascii="Arial" w:hAnsi="Arial"/>
          <w:spacing w:val="-9"/>
          <w:sz w:val="21"/>
        </w:rPr>
        <w:t> </w:t>
      </w:r>
      <w:r>
        <w:rPr>
          <w:rFonts w:ascii="Arial" w:hAnsi="Arial"/>
          <w:sz w:val="21"/>
        </w:rPr>
        <w:t>and</w:t>
      </w:r>
      <w:r>
        <w:rPr>
          <w:rFonts w:ascii="Arial" w:hAnsi="Arial"/>
          <w:spacing w:val="-9"/>
          <w:sz w:val="21"/>
        </w:rPr>
        <w:t> </w:t>
      </w:r>
      <w:r>
        <w:rPr>
          <w:rFonts w:ascii="Arial" w:hAnsi="Arial"/>
          <w:sz w:val="21"/>
        </w:rPr>
        <w:t>Jonathan</w:t>
      </w:r>
      <w:r>
        <w:rPr>
          <w:rFonts w:ascii="Arial" w:hAnsi="Arial"/>
          <w:spacing w:val="-9"/>
          <w:sz w:val="21"/>
        </w:rPr>
        <w:t> </w:t>
      </w:r>
      <w:r>
        <w:rPr>
          <w:rFonts w:ascii="Arial" w:hAnsi="Arial"/>
          <w:sz w:val="21"/>
        </w:rPr>
        <w:t>L.</w:t>
      </w:r>
      <w:r>
        <w:rPr>
          <w:rFonts w:ascii="Arial" w:hAnsi="Arial"/>
          <w:spacing w:val="-9"/>
          <w:sz w:val="21"/>
        </w:rPr>
        <w:t> </w:t>
      </w:r>
      <w:r>
        <w:rPr>
          <w:rFonts w:ascii="Arial" w:hAnsi="Arial"/>
          <w:sz w:val="21"/>
        </w:rPr>
        <w:t>Zittrain,</w:t>
      </w:r>
      <w:r>
        <w:rPr>
          <w:rFonts w:ascii="Arial" w:hAnsi="Arial"/>
          <w:spacing w:val="-9"/>
          <w:sz w:val="21"/>
        </w:rPr>
        <w:t> </w:t>
      </w:r>
      <w:r>
        <w:rPr>
          <w:rFonts w:ascii="Arial" w:hAnsi="Arial"/>
          <w:sz w:val="21"/>
        </w:rPr>
        <w:t>‘The</w:t>
      </w:r>
      <w:r>
        <w:rPr>
          <w:rFonts w:ascii="Arial" w:hAnsi="Arial"/>
          <w:spacing w:val="-9"/>
          <w:sz w:val="21"/>
        </w:rPr>
        <w:t> </w:t>
      </w:r>
      <w:r>
        <w:rPr>
          <w:rFonts w:ascii="Arial" w:hAnsi="Arial"/>
          <w:spacing w:val="-4"/>
          <w:sz w:val="21"/>
        </w:rPr>
        <w:t>Sci- </w:t>
      </w:r>
      <w:r>
        <w:rPr>
          <w:rFonts w:ascii="Arial" w:hAnsi="Arial"/>
          <w:sz w:val="21"/>
        </w:rPr>
        <w:t>ence</w:t>
      </w:r>
      <w:r>
        <w:rPr>
          <w:rFonts w:ascii="Arial" w:hAnsi="Arial"/>
          <w:spacing w:val="-18"/>
          <w:sz w:val="21"/>
        </w:rPr>
        <w:t> </w:t>
      </w:r>
      <w:r>
        <w:rPr>
          <w:rFonts w:ascii="Arial" w:hAnsi="Arial"/>
          <w:sz w:val="21"/>
        </w:rPr>
        <w:t>of</w:t>
      </w:r>
      <w:r>
        <w:rPr>
          <w:rFonts w:ascii="Arial" w:hAnsi="Arial"/>
          <w:spacing w:val="-18"/>
          <w:sz w:val="21"/>
        </w:rPr>
        <w:t> </w:t>
      </w:r>
      <w:r>
        <w:rPr>
          <w:rFonts w:ascii="Arial" w:hAnsi="Arial"/>
          <w:sz w:val="21"/>
        </w:rPr>
        <w:t>Fake</w:t>
      </w:r>
      <w:r>
        <w:rPr>
          <w:rFonts w:ascii="Arial" w:hAnsi="Arial"/>
          <w:spacing w:val="-18"/>
          <w:sz w:val="21"/>
        </w:rPr>
        <w:t> </w:t>
      </w:r>
      <w:r>
        <w:rPr>
          <w:rFonts w:ascii="Arial" w:hAnsi="Arial"/>
          <w:sz w:val="21"/>
        </w:rPr>
        <w:t>News:</w:t>
      </w:r>
      <w:r>
        <w:rPr>
          <w:rFonts w:ascii="Arial" w:hAnsi="Arial"/>
          <w:spacing w:val="-18"/>
          <w:sz w:val="21"/>
        </w:rPr>
        <w:t> </w:t>
      </w:r>
      <w:r>
        <w:rPr>
          <w:rFonts w:ascii="Arial" w:hAnsi="Arial"/>
          <w:sz w:val="21"/>
        </w:rPr>
        <w:t>Addressing</w:t>
      </w:r>
      <w:r>
        <w:rPr>
          <w:rFonts w:ascii="Arial" w:hAnsi="Arial"/>
          <w:spacing w:val="-18"/>
          <w:sz w:val="21"/>
        </w:rPr>
        <w:t> </w:t>
      </w:r>
      <w:r>
        <w:rPr>
          <w:rFonts w:ascii="Arial" w:hAnsi="Arial"/>
          <w:sz w:val="21"/>
        </w:rPr>
        <w:t>Fake</w:t>
      </w:r>
      <w:r>
        <w:rPr>
          <w:rFonts w:ascii="Arial" w:hAnsi="Arial"/>
          <w:spacing w:val="-18"/>
          <w:sz w:val="21"/>
        </w:rPr>
        <w:t> </w:t>
      </w:r>
      <w:r>
        <w:rPr>
          <w:rFonts w:ascii="Arial" w:hAnsi="Arial"/>
          <w:spacing w:val="-4"/>
          <w:sz w:val="21"/>
        </w:rPr>
        <w:t>News </w:t>
      </w:r>
      <w:r>
        <w:rPr>
          <w:rFonts w:ascii="Arial" w:hAnsi="Arial"/>
          <w:sz w:val="21"/>
        </w:rPr>
        <w:t>Requires</w:t>
      </w:r>
      <w:r>
        <w:rPr>
          <w:rFonts w:ascii="Arial" w:hAnsi="Arial"/>
          <w:spacing w:val="-28"/>
          <w:sz w:val="21"/>
        </w:rPr>
        <w:t> </w:t>
      </w:r>
      <w:r>
        <w:rPr>
          <w:rFonts w:ascii="Arial" w:hAnsi="Arial"/>
          <w:sz w:val="21"/>
        </w:rPr>
        <w:t>a</w:t>
      </w:r>
      <w:r>
        <w:rPr>
          <w:rFonts w:ascii="Arial" w:hAnsi="Arial"/>
          <w:spacing w:val="-27"/>
          <w:sz w:val="21"/>
        </w:rPr>
        <w:t> </w:t>
      </w:r>
      <w:r>
        <w:rPr>
          <w:rFonts w:ascii="Arial" w:hAnsi="Arial"/>
          <w:sz w:val="21"/>
        </w:rPr>
        <w:t>Multidisciplinary</w:t>
      </w:r>
      <w:r>
        <w:rPr>
          <w:rFonts w:ascii="Arial" w:hAnsi="Arial"/>
          <w:spacing w:val="-27"/>
          <w:sz w:val="21"/>
        </w:rPr>
        <w:t> </w:t>
      </w:r>
      <w:r>
        <w:rPr>
          <w:rFonts w:ascii="Arial" w:hAnsi="Arial"/>
          <w:sz w:val="21"/>
        </w:rPr>
        <w:t>Effort’,</w:t>
      </w:r>
      <w:r>
        <w:rPr>
          <w:rFonts w:ascii="Arial" w:hAnsi="Arial"/>
          <w:spacing w:val="-28"/>
          <w:sz w:val="21"/>
        </w:rPr>
        <w:t> </w:t>
      </w:r>
      <w:r>
        <w:rPr>
          <w:rFonts w:ascii="Arial" w:hAnsi="Arial"/>
          <w:i/>
          <w:spacing w:val="-3"/>
          <w:sz w:val="21"/>
        </w:rPr>
        <w:t>Science, </w:t>
      </w:r>
      <w:r>
        <w:rPr>
          <w:rFonts w:ascii="Arial" w:hAnsi="Arial"/>
          <w:spacing w:val="-3"/>
          <w:sz w:val="21"/>
        </w:rPr>
        <w:t>Vol. </w:t>
      </w:r>
      <w:r>
        <w:rPr>
          <w:rFonts w:ascii="Arial" w:hAnsi="Arial"/>
          <w:sz w:val="21"/>
        </w:rPr>
        <w:t>359, 2018, pp.</w:t>
      </w:r>
      <w:r>
        <w:rPr>
          <w:rFonts w:ascii="Arial" w:hAnsi="Arial"/>
          <w:spacing w:val="14"/>
          <w:sz w:val="21"/>
        </w:rPr>
        <w:t> </w:t>
      </w:r>
      <w:r>
        <w:rPr>
          <w:rFonts w:ascii="Arial" w:hAnsi="Arial"/>
          <w:sz w:val="21"/>
        </w:rPr>
        <w:t>1094–1096.</w:t>
      </w:r>
    </w:p>
    <w:p>
      <w:pPr>
        <w:spacing w:line="252" w:lineRule="auto" w:before="5"/>
        <w:ind w:left="1266" w:right="1" w:hanging="209"/>
        <w:jc w:val="both"/>
        <w:rPr>
          <w:rFonts w:ascii="Arial" w:hAnsi="Arial"/>
          <w:sz w:val="21"/>
        </w:rPr>
      </w:pPr>
      <w:r>
        <w:rPr>
          <w:rFonts w:ascii="Arial" w:hAnsi="Arial"/>
          <w:spacing w:val="-3"/>
          <w:sz w:val="21"/>
        </w:rPr>
        <w:t>Lee,</w:t>
      </w:r>
      <w:r>
        <w:rPr>
          <w:rFonts w:ascii="Arial" w:hAnsi="Arial"/>
          <w:spacing w:val="-42"/>
          <w:sz w:val="21"/>
        </w:rPr>
        <w:t> </w:t>
      </w:r>
      <w:r>
        <w:rPr>
          <w:rFonts w:ascii="Arial" w:hAnsi="Arial"/>
          <w:spacing w:val="-3"/>
          <w:sz w:val="21"/>
        </w:rPr>
        <w:t>Sang</w:t>
      </w:r>
      <w:r>
        <w:rPr>
          <w:rFonts w:ascii="Arial" w:hAnsi="Arial"/>
          <w:spacing w:val="-41"/>
          <w:sz w:val="21"/>
        </w:rPr>
        <w:t> </w:t>
      </w:r>
      <w:r>
        <w:rPr>
          <w:rFonts w:ascii="Arial" w:hAnsi="Arial"/>
          <w:spacing w:val="-7"/>
          <w:sz w:val="21"/>
        </w:rPr>
        <w:t>Yeal,</w:t>
      </w:r>
      <w:r>
        <w:rPr>
          <w:rFonts w:ascii="Arial" w:hAnsi="Arial"/>
          <w:spacing w:val="-42"/>
          <w:sz w:val="21"/>
        </w:rPr>
        <w:t> </w:t>
      </w:r>
      <w:r>
        <w:rPr>
          <w:rFonts w:ascii="Arial" w:hAnsi="Arial"/>
          <w:spacing w:val="-4"/>
          <w:sz w:val="21"/>
        </w:rPr>
        <w:t>‘Weathering</w:t>
      </w:r>
      <w:r>
        <w:rPr>
          <w:rFonts w:ascii="Arial" w:hAnsi="Arial"/>
          <w:spacing w:val="-41"/>
          <w:sz w:val="21"/>
        </w:rPr>
        <w:t> </w:t>
      </w:r>
      <w:r>
        <w:rPr>
          <w:rFonts w:ascii="Arial" w:hAnsi="Arial"/>
          <w:sz w:val="21"/>
        </w:rPr>
        <w:t>the</w:t>
      </w:r>
      <w:r>
        <w:rPr>
          <w:rFonts w:ascii="Arial" w:hAnsi="Arial"/>
          <w:spacing w:val="-42"/>
          <w:sz w:val="21"/>
        </w:rPr>
        <w:t> </w:t>
      </w:r>
      <w:r>
        <w:rPr>
          <w:rFonts w:ascii="Arial" w:hAnsi="Arial"/>
          <w:spacing w:val="-3"/>
          <w:sz w:val="21"/>
        </w:rPr>
        <w:t>Crisis:</w:t>
      </w:r>
      <w:r>
        <w:rPr>
          <w:rFonts w:ascii="Arial" w:hAnsi="Arial"/>
          <w:spacing w:val="-41"/>
          <w:sz w:val="21"/>
        </w:rPr>
        <w:t> </w:t>
      </w:r>
      <w:r>
        <w:rPr>
          <w:rFonts w:ascii="Arial" w:hAnsi="Arial"/>
          <w:spacing w:val="-4"/>
          <w:sz w:val="21"/>
        </w:rPr>
        <w:t>Effects</w:t>
      </w:r>
      <w:r>
        <w:rPr>
          <w:rFonts w:ascii="Arial" w:hAnsi="Arial"/>
          <w:spacing w:val="-41"/>
          <w:sz w:val="21"/>
        </w:rPr>
        <w:t> </w:t>
      </w:r>
      <w:r>
        <w:rPr>
          <w:rFonts w:ascii="Arial" w:hAnsi="Arial"/>
          <w:sz w:val="21"/>
        </w:rPr>
        <w:t>of </w:t>
      </w:r>
      <w:r>
        <w:rPr>
          <w:rFonts w:ascii="Arial" w:hAnsi="Arial"/>
          <w:spacing w:val="-3"/>
          <w:sz w:val="21"/>
        </w:rPr>
        <w:t>Stealing Thunder </w:t>
      </w:r>
      <w:r>
        <w:rPr>
          <w:rFonts w:ascii="Arial" w:hAnsi="Arial"/>
          <w:sz w:val="21"/>
        </w:rPr>
        <w:t>in </w:t>
      </w:r>
      <w:r>
        <w:rPr>
          <w:rFonts w:ascii="Arial" w:hAnsi="Arial"/>
          <w:spacing w:val="-3"/>
          <w:sz w:val="21"/>
        </w:rPr>
        <w:t>Crisis Communication’, </w:t>
      </w:r>
      <w:r>
        <w:rPr>
          <w:rFonts w:ascii="Arial" w:hAnsi="Arial"/>
          <w:i/>
          <w:spacing w:val="3"/>
          <w:sz w:val="21"/>
        </w:rPr>
        <w:t>Public Relations Review, </w:t>
      </w:r>
      <w:r>
        <w:rPr>
          <w:rFonts w:ascii="Arial" w:hAnsi="Arial"/>
          <w:sz w:val="21"/>
        </w:rPr>
        <w:t>Vol. </w:t>
      </w:r>
      <w:r>
        <w:rPr>
          <w:rFonts w:ascii="Arial" w:hAnsi="Arial"/>
          <w:spacing w:val="2"/>
          <w:sz w:val="21"/>
        </w:rPr>
        <w:t>42,</w:t>
      </w:r>
      <w:r>
        <w:rPr>
          <w:rFonts w:ascii="Arial" w:hAnsi="Arial"/>
          <w:spacing w:val="11"/>
          <w:sz w:val="21"/>
        </w:rPr>
        <w:t> </w:t>
      </w:r>
      <w:r>
        <w:rPr>
          <w:rFonts w:ascii="Arial" w:hAnsi="Arial"/>
          <w:spacing w:val="3"/>
          <w:sz w:val="21"/>
        </w:rPr>
        <w:t>2016,</w:t>
      </w:r>
    </w:p>
    <w:p>
      <w:pPr>
        <w:spacing w:before="3"/>
        <w:ind w:left="1266" w:right="0" w:firstLine="0"/>
        <w:jc w:val="both"/>
        <w:rPr>
          <w:rFonts w:ascii="Arial" w:hAnsi="Arial"/>
          <w:sz w:val="21"/>
        </w:rPr>
      </w:pPr>
      <w:r>
        <w:rPr>
          <w:rFonts w:ascii="Arial" w:hAnsi="Arial"/>
          <w:sz w:val="21"/>
        </w:rPr>
        <w:t>pp. 336–344.</w:t>
      </w:r>
    </w:p>
    <w:p>
      <w:pPr>
        <w:pStyle w:val="BodyText"/>
        <w:spacing w:before="6"/>
        <w:rPr>
          <w:rFonts w:ascii="Arial"/>
          <w:sz w:val="20"/>
        </w:rPr>
      </w:pPr>
      <w:r>
        <w:rPr/>
        <w:br w:type="column"/>
      </w:r>
      <w:r>
        <w:rPr>
          <w:rFonts w:ascii="Arial"/>
          <w:sz w:val="20"/>
        </w:rPr>
      </w:r>
    </w:p>
    <w:p>
      <w:pPr>
        <w:spacing w:before="0"/>
        <w:ind w:left="374" w:right="0" w:firstLine="0"/>
        <w:jc w:val="both"/>
        <w:rPr>
          <w:rFonts w:ascii="Arial" w:hAnsi="Arial"/>
          <w:sz w:val="21"/>
        </w:rPr>
      </w:pPr>
      <w:r>
        <w:rPr>
          <w:rFonts w:ascii="Arial" w:hAnsi="Arial"/>
          <w:w w:val="95"/>
          <w:sz w:val="21"/>
        </w:rPr>
        <w:t>Lelich, Milan, ‘Victims of Russian</w:t>
      </w:r>
      <w:r>
        <w:rPr>
          <w:rFonts w:ascii="Arial" w:hAnsi="Arial"/>
          <w:spacing w:val="17"/>
          <w:w w:val="95"/>
          <w:sz w:val="21"/>
        </w:rPr>
        <w:t> </w:t>
      </w:r>
      <w:r>
        <w:rPr>
          <w:rFonts w:ascii="Arial" w:hAnsi="Arial"/>
          <w:w w:val="95"/>
          <w:sz w:val="21"/>
        </w:rPr>
        <w:t>Propaganda’,</w:t>
      </w:r>
    </w:p>
    <w:p>
      <w:pPr>
        <w:spacing w:line="252" w:lineRule="auto" w:before="14"/>
        <w:ind w:left="374" w:right="1216" w:firstLine="208"/>
        <w:jc w:val="both"/>
        <w:rPr>
          <w:rFonts w:ascii="Arial"/>
          <w:sz w:val="21"/>
        </w:rPr>
      </w:pPr>
      <w:r>
        <w:rPr>
          <w:rFonts w:ascii="Arial"/>
          <w:i/>
          <w:sz w:val="21"/>
        </w:rPr>
        <w:t>NewEastern Europe</w:t>
      </w:r>
      <w:r>
        <w:rPr>
          <w:rFonts w:ascii="Arial"/>
          <w:sz w:val="21"/>
        </w:rPr>
        <w:t>, July 25, 2014 </w:t>
      </w:r>
      <w:r>
        <w:rPr>
          <w:rFonts w:ascii="Arial"/>
          <w:w w:val="95"/>
          <w:sz w:val="21"/>
        </w:rPr>
        <w:t>Lewandowsky,</w:t>
      </w:r>
      <w:r>
        <w:rPr>
          <w:rFonts w:ascii="Arial"/>
          <w:spacing w:val="-25"/>
          <w:w w:val="95"/>
          <w:sz w:val="21"/>
        </w:rPr>
        <w:t> </w:t>
      </w:r>
      <w:r>
        <w:rPr>
          <w:rFonts w:ascii="Arial"/>
          <w:w w:val="95"/>
          <w:sz w:val="21"/>
        </w:rPr>
        <w:t>Stephan,</w:t>
      </w:r>
      <w:r>
        <w:rPr>
          <w:rFonts w:ascii="Arial"/>
          <w:spacing w:val="-24"/>
          <w:w w:val="95"/>
          <w:sz w:val="21"/>
        </w:rPr>
        <w:t> </w:t>
      </w:r>
      <w:r>
        <w:rPr>
          <w:rFonts w:ascii="Arial"/>
          <w:w w:val="95"/>
          <w:sz w:val="21"/>
        </w:rPr>
        <w:t>Ullrich</w:t>
      </w:r>
      <w:r>
        <w:rPr>
          <w:rFonts w:ascii="Arial"/>
          <w:spacing w:val="-24"/>
          <w:w w:val="95"/>
          <w:sz w:val="21"/>
        </w:rPr>
        <w:t> </w:t>
      </w:r>
      <w:r>
        <w:rPr>
          <w:rFonts w:ascii="Arial"/>
          <w:w w:val="95"/>
          <w:sz w:val="21"/>
        </w:rPr>
        <w:t>K.</w:t>
      </w:r>
      <w:r>
        <w:rPr>
          <w:rFonts w:ascii="Arial"/>
          <w:spacing w:val="-24"/>
          <w:w w:val="95"/>
          <w:sz w:val="21"/>
        </w:rPr>
        <w:t> </w:t>
      </w:r>
      <w:r>
        <w:rPr>
          <w:rFonts w:ascii="Arial"/>
          <w:w w:val="95"/>
          <w:sz w:val="21"/>
        </w:rPr>
        <w:t>H.</w:t>
      </w:r>
      <w:r>
        <w:rPr>
          <w:rFonts w:ascii="Arial"/>
          <w:spacing w:val="-24"/>
          <w:w w:val="95"/>
          <w:sz w:val="21"/>
        </w:rPr>
        <w:t> </w:t>
      </w:r>
      <w:r>
        <w:rPr>
          <w:rFonts w:ascii="Arial"/>
          <w:spacing w:val="-5"/>
          <w:w w:val="95"/>
          <w:sz w:val="21"/>
        </w:rPr>
        <w:t>Ecker,</w:t>
      </w:r>
      <w:r>
        <w:rPr>
          <w:rFonts w:ascii="Arial"/>
          <w:spacing w:val="-24"/>
          <w:w w:val="95"/>
          <w:sz w:val="21"/>
        </w:rPr>
        <w:t> </w:t>
      </w:r>
      <w:r>
        <w:rPr>
          <w:rFonts w:ascii="Arial"/>
          <w:w w:val="95"/>
          <w:sz w:val="21"/>
        </w:rPr>
        <w:t>Col-</w:t>
      </w:r>
    </w:p>
    <w:p>
      <w:pPr>
        <w:spacing w:line="252" w:lineRule="auto" w:before="2"/>
        <w:ind w:left="583" w:right="1216" w:firstLine="0"/>
        <w:jc w:val="both"/>
        <w:rPr>
          <w:rFonts w:ascii="Arial" w:hAnsi="Arial"/>
          <w:sz w:val="21"/>
        </w:rPr>
      </w:pPr>
      <w:r>
        <w:rPr>
          <w:rFonts w:ascii="Arial" w:hAnsi="Arial"/>
          <w:sz w:val="21"/>
        </w:rPr>
        <w:t>leen M. </w:t>
      </w:r>
      <w:r>
        <w:rPr>
          <w:rFonts w:ascii="Arial" w:hAnsi="Arial"/>
          <w:spacing w:val="-3"/>
          <w:sz w:val="21"/>
        </w:rPr>
        <w:t>Seifert, </w:t>
      </w:r>
      <w:r>
        <w:rPr>
          <w:rFonts w:ascii="Arial" w:hAnsi="Arial"/>
          <w:sz w:val="21"/>
        </w:rPr>
        <w:t>Norbert Schwarz, and</w:t>
      </w:r>
      <w:r>
        <w:rPr>
          <w:rFonts w:ascii="Arial" w:hAnsi="Arial"/>
          <w:spacing w:val="-40"/>
          <w:sz w:val="21"/>
        </w:rPr>
        <w:t> </w:t>
      </w:r>
      <w:r>
        <w:rPr>
          <w:rFonts w:ascii="Arial" w:hAnsi="Arial"/>
          <w:sz w:val="21"/>
        </w:rPr>
        <w:t>John Cook, ‘Misinformation and Its </w:t>
      </w:r>
      <w:r>
        <w:rPr>
          <w:rFonts w:ascii="Arial" w:hAnsi="Arial"/>
          <w:spacing w:val="-3"/>
          <w:sz w:val="21"/>
        </w:rPr>
        <w:t>Correction: </w:t>
      </w:r>
      <w:r>
        <w:rPr>
          <w:rFonts w:ascii="Arial" w:hAnsi="Arial"/>
          <w:w w:val="95"/>
          <w:sz w:val="21"/>
        </w:rPr>
        <w:t>Continued Influence and Successful Debias- ing’,</w:t>
      </w:r>
      <w:r>
        <w:rPr>
          <w:rFonts w:ascii="Arial" w:hAnsi="Arial"/>
          <w:spacing w:val="-18"/>
          <w:w w:val="95"/>
          <w:sz w:val="21"/>
        </w:rPr>
        <w:t> </w:t>
      </w:r>
      <w:r>
        <w:rPr>
          <w:rFonts w:ascii="Arial" w:hAnsi="Arial"/>
          <w:i/>
          <w:w w:val="95"/>
          <w:sz w:val="21"/>
        </w:rPr>
        <w:t>Psychological</w:t>
      </w:r>
      <w:r>
        <w:rPr>
          <w:rFonts w:ascii="Arial" w:hAnsi="Arial"/>
          <w:i/>
          <w:spacing w:val="-17"/>
          <w:w w:val="95"/>
          <w:sz w:val="21"/>
        </w:rPr>
        <w:t> </w:t>
      </w:r>
      <w:r>
        <w:rPr>
          <w:rFonts w:ascii="Arial" w:hAnsi="Arial"/>
          <w:i/>
          <w:w w:val="95"/>
          <w:sz w:val="21"/>
        </w:rPr>
        <w:t>Science</w:t>
      </w:r>
      <w:r>
        <w:rPr>
          <w:rFonts w:ascii="Arial" w:hAnsi="Arial"/>
          <w:i/>
          <w:spacing w:val="-17"/>
          <w:w w:val="95"/>
          <w:sz w:val="21"/>
        </w:rPr>
        <w:t> </w:t>
      </w:r>
      <w:r>
        <w:rPr>
          <w:rFonts w:ascii="Arial" w:hAnsi="Arial"/>
          <w:i/>
          <w:w w:val="95"/>
          <w:sz w:val="21"/>
        </w:rPr>
        <w:t>in</w:t>
      </w:r>
      <w:r>
        <w:rPr>
          <w:rFonts w:ascii="Arial" w:hAnsi="Arial"/>
          <w:i/>
          <w:spacing w:val="-18"/>
          <w:w w:val="95"/>
          <w:sz w:val="21"/>
        </w:rPr>
        <w:t> </w:t>
      </w:r>
      <w:r>
        <w:rPr>
          <w:rFonts w:ascii="Arial" w:hAnsi="Arial"/>
          <w:i/>
          <w:w w:val="95"/>
          <w:sz w:val="21"/>
        </w:rPr>
        <w:t>the</w:t>
      </w:r>
      <w:r>
        <w:rPr>
          <w:rFonts w:ascii="Arial" w:hAnsi="Arial"/>
          <w:i/>
          <w:spacing w:val="-17"/>
          <w:w w:val="95"/>
          <w:sz w:val="21"/>
        </w:rPr>
        <w:t> </w:t>
      </w:r>
      <w:r>
        <w:rPr>
          <w:rFonts w:ascii="Arial" w:hAnsi="Arial"/>
          <w:i/>
          <w:w w:val="95"/>
          <w:sz w:val="21"/>
        </w:rPr>
        <w:t>Public</w:t>
      </w:r>
      <w:r>
        <w:rPr>
          <w:rFonts w:ascii="Arial" w:hAnsi="Arial"/>
          <w:i/>
          <w:spacing w:val="-17"/>
          <w:w w:val="95"/>
          <w:sz w:val="21"/>
        </w:rPr>
        <w:t> </w:t>
      </w:r>
      <w:r>
        <w:rPr>
          <w:rFonts w:ascii="Arial" w:hAnsi="Arial"/>
          <w:i/>
          <w:spacing w:val="-4"/>
          <w:w w:val="95"/>
          <w:sz w:val="21"/>
        </w:rPr>
        <w:t>Inter- </w:t>
      </w:r>
      <w:r>
        <w:rPr>
          <w:rFonts w:ascii="Arial" w:hAnsi="Arial"/>
          <w:i/>
          <w:sz w:val="21"/>
        </w:rPr>
        <w:t>est, </w:t>
      </w:r>
      <w:r>
        <w:rPr>
          <w:rFonts w:ascii="Arial" w:hAnsi="Arial"/>
          <w:spacing w:val="-5"/>
          <w:sz w:val="21"/>
        </w:rPr>
        <w:t>Vol. </w:t>
      </w:r>
      <w:r>
        <w:rPr>
          <w:rFonts w:ascii="Arial" w:hAnsi="Arial"/>
          <w:sz w:val="21"/>
        </w:rPr>
        <w:t>13(3), 2012, pp.</w:t>
      </w:r>
      <w:r>
        <w:rPr>
          <w:rFonts w:ascii="Arial" w:hAnsi="Arial"/>
          <w:spacing w:val="-20"/>
          <w:sz w:val="21"/>
        </w:rPr>
        <w:t> </w:t>
      </w:r>
      <w:r>
        <w:rPr>
          <w:rFonts w:ascii="Arial" w:hAnsi="Arial"/>
          <w:sz w:val="21"/>
        </w:rPr>
        <w:t>106–131.</w:t>
      </w:r>
    </w:p>
    <w:p>
      <w:pPr>
        <w:spacing w:line="252" w:lineRule="auto" w:before="5"/>
        <w:ind w:left="583" w:right="1216" w:hanging="209"/>
        <w:jc w:val="both"/>
        <w:rPr>
          <w:rFonts w:ascii="Arial" w:hAnsi="Arial"/>
          <w:sz w:val="21"/>
        </w:rPr>
      </w:pPr>
      <w:r>
        <w:rPr>
          <w:rFonts w:ascii="Arial" w:hAnsi="Arial"/>
          <w:sz w:val="21"/>
        </w:rPr>
        <w:t>Lim, Joon Soo, Sung </w:t>
      </w:r>
      <w:r>
        <w:rPr>
          <w:rFonts w:ascii="Arial" w:hAnsi="Arial"/>
          <w:spacing w:val="-5"/>
          <w:sz w:val="21"/>
        </w:rPr>
        <w:t>Yoon </w:t>
      </w:r>
      <w:r>
        <w:rPr>
          <w:rFonts w:ascii="Arial" w:hAnsi="Arial"/>
          <w:sz w:val="21"/>
        </w:rPr>
        <w:t>Ri, Beth Donnelly Egan,</w:t>
      </w:r>
      <w:r>
        <w:rPr>
          <w:rFonts w:ascii="Arial" w:hAnsi="Arial"/>
          <w:spacing w:val="-24"/>
          <w:sz w:val="21"/>
        </w:rPr>
        <w:t> </w:t>
      </w:r>
      <w:r>
        <w:rPr>
          <w:rFonts w:ascii="Arial" w:hAnsi="Arial"/>
          <w:sz w:val="21"/>
        </w:rPr>
        <w:t>and</w:t>
      </w:r>
      <w:r>
        <w:rPr>
          <w:rFonts w:ascii="Arial" w:hAnsi="Arial"/>
          <w:spacing w:val="-24"/>
          <w:sz w:val="21"/>
        </w:rPr>
        <w:t> </w:t>
      </w:r>
      <w:r>
        <w:rPr>
          <w:rFonts w:ascii="Arial" w:hAnsi="Arial"/>
          <w:sz w:val="21"/>
        </w:rPr>
        <w:t>Frank</w:t>
      </w:r>
      <w:r>
        <w:rPr>
          <w:rFonts w:ascii="Arial" w:hAnsi="Arial"/>
          <w:spacing w:val="-24"/>
          <w:sz w:val="21"/>
        </w:rPr>
        <w:t> </w:t>
      </w:r>
      <w:r>
        <w:rPr>
          <w:rFonts w:ascii="Arial" w:hAnsi="Arial"/>
          <w:sz w:val="21"/>
        </w:rPr>
        <w:t>A.</w:t>
      </w:r>
      <w:r>
        <w:rPr>
          <w:rFonts w:ascii="Arial" w:hAnsi="Arial"/>
          <w:spacing w:val="-24"/>
          <w:sz w:val="21"/>
        </w:rPr>
        <w:t> </w:t>
      </w:r>
      <w:r>
        <w:rPr>
          <w:rFonts w:ascii="Arial" w:hAnsi="Arial"/>
          <w:sz w:val="21"/>
        </w:rPr>
        <w:t>Biocca,</w:t>
      </w:r>
      <w:r>
        <w:rPr>
          <w:rFonts w:ascii="Arial" w:hAnsi="Arial"/>
          <w:spacing w:val="-24"/>
          <w:sz w:val="21"/>
        </w:rPr>
        <w:t> </w:t>
      </w:r>
      <w:r>
        <w:rPr>
          <w:rFonts w:ascii="Arial" w:hAnsi="Arial"/>
          <w:sz w:val="21"/>
        </w:rPr>
        <w:t>‘The</w:t>
      </w:r>
      <w:r>
        <w:rPr>
          <w:rFonts w:ascii="Arial" w:hAnsi="Arial"/>
          <w:spacing w:val="-24"/>
          <w:sz w:val="21"/>
        </w:rPr>
        <w:t> </w:t>
      </w:r>
      <w:r>
        <w:rPr>
          <w:rFonts w:ascii="Arial" w:hAnsi="Arial"/>
          <w:spacing w:val="-3"/>
          <w:sz w:val="21"/>
        </w:rPr>
        <w:t>Cross-Plat- </w:t>
      </w:r>
      <w:r>
        <w:rPr>
          <w:rFonts w:ascii="Arial" w:hAnsi="Arial"/>
          <w:sz w:val="21"/>
        </w:rPr>
        <w:t>form</w:t>
      </w:r>
      <w:r>
        <w:rPr>
          <w:rFonts w:ascii="Arial" w:hAnsi="Arial"/>
          <w:spacing w:val="-13"/>
          <w:sz w:val="21"/>
        </w:rPr>
        <w:t> </w:t>
      </w:r>
      <w:r>
        <w:rPr>
          <w:rFonts w:ascii="Arial" w:hAnsi="Arial"/>
          <w:sz w:val="21"/>
        </w:rPr>
        <w:t>Synergies</w:t>
      </w:r>
      <w:r>
        <w:rPr>
          <w:rFonts w:ascii="Arial" w:hAnsi="Arial"/>
          <w:spacing w:val="-13"/>
          <w:sz w:val="21"/>
        </w:rPr>
        <w:t> </w:t>
      </w:r>
      <w:r>
        <w:rPr>
          <w:rFonts w:ascii="Arial" w:hAnsi="Arial"/>
          <w:sz w:val="21"/>
        </w:rPr>
        <w:t>of</w:t>
      </w:r>
      <w:r>
        <w:rPr>
          <w:rFonts w:ascii="Arial" w:hAnsi="Arial"/>
          <w:spacing w:val="-13"/>
          <w:sz w:val="21"/>
        </w:rPr>
        <w:t> </w:t>
      </w:r>
      <w:r>
        <w:rPr>
          <w:rFonts w:ascii="Arial" w:hAnsi="Arial"/>
          <w:sz w:val="21"/>
        </w:rPr>
        <w:t>Digital</w:t>
      </w:r>
      <w:r>
        <w:rPr>
          <w:rFonts w:ascii="Arial" w:hAnsi="Arial"/>
          <w:spacing w:val="-13"/>
          <w:sz w:val="21"/>
        </w:rPr>
        <w:t> </w:t>
      </w:r>
      <w:r>
        <w:rPr>
          <w:rFonts w:ascii="Arial" w:hAnsi="Arial"/>
          <w:sz w:val="21"/>
        </w:rPr>
        <w:t>Video</w:t>
      </w:r>
      <w:r>
        <w:rPr>
          <w:rFonts w:ascii="Arial" w:hAnsi="Arial"/>
          <w:spacing w:val="-13"/>
          <w:sz w:val="21"/>
        </w:rPr>
        <w:t> </w:t>
      </w:r>
      <w:r>
        <w:rPr>
          <w:rFonts w:ascii="Arial" w:hAnsi="Arial"/>
          <w:spacing w:val="-2"/>
          <w:sz w:val="21"/>
        </w:rPr>
        <w:t>Advertising: </w:t>
      </w:r>
      <w:r>
        <w:rPr>
          <w:rFonts w:ascii="Arial" w:hAnsi="Arial"/>
          <w:sz w:val="21"/>
        </w:rPr>
        <w:t>Implications for Cross-Media Campaigns</w:t>
      </w:r>
      <w:r>
        <w:rPr>
          <w:rFonts w:ascii="Arial" w:hAnsi="Arial"/>
          <w:spacing w:val="-35"/>
          <w:sz w:val="21"/>
        </w:rPr>
        <w:t> </w:t>
      </w:r>
      <w:r>
        <w:rPr>
          <w:rFonts w:ascii="Arial" w:hAnsi="Arial"/>
          <w:spacing w:val="-8"/>
          <w:sz w:val="21"/>
        </w:rPr>
        <w:t>in </w:t>
      </w:r>
      <w:r>
        <w:rPr>
          <w:rFonts w:ascii="Arial" w:hAnsi="Arial"/>
          <w:spacing w:val="-3"/>
          <w:sz w:val="21"/>
        </w:rPr>
        <w:t>Television, </w:t>
      </w:r>
      <w:r>
        <w:rPr>
          <w:rFonts w:ascii="Arial" w:hAnsi="Arial"/>
          <w:sz w:val="21"/>
        </w:rPr>
        <w:t>Internet, and Mobile TV’, </w:t>
      </w:r>
      <w:r>
        <w:rPr>
          <w:rFonts w:ascii="Arial" w:hAnsi="Arial"/>
          <w:i/>
          <w:spacing w:val="-3"/>
          <w:sz w:val="21"/>
        </w:rPr>
        <w:t>Com- </w:t>
      </w:r>
      <w:r>
        <w:rPr>
          <w:rFonts w:ascii="Arial" w:hAnsi="Arial"/>
          <w:i/>
          <w:sz w:val="21"/>
        </w:rPr>
        <w:t>puters in Human Behavior</w:t>
      </w:r>
      <w:r>
        <w:rPr>
          <w:rFonts w:ascii="Arial" w:hAnsi="Arial"/>
          <w:sz w:val="21"/>
        </w:rPr>
        <w:t>, </w:t>
      </w:r>
      <w:r>
        <w:rPr>
          <w:rFonts w:ascii="Arial" w:hAnsi="Arial"/>
          <w:spacing w:val="-3"/>
          <w:sz w:val="21"/>
        </w:rPr>
        <w:t>Vol. </w:t>
      </w:r>
      <w:r>
        <w:rPr>
          <w:rFonts w:ascii="Arial" w:hAnsi="Arial"/>
          <w:sz w:val="21"/>
        </w:rPr>
        <w:t>48, </w:t>
      </w:r>
      <w:r>
        <w:rPr>
          <w:rFonts w:ascii="Arial" w:hAnsi="Arial"/>
          <w:spacing w:val="-3"/>
          <w:sz w:val="21"/>
        </w:rPr>
        <w:t>2015, </w:t>
      </w:r>
      <w:r>
        <w:rPr>
          <w:rFonts w:ascii="Arial" w:hAnsi="Arial"/>
          <w:sz w:val="21"/>
        </w:rPr>
        <w:t>pp.</w:t>
      </w:r>
      <w:r>
        <w:rPr>
          <w:rFonts w:ascii="Arial" w:hAnsi="Arial"/>
          <w:spacing w:val="4"/>
          <w:sz w:val="21"/>
        </w:rPr>
        <w:t> </w:t>
      </w:r>
      <w:r>
        <w:rPr>
          <w:rFonts w:ascii="Arial" w:hAnsi="Arial"/>
          <w:sz w:val="21"/>
        </w:rPr>
        <w:t>463–472.</w:t>
      </w:r>
    </w:p>
    <w:p>
      <w:pPr>
        <w:spacing w:line="252" w:lineRule="auto" w:before="7"/>
        <w:ind w:left="308" w:right="1216" w:firstLine="0"/>
        <w:jc w:val="right"/>
        <w:rPr>
          <w:rFonts w:ascii="Arial" w:hAnsi="Arial"/>
          <w:sz w:val="21"/>
        </w:rPr>
      </w:pPr>
      <w:r>
        <w:rPr>
          <w:rFonts w:ascii="Arial" w:hAnsi="Arial"/>
          <w:w w:val="95"/>
          <w:sz w:val="21"/>
        </w:rPr>
        <w:t>Lucas, Edward, ‘Russia Has Published Books I</w:t>
      </w:r>
      <w:r>
        <w:rPr>
          <w:rFonts w:ascii="Arial" w:hAnsi="Arial"/>
          <w:w w:val="79"/>
          <w:sz w:val="21"/>
        </w:rPr>
        <w:t> </w:t>
      </w:r>
      <w:r>
        <w:rPr>
          <w:rFonts w:ascii="Arial" w:hAnsi="Arial"/>
          <w:sz w:val="21"/>
        </w:rPr>
        <w:t>Didn’t Write!’ </w:t>
      </w:r>
      <w:r>
        <w:rPr>
          <w:rFonts w:ascii="Arial" w:hAnsi="Arial"/>
          <w:i/>
          <w:sz w:val="21"/>
        </w:rPr>
        <w:t>Daily Beast</w:t>
      </w:r>
      <w:r>
        <w:rPr>
          <w:rFonts w:ascii="Arial" w:hAnsi="Arial"/>
          <w:sz w:val="21"/>
        </w:rPr>
        <w:t>, August 20, 2015.</w:t>
      </w:r>
      <w:r>
        <w:rPr>
          <w:rFonts w:ascii="Arial" w:hAnsi="Arial"/>
          <w:w w:val="99"/>
          <w:sz w:val="21"/>
        </w:rPr>
        <w:t> </w:t>
      </w:r>
      <w:r>
        <w:rPr>
          <w:rFonts w:ascii="Arial" w:hAnsi="Arial"/>
          <w:sz w:val="21"/>
        </w:rPr>
        <w:t>Lucas, Edward and Ben Nimmo, ‘Information</w:t>
      </w:r>
      <w:r>
        <w:rPr>
          <w:rFonts w:ascii="Arial" w:hAnsi="Arial"/>
          <w:w w:val="100"/>
          <w:sz w:val="21"/>
        </w:rPr>
        <w:t> </w:t>
      </w:r>
      <w:r>
        <w:rPr>
          <w:rFonts w:ascii="Arial" w:hAnsi="Arial"/>
          <w:sz w:val="21"/>
        </w:rPr>
        <w:t>Warfare: What Is It and How to Win It?’</w:t>
      </w:r>
      <w:r>
        <w:rPr>
          <w:rFonts w:ascii="Arial" w:hAnsi="Arial"/>
          <w:w w:val="99"/>
          <w:sz w:val="21"/>
        </w:rPr>
        <w:t> </w:t>
      </w:r>
      <w:r>
        <w:rPr>
          <w:rFonts w:ascii="Arial" w:hAnsi="Arial"/>
          <w:i/>
          <w:sz w:val="21"/>
        </w:rPr>
        <w:t>Center for European Policy Analysis</w:t>
      </w:r>
      <w:r>
        <w:rPr>
          <w:rFonts w:ascii="Arial" w:hAnsi="Arial"/>
          <w:sz w:val="21"/>
        </w:rPr>
        <w:t>, Paper</w:t>
      </w:r>
    </w:p>
    <w:p>
      <w:pPr>
        <w:spacing w:before="5"/>
        <w:ind w:left="583" w:right="0" w:firstLine="0"/>
        <w:jc w:val="both"/>
        <w:rPr>
          <w:rFonts w:ascii="Arial"/>
          <w:sz w:val="21"/>
        </w:rPr>
      </w:pPr>
      <w:r>
        <w:rPr>
          <w:rFonts w:ascii="Arial"/>
          <w:sz w:val="21"/>
        </w:rPr>
        <w:t>No. 1, November 2015.</w:t>
      </w:r>
    </w:p>
    <w:p>
      <w:pPr>
        <w:spacing w:line="252" w:lineRule="auto" w:before="13"/>
        <w:ind w:left="583" w:right="1216" w:hanging="209"/>
        <w:jc w:val="both"/>
        <w:rPr>
          <w:rFonts w:ascii="Arial" w:hAnsi="Arial"/>
          <w:sz w:val="21"/>
        </w:rPr>
      </w:pPr>
      <w:r>
        <w:rPr>
          <w:rFonts w:ascii="Arial" w:hAnsi="Arial"/>
          <w:sz w:val="21"/>
        </w:rPr>
        <w:t>Marsh, Elizabeth J., Michelle L. Mead, </w:t>
      </w:r>
      <w:r>
        <w:rPr>
          <w:rFonts w:ascii="Arial" w:hAnsi="Arial"/>
          <w:spacing w:val="-5"/>
          <w:sz w:val="21"/>
        </w:rPr>
        <w:t>and </w:t>
      </w:r>
      <w:r>
        <w:rPr>
          <w:rFonts w:ascii="Arial" w:hAnsi="Arial"/>
          <w:sz w:val="21"/>
        </w:rPr>
        <w:t>Henry</w:t>
      </w:r>
      <w:r>
        <w:rPr>
          <w:rFonts w:ascii="Arial" w:hAnsi="Arial"/>
          <w:spacing w:val="-17"/>
          <w:sz w:val="21"/>
        </w:rPr>
        <w:t> </w:t>
      </w:r>
      <w:r>
        <w:rPr>
          <w:rFonts w:ascii="Arial" w:hAnsi="Arial"/>
          <w:sz w:val="21"/>
        </w:rPr>
        <w:t>L.</w:t>
      </w:r>
      <w:r>
        <w:rPr>
          <w:rFonts w:ascii="Arial" w:hAnsi="Arial"/>
          <w:spacing w:val="-17"/>
          <w:sz w:val="21"/>
        </w:rPr>
        <w:t> </w:t>
      </w:r>
      <w:r>
        <w:rPr>
          <w:rFonts w:ascii="Arial" w:hAnsi="Arial"/>
          <w:sz w:val="21"/>
        </w:rPr>
        <w:t>‘Roediger</w:t>
      </w:r>
      <w:r>
        <w:rPr>
          <w:rFonts w:ascii="Arial" w:hAnsi="Arial"/>
          <w:spacing w:val="-16"/>
          <w:sz w:val="21"/>
        </w:rPr>
        <w:t> </w:t>
      </w:r>
      <w:r>
        <w:rPr>
          <w:rFonts w:ascii="Arial" w:hAnsi="Arial"/>
          <w:sz w:val="21"/>
        </w:rPr>
        <w:t>III,</w:t>
      </w:r>
      <w:r>
        <w:rPr>
          <w:rFonts w:ascii="Arial" w:hAnsi="Arial"/>
          <w:spacing w:val="-17"/>
          <w:sz w:val="21"/>
        </w:rPr>
        <w:t> </w:t>
      </w:r>
      <w:r>
        <w:rPr>
          <w:rFonts w:ascii="Arial" w:hAnsi="Arial"/>
          <w:sz w:val="21"/>
        </w:rPr>
        <w:t>Learnings</w:t>
      </w:r>
      <w:r>
        <w:rPr>
          <w:rFonts w:ascii="Arial" w:hAnsi="Arial"/>
          <w:spacing w:val="-17"/>
          <w:sz w:val="21"/>
        </w:rPr>
        <w:t> </w:t>
      </w:r>
      <w:r>
        <w:rPr>
          <w:rFonts w:ascii="Arial" w:hAnsi="Arial"/>
          <w:sz w:val="21"/>
        </w:rPr>
        <w:t>Facts</w:t>
      </w:r>
      <w:r>
        <w:rPr>
          <w:rFonts w:ascii="Arial" w:hAnsi="Arial"/>
          <w:spacing w:val="-16"/>
          <w:sz w:val="21"/>
        </w:rPr>
        <w:t> </w:t>
      </w:r>
      <w:r>
        <w:rPr>
          <w:rFonts w:ascii="Arial" w:hAnsi="Arial"/>
          <w:spacing w:val="-5"/>
          <w:sz w:val="21"/>
        </w:rPr>
        <w:t>from </w:t>
      </w:r>
      <w:r>
        <w:rPr>
          <w:rFonts w:ascii="Arial" w:hAnsi="Arial"/>
          <w:sz w:val="21"/>
        </w:rPr>
        <w:t>Fiction’, </w:t>
      </w:r>
      <w:r>
        <w:rPr>
          <w:rFonts w:ascii="Arial" w:hAnsi="Arial"/>
          <w:i/>
          <w:sz w:val="21"/>
        </w:rPr>
        <w:t>Journal of Memory and</w:t>
      </w:r>
      <w:r>
        <w:rPr>
          <w:rFonts w:ascii="Arial" w:hAnsi="Arial"/>
          <w:i/>
          <w:spacing w:val="-31"/>
          <w:sz w:val="21"/>
        </w:rPr>
        <w:t> </w:t>
      </w:r>
      <w:r>
        <w:rPr>
          <w:rFonts w:ascii="Arial" w:hAnsi="Arial"/>
          <w:i/>
          <w:sz w:val="21"/>
        </w:rPr>
        <w:t>Language, </w:t>
      </w:r>
      <w:r>
        <w:rPr>
          <w:rFonts w:ascii="Arial" w:hAnsi="Arial"/>
          <w:spacing w:val="-3"/>
          <w:sz w:val="21"/>
        </w:rPr>
        <w:t>Vol. </w:t>
      </w:r>
      <w:r>
        <w:rPr>
          <w:rFonts w:ascii="Arial" w:hAnsi="Arial"/>
          <w:sz w:val="21"/>
        </w:rPr>
        <w:t>49, 2003, pp.</w:t>
      </w:r>
      <w:r>
        <w:rPr>
          <w:rFonts w:ascii="Arial" w:hAnsi="Arial"/>
          <w:spacing w:val="16"/>
          <w:sz w:val="21"/>
        </w:rPr>
        <w:t> </w:t>
      </w:r>
      <w:r>
        <w:rPr>
          <w:rFonts w:ascii="Arial" w:hAnsi="Arial"/>
          <w:sz w:val="21"/>
        </w:rPr>
        <w:t>519–536.</w:t>
      </w:r>
    </w:p>
    <w:p>
      <w:pPr>
        <w:spacing w:line="252" w:lineRule="auto" w:before="5"/>
        <w:ind w:left="583" w:right="1213" w:hanging="209"/>
        <w:jc w:val="both"/>
        <w:rPr>
          <w:rFonts w:ascii="Arial" w:hAnsi="Arial"/>
          <w:sz w:val="21"/>
        </w:rPr>
      </w:pPr>
      <w:r>
        <w:rPr>
          <w:rFonts w:ascii="Arial" w:hAnsi="Arial"/>
          <w:sz w:val="21"/>
        </w:rPr>
        <w:t>Marsh, Elizabeth J. and Brenda </w:t>
      </w:r>
      <w:r>
        <w:rPr>
          <w:rFonts w:ascii="Arial" w:hAnsi="Arial"/>
          <w:spacing w:val="-7"/>
          <w:sz w:val="21"/>
        </w:rPr>
        <w:t>W. </w:t>
      </w:r>
      <w:r>
        <w:rPr>
          <w:rFonts w:ascii="Arial" w:hAnsi="Arial"/>
          <w:spacing w:val="-3"/>
          <w:sz w:val="21"/>
        </w:rPr>
        <w:t>Yang, </w:t>
      </w:r>
      <w:r>
        <w:rPr>
          <w:rFonts w:ascii="Arial" w:hAnsi="Arial"/>
          <w:sz w:val="21"/>
        </w:rPr>
        <w:t>‘Believing</w:t>
      </w:r>
      <w:r>
        <w:rPr>
          <w:rFonts w:ascii="Arial" w:hAnsi="Arial"/>
          <w:spacing w:val="-17"/>
          <w:sz w:val="21"/>
        </w:rPr>
        <w:t> </w:t>
      </w:r>
      <w:r>
        <w:rPr>
          <w:rFonts w:ascii="Arial" w:hAnsi="Arial"/>
          <w:sz w:val="21"/>
        </w:rPr>
        <w:t>Things</w:t>
      </w:r>
      <w:r>
        <w:rPr>
          <w:rFonts w:ascii="Arial" w:hAnsi="Arial"/>
          <w:spacing w:val="-17"/>
          <w:sz w:val="21"/>
        </w:rPr>
        <w:t> </w:t>
      </w:r>
      <w:r>
        <w:rPr>
          <w:rFonts w:ascii="Arial" w:hAnsi="Arial"/>
          <w:sz w:val="21"/>
        </w:rPr>
        <w:t>That</w:t>
      </w:r>
      <w:r>
        <w:rPr>
          <w:rFonts w:ascii="Arial" w:hAnsi="Arial"/>
          <w:spacing w:val="-17"/>
          <w:sz w:val="21"/>
        </w:rPr>
        <w:t> </w:t>
      </w:r>
      <w:r>
        <w:rPr>
          <w:rFonts w:ascii="Arial" w:hAnsi="Arial"/>
          <w:sz w:val="21"/>
        </w:rPr>
        <w:t>Are</w:t>
      </w:r>
      <w:r>
        <w:rPr>
          <w:rFonts w:ascii="Arial" w:hAnsi="Arial"/>
          <w:spacing w:val="-17"/>
          <w:sz w:val="21"/>
        </w:rPr>
        <w:t> </w:t>
      </w:r>
      <w:r>
        <w:rPr>
          <w:rFonts w:ascii="Arial" w:hAnsi="Arial"/>
          <w:sz w:val="21"/>
        </w:rPr>
        <w:t>Not</w:t>
      </w:r>
      <w:r>
        <w:rPr>
          <w:rFonts w:ascii="Arial" w:hAnsi="Arial"/>
          <w:spacing w:val="-17"/>
          <w:sz w:val="21"/>
        </w:rPr>
        <w:t> </w:t>
      </w:r>
      <w:r>
        <w:rPr>
          <w:rFonts w:ascii="Arial" w:hAnsi="Arial"/>
          <w:spacing w:val="-4"/>
          <w:sz w:val="21"/>
        </w:rPr>
        <w:t>True:</w:t>
      </w:r>
      <w:r>
        <w:rPr>
          <w:rFonts w:ascii="Arial" w:hAnsi="Arial"/>
          <w:spacing w:val="-17"/>
          <w:sz w:val="21"/>
        </w:rPr>
        <w:t> </w:t>
      </w:r>
      <w:r>
        <w:rPr>
          <w:rFonts w:ascii="Arial" w:hAnsi="Arial"/>
          <w:sz w:val="21"/>
        </w:rPr>
        <w:t>A</w:t>
      </w:r>
      <w:r>
        <w:rPr>
          <w:rFonts w:ascii="Arial" w:hAnsi="Arial"/>
          <w:spacing w:val="-17"/>
          <w:sz w:val="21"/>
        </w:rPr>
        <w:t> </w:t>
      </w:r>
      <w:r>
        <w:rPr>
          <w:rFonts w:ascii="Arial" w:hAnsi="Arial"/>
          <w:sz w:val="21"/>
        </w:rPr>
        <w:t>Cog- nitive Science Perspective on Misinforma- tion’,</w:t>
      </w:r>
      <w:r>
        <w:rPr>
          <w:rFonts w:ascii="Arial" w:hAnsi="Arial"/>
          <w:spacing w:val="-40"/>
          <w:sz w:val="21"/>
        </w:rPr>
        <w:t> </w:t>
      </w:r>
      <w:r>
        <w:rPr>
          <w:rFonts w:ascii="Arial" w:hAnsi="Arial"/>
          <w:sz w:val="21"/>
        </w:rPr>
        <w:t>in</w:t>
      </w:r>
      <w:r>
        <w:rPr>
          <w:rFonts w:ascii="Arial" w:hAnsi="Arial"/>
          <w:spacing w:val="-40"/>
          <w:sz w:val="21"/>
        </w:rPr>
        <w:t> </w:t>
      </w:r>
      <w:r>
        <w:rPr>
          <w:rFonts w:ascii="Arial" w:hAnsi="Arial"/>
          <w:sz w:val="21"/>
        </w:rPr>
        <w:t>Brian</w:t>
      </w:r>
      <w:r>
        <w:rPr>
          <w:rFonts w:ascii="Arial" w:hAnsi="Arial"/>
          <w:spacing w:val="-40"/>
          <w:sz w:val="21"/>
        </w:rPr>
        <w:t> </w:t>
      </w:r>
      <w:r>
        <w:rPr>
          <w:rFonts w:ascii="Arial" w:hAnsi="Arial"/>
          <w:sz w:val="21"/>
        </w:rPr>
        <w:t>G.</w:t>
      </w:r>
      <w:r>
        <w:rPr>
          <w:rFonts w:ascii="Arial" w:hAnsi="Arial"/>
          <w:spacing w:val="-40"/>
          <w:sz w:val="21"/>
        </w:rPr>
        <w:t> </w:t>
      </w:r>
      <w:r>
        <w:rPr>
          <w:rFonts w:ascii="Arial" w:hAnsi="Arial"/>
          <w:sz w:val="21"/>
        </w:rPr>
        <w:t>Southwell,</w:t>
      </w:r>
      <w:r>
        <w:rPr>
          <w:rFonts w:ascii="Arial" w:hAnsi="Arial"/>
          <w:spacing w:val="-40"/>
          <w:sz w:val="21"/>
        </w:rPr>
        <w:t> </w:t>
      </w:r>
      <w:r>
        <w:rPr>
          <w:rFonts w:ascii="Arial" w:hAnsi="Arial"/>
          <w:sz w:val="21"/>
        </w:rPr>
        <w:t>Emily</w:t>
      </w:r>
      <w:r>
        <w:rPr>
          <w:rFonts w:ascii="Arial" w:hAnsi="Arial"/>
          <w:spacing w:val="-40"/>
          <w:sz w:val="21"/>
        </w:rPr>
        <w:t> </w:t>
      </w:r>
      <w:r>
        <w:rPr>
          <w:rFonts w:ascii="Arial" w:hAnsi="Arial"/>
          <w:sz w:val="21"/>
        </w:rPr>
        <w:t>A.</w:t>
      </w:r>
      <w:r>
        <w:rPr>
          <w:rFonts w:ascii="Arial" w:hAnsi="Arial"/>
          <w:spacing w:val="-40"/>
          <w:sz w:val="21"/>
        </w:rPr>
        <w:t> </w:t>
      </w:r>
      <w:r>
        <w:rPr>
          <w:rFonts w:ascii="Arial" w:hAnsi="Arial"/>
          <w:sz w:val="21"/>
        </w:rPr>
        <w:t>Thorson, and</w:t>
      </w:r>
      <w:r>
        <w:rPr>
          <w:rFonts w:ascii="Arial" w:hAnsi="Arial"/>
          <w:spacing w:val="-21"/>
          <w:sz w:val="21"/>
        </w:rPr>
        <w:t> </w:t>
      </w:r>
      <w:r>
        <w:rPr>
          <w:rFonts w:ascii="Arial" w:hAnsi="Arial"/>
          <w:sz w:val="21"/>
        </w:rPr>
        <w:t>Laura</w:t>
      </w:r>
      <w:r>
        <w:rPr>
          <w:rFonts w:ascii="Arial" w:hAnsi="Arial"/>
          <w:spacing w:val="-20"/>
          <w:sz w:val="21"/>
        </w:rPr>
        <w:t> </w:t>
      </w:r>
      <w:r>
        <w:rPr>
          <w:rFonts w:ascii="Arial" w:hAnsi="Arial"/>
          <w:sz w:val="21"/>
        </w:rPr>
        <w:t>Sheble,</w:t>
      </w:r>
      <w:r>
        <w:rPr>
          <w:rFonts w:ascii="Arial" w:hAnsi="Arial"/>
          <w:spacing w:val="-21"/>
          <w:sz w:val="21"/>
        </w:rPr>
        <w:t> </w:t>
      </w:r>
      <w:r>
        <w:rPr>
          <w:rFonts w:ascii="Arial" w:hAnsi="Arial"/>
          <w:sz w:val="21"/>
        </w:rPr>
        <w:t>eds.,</w:t>
      </w:r>
      <w:r>
        <w:rPr>
          <w:rFonts w:ascii="Arial" w:hAnsi="Arial"/>
          <w:spacing w:val="-20"/>
          <w:sz w:val="21"/>
        </w:rPr>
        <w:t> </w:t>
      </w:r>
      <w:r>
        <w:rPr>
          <w:rFonts w:ascii="Arial" w:hAnsi="Arial"/>
          <w:i/>
          <w:sz w:val="21"/>
        </w:rPr>
        <w:t>Misinformation</w:t>
      </w:r>
      <w:r>
        <w:rPr>
          <w:rFonts w:ascii="Arial" w:hAnsi="Arial"/>
          <w:i/>
          <w:spacing w:val="-20"/>
          <w:sz w:val="21"/>
        </w:rPr>
        <w:t> </w:t>
      </w:r>
      <w:r>
        <w:rPr>
          <w:rFonts w:ascii="Arial" w:hAnsi="Arial"/>
          <w:i/>
          <w:sz w:val="21"/>
        </w:rPr>
        <w:t>and Mass Audiences, </w:t>
      </w:r>
      <w:r>
        <w:rPr>
          <w:rFonts w:ascii="Arial" w:hAnsi="Arial"/>
          <w:sz w:val="21"/>
        </w:rPr>
        <w:t>Austin, TX: University of </w:t>
      </w:r>
      <w:r>
        <w:rPr>
          <w:rFonts w:ascii="Arial" w:hAnsi="Arial"/>
          <w:spacing w:val="-5"/>
          <w:sz w:val="21"/>
        </w:rPr>
        <w:t>Texas </w:t>
      </w:r>
      <w:r>
        <w:rPr>
          <w:rFonts w:ascii="Arial" w:hAnsi="Arial"/>
          <w:sz w:val="21"/>
        </w:rPr>
        <w:t>Press, 2018, pp.</w:t>
      </w:r>
      <w:r>
        <w:rPr>
          <w:rFonts w:ascii="Arial" w:hAnsi="Arial"/>
          <w:spacing w:val="-9"/>
          <w:sz w:val="21"/>
        </w:rPr>
        <w:t> </w:t>
      </w:r>
      <w:r>
        <w:rPr>
          <w:rFonts w:ascii="Arial" w:hAnsi="Arial"/>
          <w:sz w:val="21"/>
        </w:rPr>
        <w:t>15–34.</w:t>
      </w:r>
    </w:p>
    <w:p>
      <w:pPr>
        <w:spacing w:line="252" w:lineRule="auto" w:before="7"/>
        <w:ind w:left="583" w:right="1216" w:hanging="209"/>
        <w:jc w:val="both"/>
        <w:rPr>
          <w:rFonts w:ascii="Arial" w:hAnsi="Arial"/>
          <w:sz w:val="21"/>
        </w:rPr>
      </w:pPr>
      <w:r>
        <w:rPr>
          <w:rFonts w:ascii="Arial" w:hAnsi="Arial"/>
          <w:sz w:val="21"/>
        </w:rPr>
        <w:t>McGeehan, Timothy, </w:t>
      </w:r>
      <w:r>
        <w:rPr>
          <w:rFonts w:ascii="Arial" w:hAnsi="Arial"/>
          <w:spacing w:val="-11"/>
          <w:sz w:val="21"/>
        </w:rPr>
        <w:t>P., </w:t>
      </w:r>
      <w:r>
        <w:rPr>
          <w:rFonts w:ascii="Arial" w:hAnsi="Arial"/>
          <w:sz w:val="21"/>
        </w:rPr>
        <w:t>‘Countering Russian Disinformation’,</w:t>
      </w:r>
      <w:r>
        <w:rPr>
          <w:rFonts w:ascii="Arial" w:hAnsi="Arial"/>
          <w:spacing w:val="-13"/>
          <w:sz w:val="21"/>
        </w:rPr>
        <w:t> </w:t>
      </w:r>
      <w:r>
        <w:rPr>
          <w:rFonts w:ascii="Arial" w:hAnsi="Arial"/>
          <w:i/>
          <w:sz w:val="21"/>
        </w:rPr>
        <w:t>Parameters</w:t>
      </w:r>
      <w:r>
        <w:rPr>
          <w:rFonts w:ascii="Arial" w:hAnsi="Arial"/>
          <w:sz w:val="21"/>
        </w:rPr>
        <w:t>,</w:t>
      </w:r>
      <w:r>
        <w:rPr>
          <w:rFonts w:ascii="Arial" w:hAnsi="Arial"/>
          <w:spacing w:val="-12"/>
          <w:sz w:val="21"/>
        </w:rPr>
        <w:t> </w:t>
      </w:r>
      <w:r>
        <w:rPr>
          <w:rFonts w:ascii="Arial" w:hAnsi="Arial"/>
          <w:spacing w:val="-3"/>
          <w:sz w:val="21"/>
        </w:rPr>
        <w:t>Vol.</w:t>
      </w:r>
      <w:r>
        <w:rPr>
          <w:rFonts w:ascii="Arial" w:hAnsi="Arial"/>
          <w:spacing w:val="-13"/>
          <w:sz w:val="21"/>
        </w:rPr>
        <w:t> </w:t>
      </w:r>
      <w:r>
        <w:rPr>
          <w:rFonts w:ascii="Arial" w:hAnsi="Arial"/>
          <w:sz w:val="21"/>
        </w:rPr>
        <w:t>48,</w:t>
      </w:r>
      <w:r>
        <w:rPr>
          <w:rFonts w:ascii="Arial" w:hAnsi="Arial"/>
          <w:spacing w:val="-12"/>
          <w:sz w:val="21"/>
        </w:rPr>
        <w:t> </w:t>
      </w:r>
      <w:r>
        <w:rPr>
          <w:rFonts w:ascii="Arial" w:hAnsi="Arial"/>
          <w:sz w:val="21"/>
        </w:rPr>
        <w:t>No.</w:t>
      </w:r>
      <w:r>
        <w:rPr>
          <w:rFonts w:ascii="Arial" w:hAnsi="Arial"/>
          <w:spacing w:val="-13"/>
          <w:sz w:val="21"/>
        </w:rPr>
        <w:t> </w:t>
      </w:r>
      <w:r>
        <w:rPr>
          <w:rFonts w:ascii="Arial" w:hAnsi="Arial"/>
          <w:spacing w:val="-7"/>
          <w:sz w:val="21"/>
        </w:rPr>
        <w:t>1,</w:t>
      </w:r>
    </w:p>
    <w:p>
      <w:pPr>
        <w:spacing w:before="2"/>
        <w:ind w:left="583" w:right="0" w:firstLine="0"/>
        <w:jc w:val="both"/>
        <w:rPr>
          <w:rFonts w:ascii="Arial"/>
          <w:sz w:val="21"/>
        </w:rPr>
      </w:pPr>
      <w:r>
        <w:rPr>
          <w:rFonts w:ascii="Arial"/>
          <w:sz w:val="21"/>
        </w:rPr>
        <w:t>Spring 2018.</w:t>
      </w:r>
    </w:p>
    <w:p>
      <w:pPr>
        <w:spacing w:line="252" w:lineRule="auto" w:before="13"/>
        <w:ind w:left="583" w:right="1216" w:hanging="209"/>
        <w:jc w:val="both"/>
        <w:rPr>
          <w:rFonts w:ascii="Arial" w:hAnsi="Arial"/>
          <w:sz w:val="21"/>
        </w:rPr>
      </w:pPr>
      <w:r>
        <w:rPr>
          <w:rFonts w:ascii="Arial" w:hAnsi="Arial"/>
          <w:spacing w:val="-3"/>
          <w:sz w:val="21"/>
        </w:rPr>
        <w:t>Metzger, </w:t>
      </w:r>
      <w:r>
        <w:rPr>
          <w:rFonts w:ascii="Arial" w:hAnsi="Arial"/>
          <w:sz w:val="21"/>
        </w:rPr>
        <w:t>Miriam J. and Andrew J. Flanagin, ‘Credibility</w:t>
      </w:r>
      <w:r>
        <w:rPr>
          <w:rFonts w:ascii="Arial" w:hAnsi="Arial"/>
          <w:spacing w:val="-29"/>
          <w:sz w:val="21"/>
        </w:rPr>
        <w:t> </w:t>
      </w:r>
      <w:r>
        <w:rPr>
          <w:rFonts w:ascii="Arial" w:hAnsi="Arial"/>
          <w:sz w:val="21"/>
        </w:rPr>
        <w:t>and</w:t>
      </w:r>
      <w:r>
        <w:rPr>
          <w:rFonts w:ascii="Arial" w:hAnsi="Arial"/>
          <w:spacing w:val="-29"/>
          <w:sz w:val="21"/>
        </w:rPr>
        <w:t> </w:t>
      </w:r>
      <w:r>
        <w:rPr>
          <w:rFonts w:ascii="Arial" w:hAnsi="Arial"/>
          <w:spacing w:val="-4"/>
          <w:sz w:val="21"/>
        </w:rPr>
        <w:t>Trust</w:t>
      </w:r>
      <w:r>
        <w:rPr>
          <w:rFonts w:ascii="Arial" w:hAnsi="Arial"/>
          <w:spacing w:val="-29"/>
          <w:sz w:val="21"/>
        </w:rPr>
        <w:t> </w:t>
      </w:r>
      <w:r>
        <w:rPr>
          <w:rFonts w:ascii="Arial" w:hAnsi="Arial"/>
          <w:sz w:val="21"/>
        </w:rPr>
        <w:t>of</w:t>
      </w:r>
      <w:r>
        <w:rPr>
          <w:rFonts w:ascii="Arial" w:hAnsi="Arial"/>
          <w:spacing w:val="-29"/>
          <w:sz w:val="21"/>
        </w:rPr>
        <w:t> </w:t>
      </w:r>
      <w:r>
        <w:rPr>
          <w:rFonts w:ascii="Arial" w:hAnsi="Arial"/>
          <w:sz w:val="21"/>
        </w:rPr>
        <w:t>Information</w:t>
      </w:r>
      <w:r>
        <w:rPr>
          <w:rFonts w:ascii="Arial" w:hAnsi="Arial"/>
          <w:spacing w:val="-29"/>
          <w:sz w:val="21"/>
        </w:rPr>
        <w:t> </w:t>
      </w:r>
      <w:r>
        <w:rPr>
          <w:rFonts w:ascii="Arial" w:hAnsi="Arial"/>
          <w:sz w:val="21"/>
        </w:rPr>
        <w:t>in</w:t>
      </w:r>
      <w:r>
        <w:rPr>
          <w:rFonts w:ascii="Arial" w:hAnsi="Arial"/>
          <w:spacing w:val="-29"/>
          <w:sz w:val="21"/>
        </w:rPr>
        <w:t> </w:t>
      </w:r>
      <w:r>
        <w:rPr>
          <w:rFonts w:ascii="Arial" w:hAnsi="Arial"/>
          <w:sz w:val="21"/>
        </w:rPr>
        <w:t>Online Environments:</w:t>
      </w:r>
      <w:r>
        <w:rPr>
          <w:rFonts w:ascii="Arial" w:hAnsi="Arial"/>
          <w:spacing w:val="-25"/>
          <w:sz w:val="21"/>
        </w:rPr>
        <w:t> </w:t>
      </w:r>
      <w:r>
        <w:rPr>
          <w:rFonts w:ascii="Arial" w:hAnsi="Arial"/>
          <w:sz w:val="21"/>
        </w:rPr>
        <w:t>The</w:t>
      </w:r>
      <w:r>
        <w:rPr>
          <w:rFonts w:ascii="Arial" w:hAnsi="Arial"/>
          <w:spacing w:val="-24"/>
          <w:sz w:val="21"/>
        </w:rPr>
        <w:t> </w:t>
      </w:r>
      <w:r>
        <w:rPr>
          <w:rFonts w:ascii="Arial" w:hAnsi="Arial"/>
          <w:sz w:val="21"/>
        </w:rPr>
        <w:t>Use</w:t>
      </w:r>
      <w:r>
        <w:rPr>
          <w:rFonts w:ascii="Arial" w:hAnsi="Arial"/>
          <w:spacing w:val="-24"/>
          <w:sz w:val="21"/>
        </w:rPr>
        <w:t> </w:t>
      </w:r>
      <w:r>
        <w:rPr>
          <w:rFonts w:ascii="Arial" w:hAnsi="Arial"/>
          <w:sz w:val="21"/>
        </w:rPr>
        <w:t>of</w:t>
      </w:r>
      <w:r>
        <w:rPr>
          <w:rFonts w:ascii="Arial" w:hAnsi="Arial"/>
          <w:spacing w:val="-24"/>
          <w:sz w:val="21"/>
        </w:rPr>
        <w:t> </w:t>
      </w:r>
      <w:r>
        <w:rPr>
          <w:rFonts w:ascii="Arial" w:hAnsi="Arial"/>
          <w:sz w:val="21"/>
        </w:rPr>
        <w:t>Cognitive</w:t>
      </w:r>
      <w:r>
        <w:rPr>
          <w:rFonts w:ascii="Arial" w:hAnsi="Arial"/>
          <w:spacing w:val="-25"/>
          <w:sz w:val="21"/>
        </w:rPr>
        <w:t> </w:t>
      </w:r>
      <w:r>
        <w:rPr>
          <w:rFonts w:ascii="Arial" w:hAnsi="Arial"/>
          <w:spacing w:val="-3"/>
          <w:sz w:val="21"/>
        </w:rPr>
        <w:t>Heuris- </w:t>
      </w:r>
      <w:r>
        <w:rPr>
          <w:rFonts w:ascii="Arial" w:hAnsi="Arial"/>
          <w:sz w:val="21"/>
        </w:rPr>
        <w:t>tics’, </w:t>
      </w:r>
      <w:r>
        <w:rPr>
          <w:rFonts w:ascii="Arial" w:hAnsi="Arial"/>
          <w:i/>
          <w:sz w:val="21"/>
        </w:rPr>
        <w:t>Journal of Pragmatics, </w:t>
      </w:r>
      <w:r>
        <w:rPr>
          <w:rFonts w:ascii="Arial" w:hAnsi="Arial"/>
          <w:spacing w:val="-3"/>
          <w:sz w:val="21"/>
        </w:rPr>
        <w:t>Vol. </w:t>
      </w:r>
      <w:r>
        <w:rPr>
          <w:rFonts w:ascii="Arial" w:hAnsi="Arial"/>
          <w:sz w:val="21"/>
        </w:rPr>
        <w:t>59, </w:t>
      </w:r>
      <w:r>
        <w:rPr>
          <w:rFonts w:ascii="Arial" w:hAnsi="Arial"/>
          <w:spacing w:val="-3"/>
          <w:sz w:val="21"/>
        </w:rPr>
        <w:t>2013, </w:t>
      </w:r>
      <w:r>
        <w:rPr>
          <w:rFonts w:ascii="Arial" w:hAnsi="Arial"/>
          <w:sz w:val="21"/>
        </w:rPr>
        <w:t>pp.</w:t>
      </w:r>
      <w:r>
        <w:rPr>
          <w:rFonts w:ascii="Arial" w:hAnsi="Arial"/>
          <w:spacing w:val="4"/>
          <w:sz w:val="21"/>
        </w:rPr>
        <w:t> </w:t>
      </w:r>
      <w:r>
        <w:rPr>
          <w:rFonts w:ascii="Arial" w:hAnsi="Arial"/>
          <w:sz w:val="21"/>
        </w:rPr>
        <w:t>210–220.</w:t>
      </w:r>
    </w:p>
    <w:p>
      <w:pPr>
        <w:spacing w:line="252" w:lineRule="auto" w:before="5"/>
        <w:ind w:left="583" w:right="1216" w:hanging="209"/>
        <w:jc w:val="both"/>
        <w:rPr>
          <w:rFonts w:ascii="Arial" w:hAnsi="Arial"/>
          <w:sz w:val="21"/>
        </w:rPr>
      </w:pPr>
      <w:r>
        <w:rPr>
          <w:rFonts w:ascii="Arial" w:hAnsi="Arial"/>
          <w:spacing w:val="-3"/>
          <w:w w:val="95"/>
          <w:sz w:val="21"/>
        </w:rPr>
        <w:t>Miller, </w:t>
      </w:r>
      <w:r>
        <w:rPr>
          <w:rFonts w:ascii="Arial" w:hAnsi="Arial"/>
          <w:w w:val="95"/>
          <w:sz w:val="21"/>
        </w:rPr>
        <w:t>James, ‘Russian Media: Conspiracy</w:t>
      </w:r>
      <w:r>
        <w:rPr>
          <w:rFonts w:ascii="Arial" w:hAnsi="Arial"/>
          <w:spacing w:val="-28"/>
          <w:w w:val="95"/>
          <w:sz w:val="21"/>
        </w:rPr>
        <w:t> </w:t>
      </w:r>
      <w:r>
        <w:rPr>
          <w:rFonts w:ascii="Arial" w:hAnsi="Arial"/>
          <w:spacing w:val="-4"/>
          <w:w w:val="95"/>
          <w:sz w:val="21"/>
        </w:rPr>
        <w:t>The- </w:t>
      </w:r>
      <w:r>
        <w:rPr>
          <w:rFonts w:ascii="Arial" w:hAnsi="Arial"/>
          <w:sz w:val="21"/>
        </w:rPr>
        <w:t>ories</w:t>
      </w:r>
      <w:r>
        <w:rPr>
          <w:rFonts w:ascii="Arial" w:hAnsi="Arial"/>
          <w:spacing w:val="-15"/>
          <w:sz w:val="21"/>
        </w:rPr>
        <w:t> </w:t>
      </w:r>
      <w:r>
        <w:rPr>
          <w:rFonts w:ascii="Arial" w:hAnsi="Arial"/>
          <w:sz w:val="21"/>
        </w:rPr>
        <w:t>and</w:t>
      </w:r>
      <w:r>
        <w:rPr>
          <w:rFonts w:ascii="Arial" w:hAnsi="Arial"/>
          <w:spacing w:val="-15"/>
          <w:sz w:val="21"/>
        </w:rPr>
        <w:t> </w:t>
      </w:r>
      <w:r>
        <w:rPr>
          <w:rFonts w:ascii="Arial" w:hAnsi="Arial"/>
          <w:sz w:val="21"/>
        </w:rPr>
        <w:t>Reading</w:t>
      </w:r>
      <w:r>
        <w:rPr>
          <w:rFonts w:ascii="Arial" w:hAnsi="Arial"/>
          <w:spacing w:val="-15"/>
          <w:sz w:val="21"/>
        </w:rPr>
        <w:t> </w:t>
      </w:r>
      <w:r>
        <w:rPr>
          <w:rFonts w:ascii="Arial" w:hAnsi="Arial"/>
          <w:sz w:val="21"/>
        </w:rPr>
        <w:t>Comprehension</w:t>
      </w:r>
      <w:r>
        <w:rPr>
          <w:rFonts w:ascii="Arial" w:hAnsi="Arial"/>
          <w:spacing w:val="-16"/>
          <w:sz w:val="21"/>
        </w:rPr>
        <w:t> </w:t>
      </w:r>
      <w:r>
        <w:rPr>
          <w:rFonts w:ascii="Arial" w:hAnsi="Arial"/>
          <w:sz w:val="21"/>
        </w:rPr>
        <w:t>Issues’, </w:t>
      </w:r>
      <w:r>
        <w:rPr>
          <w:rFonts w:ascii="Arial" w:hAnsi="Arial"/>
          <w:i/>
          <w:sz w:val="21"/>
        </w:rPr>
        <w:t>The Interpreter</w:t>
      </w:r>
      <w:r>
        <w:rPr>
          <w:rFonts w:ascii="Arial" w:hAnsi="Arial"/>
          <w:sz w:val="21"/>
        </w:rPr>
        <w:t>, September 18,</w:t>
      </w:r>
      <w:r>
        <w:rPr>
          <w:rFonts w:ascii="Arial" w:hAnsi="Arial"/>
          <w:spacing w:val="-22"/>
          <w:sz w:val="21"/>
        </w:rPr>
        <w:t> </w:t>
      </w:r>
      <w:r>
        <w:rPr>
          <w:rFonts w:ascii="Arial" w:hAnsi="Arial"/>
          <w:sz w:val="21"/>
        </w:rPr>
        <w:t>2013.</w:t>
      </w:r>
    </w:p>
    <w:p>
      <w:pPr>
        <w:spacing w:before="3"/>
        <w:ind w:left="374" w:right="0" w:firstLine="0"/>
        <w:jc w:val="both"/>
        <w:rPr>
          <w:rFonts w:ascii="Arial"/>
          <w:sz w:val="21"/>
        </w:rPr>
      </w:pPr>
      <w:r>
        <w:rPr>
          <w:rFonts w:ascii="Arial"/>
          <w:sz w:val="21"/>
        </w:rPr>
        <w:t>Montoya, R. Matthew, Robert S. Horton, Jack</w:t>
      </w:r>
    </w:p>
    <w:p>
      <w:pPr>
        <w:spacing w:line="252" w:lineRule="auto" w:before="13"/>
        <w:ind w:left="583" w:right="1216" w:firstLine="0"/>
        <w:jc w:val="both"/>
        <w:rPr>
          <w:rFonts w:ascii="Arial" w:hAnsi="Arial"/>
          <w:sz w:val="21"/>
        </w:rPr>
      </w:pPr>
      <w:r>
        <w:rPr>
          <w:rFonts w:ascii="Arial" w:hAnsi="Arial"/>
          <w:sz w:val="21"/>
        </w:rPr>
        <w:t>L. Vevea, Martyna Citkowicz, and Elissa</w:t>
      </w:r>
      <w:r>
        <w:rPr>
          <w:rFonts w:ascii="Arial" w:hAnsi="Arial"/>
          <w:spacing w:val="-29"/>
          <w:sz w:val="21"/>
        </w:rPr>
        <w:t> </w:t>
      </w:r>
      <w:r>
        <w:rPr>
          <w:rFonts w:ascii="Arial" w:hAnsi="Arial"/>
          <w:spacing w:val="-6"/>
          <w:sz w:val="21"/>
        </w:rPr>
        <w:t>A. </w:t>
      </w:r>
      <w:r>
        <w:rPr>
          <w:rFonts w:ascii="Arial" w:hAnsi="Arial"/>
          <w:spacing w:val="-3"/>
          <w:sz w:val="21"/>
        </w:rPr>
        <w:t>Lauber,</w:t>
      </w:r>
      <w:r>
        <w:rPr>
          <w:rFonts w:ascii="Arial" w:hAnsi="Arial"/>
          <w:spacing w:val="-40"/>
          <w:sz w:val="21"/>
        </w:rPr>
        <w:t> </w:t>
      </w:r>
      <w:r>
        <w:rPr>
          <w:rFonts w:ascii="Arial" w:hAnsi="Arial"/>
          <w:sz w:val="21"/>
        </w:rPr>
        <w:t>‘A</w:t>
      </w:r>
      <w:r>
        <w:rPr>
          <w:rFonts w:ascii="Arial" w:hAnsi="Arial"/>
          <w:spacing w:val="-40"/>
          <w:sz w:val="21"/>
        </w:rPr>
        <w:t> </w:t>
      </w:r>
      <w:r>
        <w:rPr>
          <w:rFonts w:ascii="Arial" w:hAnsi="Arial"/>
          <w:sz w:val="21"/>
        </w:rPr>
        <w:t>Re-Examination</w:t>
      </w:r>
      <w:r>
        <w:rPr>
          <w:rFonts w:ascii="Arial" w:hAnsi="Arial"/>
          <w:spacing w:val="-40"/>
          <w:sz w:val="21"/>
        </w:rPr>
        <w:t> </w:t>
      </w:r>
      <w:r>
        <w:rPr>
          <w:rFonts w:ascii="Arial" w:hAnsi="Arial"/>
          <w:sz w:val="21"/>
        </w:rPr>
        <w:t>of</w:t>
      </w:r>
      <w:r>
        <w:rPr>
          <w:rFonts w:ascii="Arial" w:hAnsi="Arial"/>
          <w:spacing w:val="-40"/>
          <w:sz w:val="21"/>
        </w:rPr>
        <w:t> </w:t>
      </w:r>
      <w:r>
        <w:rPr>
          <w:rFonts w:ascii="Arial" w:hAnsi="Arial"/>
          <w:sz w:val="21"/>
        </w:rPr>
        <w:t>the</w:t>
      </w:r>
      <w:r>
        <w:rPr>
          <w:rFonts w:ascii="Arial" w:hAnsi="Arial"/>
          <w:spacing w:val="-40"/>
          <w:sz w:val="21"/>
        </w:rPr>
        <w:t> </w:t>
      </w:r>
      <w:r>
        <w:rPr>
          <w:rFonts w:ascii="Arial" w:hAnsi="Arial"/>
          <w:sz w:val="21"/>
        </w:rPr>
        <w:t>Mere</w:t>
      </w:r>
      <w:r>
        <w:rPr>
          <w:rFonts w:ascii="Arial" w:hAnsi="Arial"/>
          <w:spacing w:val="-40"/>
          <w:sz w:val="21"/>
        </w:rPr>
        <w:t> </w:t>
      </w:r>
      <w:r>
        <w:rPr>
          <w:rFonts w:ascii="Arial" w:hAnsi="Arial"/>
          <w:spacing w:val="-4"/>
          <w:sz w:val="21"/>
        </w:rPr>
        <w:t>Expo- </w:t>
      </w:r>
      <w:r>
        <w:rPr>
          <w:rFonts w:ascii="Arial" w:hAnsi="Arial"/>
          <w:w w:val="95"/>
          <w:sz w:val="21"/>
        </w:rPr>
        <w:t>sure Effect: The Influence of Repeated</w:t>
      </w:r>
      <w:r>
        <w:rPr>
          <w:rFonts w:ascii="Arial" w:hAnsi="Arial"/>
          <w:spacing w:val="-32"/>
          <w:w w:val="95"/>
          <w:sz w:val="21"/>
        </w:rPr>
        <w:t> </w:t>
      </w:r>
      <w:r>
        <w:rPr>
          <w:rFonts w:ascii="Arial" w:hAnsi="Arial"/>
          <w:spacing w:val="-3"/>
          <w:w w:val="95"/>
          <w:sz w:val="21"/>
        </w:rPr>
        <w:t>Expo- </w:t>
      </w:r>
      <w:r>
        <w:rPr>
          <w:rFonts w:ascii="Arial" w:hAnsi="Arial"/>
          <w:sz w:val="21"/>
        </w:rPr>
        <w:t>sure</w:t>
      </w:r>
      <w:r>
        <w:rPr>
          <w:rFonts w:ascii="Arial" w:hAnsi="Arial"/>
          <w:spacing w:val="-29"/>
          <w:sz w:val="21"/>
        </w:rPr>
        <w:t> </w:t>
      </w:r>
      <w:r>
        <w:rPr>
          <w:rFonts w:ascii="Arial" w:hAnsi="Arial"/>
          <w:sz w:val="21"/>
        </w:rPr>
        <w:t>on</w:t>
      </w:r>
      <w:r>
        <w:rPr>
          <w:rFonts w:ascii="Arial" w:hAnsi="Arial"/>
          <w:spacing w:val="-28"/>
          <w:sz w:val="21"/>
        </w:rPr>
        <w:t> </w:t>
      </w:r>
      <w:r>
        <w:rPr>
          <w:rFonts w:ascii="Arial" w:hAnsi="Arial"/>
          <w:sz w:val="21"/>
        </w:rPr>
        <w:t>Recognition,</w:t>
      </w:r>
      <w:r>
        <w:rPr>
          <w:rFonts w:ascii="Arial" w:hAnsi="Arial"/>
          <w:spacing w:val="-29"/>
          <w:sz w:val="21"/>
        </w:rPr>
        <w:t> </w:t>
      </w:r>
      <w:r>
        <w:rPr>
          <w:rFonts w:ascii="Arial" w:hAnsi="Arial"/>
          <w:sz w:val="21"/>
        </w:rPr>
        <w:t>Familiarity,</w:t>
      </w:r>
      <w:r>
        <w:rPr>
          <w:rFonts w:ascii="Arial" w:hAnsi="Arial"/>
          <w:spacing w:val="-28"/>
          <w:sz w:val="21"/>
        </w:rPr>
        <w:t> </w:t>
      </w:r>
      <w:r>
        <w:rPr>
          <w:rFonts w:ascii="Arial" w:hAnsi="Arial"/>
          <w:sz w:val="21"/>
        </w:rPr>
        <w:t>and</w:t>
      </w:r>
      <w:r>
        <w:rPr>
          <w:rFonts w:ascii="Arial" w:hAnsi="Arial"/>
          <w:spacing w:val="-29"/>
          <w:sz w:val="21"/>
        </w:rPr>
        <w:t> </w:t>
      </w:r>
      <w:r>
        <w:rPr>
          <w:rFonts w:ascii="Arial" w:hAnsi="Arial"/>
          <w:spacing w:val="-3"/>
          <w:sz w:val="21"/>
        </w:rPr>
        <w:t>Liking’, </w:t>
      </w:r>
      <w:r>
        <w:rPr>
          <w:rFonts w:ascii="Arial" w:hAnsi="Arial"/>
          <w:i/>
          <w:sz w:val="21"/>
        </w:rPr>
        <w:t>Psychological Bulletin, </w:t>
      </w:r>
      <w:r>
        <w:rPr>
          <w:rFonts w:ascii="Arial" w:hAnsi="Arial"/>
          <w:sz w:val="21"/>
        </w:rPr>
        <w:t>2017, </w:t>
      </w:r>
      <w:r>
        <w:rPr>
          <w:rFonts w:ascii="Arial" w:hAnsi="Arial"/>
          <w:spacing w:val="-3"/>
          <w:sz w:val="21"/>
        </w:rPr>
        <w:t>Vol. </w:t>
      </w:r>
      <w:r>
        <w:rPr>
          <w:rFonts w:ascii="Arial" w:hAnsi="Arial"/>
          <w:sz w:val="21"/>
        </w:rPr>
        <w:t>143(5), pp.</w:t>
      </w:r>
      <w:r>
        <w:rPr>
          <w:rFonts w:ascii="Arial" w:hAnsi="Arial"/>
          <w:spacing w:val="4"/>
          <w:sz w:val="21"/>
        </w:rPr>
        <w:t> </w:t>
      </w:r>
      <w:r>
        <w:rPr>
          <w:rFonts w:ascii="Arial" w:hAnsi="Arial"/>
          <w:sz w:val="21"/>
        </w:rPr>
        <w:t>459–498.</w:t>
      </w:r>
    </w:p>
    <w:p>
      <w:pPr>
        <w:spacing w:line="252" w:lineRule="auto" w:before="7"/>
        <w:ind w:left="583" w:right="1216" w:hanging="209"/>
        <w:jc w:val="both"/>
        <w:rPr>
          <w:rFonts w:ascii="Arial" w:hAnsi="Arial"/>
          <w:sz w:val="21"/>
        </w:rPr>
      </w:pPr>
      <w:r>
        <w:rPr>
          <w:rFonts w:ascii="Arial" w:hAnsi="Arial"/>
          <w:sz w:val="21"/>
        </w:rPr>
        <w:t>Muñoz,</w:t>
      </w:r>
      <w:r>
        <w:rPr>
          <w:rFonts w:ascii="Arial" w:hAnsi="Arial"/>
          <w:spacing w:val="-17"/>
          <w:sz w:val="21"/>
        </w:rPr>
        <w:t> </w:t>
      </w:r>
      <w:r>
        <w:rPr>
          <w:rFonts w:ascii="Arial" w:hAnsi="Arial"/>
          <w:sz w:val="21"/>
        </w:rPr>
        <w:t>Arturo,</w:t>
      </w:r>
      <w:r>
        <w:rPr>
          <w:rFonts w:ascii="Arial" w:hAnsi="Arial"/>
          <w:spacing w:val="-17"/>
          <w:sz w:val="21"/>
        </w:rPr>
        <w:t> </w:t>
      </w:r>
      <w:r>
        <w:rPr>
          <w:rFonts w:ascii="Arial" w:hAnsi="Arial"/>
          <w:sz w:val="21"/>
        </w:rPr>
        <w:t>U.S.</w:t>
      </w:r>
      <w:r>
        <w:rPr>
          <w:rFonts w:ascii="Arial" w:hAnsi="Arial"/>
          <w:spacing w:val="-17"/>
          <w:sz w:val="21"/>
        </w:rPr>
        <w:t> </w:t>
      </w:r>
      <w:r>
        <w:rPr>
          <w:rFonts w:ascii="Arial" w:hAnsi="Arial"/>
          <w:sz w:val="21"/>
        </w:rPr>
        <w:t>Military</w:t>
      </w:r>
      <w:r>
        <w:rPr>
          <w:rFonts w:ascii="Arial" w:hAnsi="Arial"/>
          <w:spacing w:val="-17"/>
          <w:sz w:val="21"/>
        </w:rPr>
        <w:t> </w:t>
      </w:r>
      <w:r>
        <w:rPr>
          <w:rFonts w:ascii="Arial" w:hAnsi="Arial"/>
          <w:sz w:val="21"/>
        </w:rPr>
        <w:t>Information</w:t>
      </w:r>
      <w:r>
        <w:rPr>
          <w:rFonts w:ascii="Arial" w:hAnsi="Arial"/>
          <w:spacing w:val="-17"/>
          <w:sz w:val="21"/>
        </w:rPr>
        <w:t> </w:t>
      </w:r>
      <w:r>
        <w:rPr>
          <w:rFonts w:ascii="Arial" w:hAnsi="Arial"/>
          <w:spacing w:val="-6"/>
          <w:sz w:val="21"/>
        </w:rPr>
        <w:t>Oper- </w:t>
      </w:r>
      <w:r>
        <w:rPr>
          <w:rFonts w:ascii="Arial" w:hAnsi="Arial"/>
          <w:spacing w:val="2"/>
          <w:sz w:val="21"/>
        </w:rPr>
        <w:t>ations </w:t>
      </w:r>
      <w:r>
        <w:rPr>
          <w:rFonts w:ascii="Arial" w:hAnsi="Arial"/>
          <w:sz w:val="21"/>
        </w:rPr>
        <w:t>in </w:t>
      </w:r>
      <w:r>
        <w:rPr>
          <w:rFonts w:ascii="Arial" w:hAnsi="Arial"/>
          <w:spacing w:val="2"/>
          <w:sz w:val="21"/>
        </w:rPr>
        <w:t>Afghanistan: Effectiveness</w:t>
      </w:r>
      <w:r>
        <w:rPr>
          <w:rFonts w:ascii="Arial" w:hAnsi="Arial"/>
          <w:spacing w:val="40"/>
          <w:sz w:val="21"/>
        </w:rPr>
        <w:t> </w:t>
      </w:r>
      <w:r>
        <w:rPr>
          <w:rFonts w:ascii="Arial" w:hAnsi="Arial"/>
          <w:sz w:val="21"/>
        </w:rPr>
        <w:t>of</w:t>
      </w:r>
    </w:p>
    <w:p>
      <w:pPr>
        <w:spacing w:after="0" w:line="252" w:lineRule="auto"/>
        <w:jc w:val="both"/>
        <w:rPr>
          <w:rFonts w:ascii="Arial" w:hAnsi="Arial"/>
          <w:sz w:val="21"/>
        </w:rPr>
        <w:sectPr>
          <w:type w:val="continuous"/>
          <w:pgSz w:w="11910" w:h="16840"/>
          <w:pgMar w:top="620" w:bottom="280" w:left="460" w:right="420"/>
          <w:cols w:num="2" w:equalWidth="0">
            <w:col w:w="5226" w:space="40"/>
            <w:col w:w="5764"/>
          </w:cols>
        </w:sectPr>
      </w:pPr>
    </w:p>
    <w:p>
      <w:pPr>
        <w:pStyle w:val="BodyText"/>
        <w:rPr>
          <w:rFonts w:ascii="Arial"/>
          <w:sz w:val="20"/>
        </w:rPr>
      </w:pPr>
    </w:p>
    <w:p>
      <w:pPr>
        <w:spacing w:after="0"/>
        <w:rPr>
          <w:rFonts w:ascii="Arial"/>
          <w:sz w:val="20"/>
        </w:rPr>
        <w:sectPr>
          <w:pgSz w:w="11910" w:h="16840"/>
          <w:pgMar w:header="1003" w:footer="0" w:top="1220" w:bottom="280" w:left="460" w:right="420"/>
        </w:sectPr>
      </w:pPr>
    </w:p>
    <w:p>
      <w:pPr>
        <w:pStyle w:val="BodyText"/>
        <w:spacing w:before="6"/>
        <w:rPr>
          <w:rFonts w:ascii="Arial"/>
          <w:sz w:val="20"/>
        </w:rPr>
      </w:pPr>
    </w:p>
    <w:p>
      <w:pPr>
        <w:spacing w:line="252" w:lineRule="auto" w:before="0"/>
        <w:ind w:left="1387" w:right="0" w:firstLine="0"/>
        <w:jc w:val="both"/>
        <w:rPr>
          <w:rFonts w:ascii="Arial" w:hAnsi="Arial"/>
          <w:sz w:val="21"/>
        </w:rPr>
      </w:pPr>
      <w:r>
        <w:rPr>
          <w:rFonts w:ascii="Arial" w:hAnsi="Arial"/>
          <w:w w:val="95"/>
          <w:sz w:val="21"/>
        </w:rPr>
        <w:t>Psychological Operations 2001–2010, </w:t>
      </w:r>
      <w:r>
        <w:rPr>
          <w:rFonts w:ascii="Arial" w:hAnsi="Arial"/>
          <w:spacing w:val="-4"/>
          <w:w w:val="95"/>
          <w:sz w:val="21"/>
        </w:rPr>
        <w:t>Santa </w:t>
      </w:r>
      <w:r>
        <w:rPr>
          <w:rFonts w:ascii="Arial" w:hAnsi="Arial"/>
          <w:sz w:val="21"/>
        </w:rPr>
        <w:t>Monica,</w:t>
      </w:r>
      <w:r>
        <w:rPr>
          <w:rFonts w:ascii="Arial" w:hAnsi="Arial"/>
          <w:spacing w:val="-14"/>
          <w:sz w:val="21"/>
        </w:rPr>
        <w:t> </w:t>
      </w:r>
      <w:r>
        <w:rPr>
          <w:rFonts w:ascii="Arial" w:hAnsi="Arial"/>
          <w:sz w:val="21"/>
        </w:rPr>
        <w:t>CA:</w:t>
      </w:r>
      <w:r>
        <w:rPr>
          <w:rFonts w:ascii="Arial" w:hAnsi="Arial"/>
          <w:spacing w:val="-13"/>
          <w:sz w:val="21"/>
        </w:rPr>
        <w:t> </w:t>
      </w:r>
      <w:r>
        <w:rPr>
          <w:rFonts w:ascii="Arial" w:hAnsi="Arial"/>
          <w:sz w:val="21"/>
        </w:rPr>
        <w:t>RAND</w:t>
      </w:r>
      <w:r>
        <w:rPr>
          <w:rFonts w:ascii="Arial" w:hAnsi="Arial"/>
          <w:spacing w:val="-14"/>
          <w:sz w:val="21"/>
        </w:rPr>
        <w:t> </w:t>
      </w:r>
      <w:r>
        <w:rPr>
          <w:rFonts w:ascii="Arial" w:hAnsi="Arial"/>
          <w:sz w:val="21"/>
        </w:rPr>
        <w:t>Corporation,</w:t>
      </w:r>
      <w:r>
        <w:rPr>
          <w:rFonts w:ascii="Arial" w:hAnsi="Arial"/>
          <w:spacing w:val="-13"/>
          <w:sz w:val="21"/>
        </w:rPr>
        <w:t> </w:t>
      </w:r>
      <w:r>
        <w:rPr>
          <w:rFonts w:ascii="Arial" w:hAnsi="Arial"/>
          <w:sz w:val="21"/>
        </w:rPr>
        <w:t>MG-1060, 2012.</w:t>
      </w:r>
    </w:p>
    <w:p>
      <w:pPr>
        <w:spacing w:line="252" w:lineRule="auto" w:before="4"/>
        <w:ind w:left="1387" w:right="0" w:hanging="209"/>
        <w:jc w:val="both"/>
        <w:rPr>
          <w:rFonts w:ascii="Arial" w:hAnsi="Arial"/>
          <w:sz w:val="21"/>
        </w:rPr>
      </w:pPr>
      <w:r>
        <w:rPr>
          <w:rFonts w:ascii="Arial" w:hAnsi="Arial"/>
          <w:sz w:val="21"/>
        </w:rPr>
        <w:t>Myers West, Sarah, ‘Censored, Suspended, </w:t>
      </w:r>
      <w:r>
        <w:rPr>
          <w:rFonts w:ascii="Arial" w:hAnsi="Arial"/>
          <w:w w:val="95"/>
          <w:sz w:val="21"/>
        </w:rPr>
        <w:t>Shadowbanned: User Interpretations of </w:t>
      </w:r>
      <w:r>
        <w:rPr>
          <w:rFonts w:ascii="Arial" w:hAnsi="Arial"/>
          <w:spacing w:val="-4"/>
          <w:w w:val="95"/>
          <w:sz w:val="21"/>
        </w:rPr>
        <w:t>Con- </w:t>
      </w:r>
      <w:r>
        <w:rPr>
          <w:rFonts w:ascii="Arial" w:hAnsi="Arial"/>
          <w:sz w:val="21"/>
        </w:rPr>
        <w:t>tent</w:t>
      </w:r>
      <w:r>
        <w:rPr>
          <w:rFonts w:ascii="Arial" w:hAnsi="Arial"/>
          <w:spacing w:val="-23"/>
          <w:sz w:val="21"/>
        </w:rPr>
        <w:t> </w:t>
      </w:r>
      <w:r>
        <w:rPr>
          <w:rFonts w:ascii="Arial" w:hAnsi="Arial"/>
          <w:sz w:val="21"/>
        </w:rPr>
        <w:t>Moderation</w:t>
      </w:r>
      <w:r>
        <w:rPr>
          <w:rFonts w:ascii="Arial" w:hAnsi="Arial"/>
          <w:spacing w:val="-23"/>
          <w:sz w:val="21"/>
        </w:rPr>
        <w:t> </w:t>
      </w:r>
      <w:r>
        <w:rPr>
          <w:rFonts w:ascii="Arial" w:hAnsi="Arial"/>
          <w:sz w:val="21"/>
        </w:rPr>
        <w:t>on</w:t>
      </w:r>
      <w:r>
        <w:rPr>
          <w:rFonts w:ascii="Arial" w:hAnsi="Arial"/>
          <w:spacing w:val="-22"/>
          <w:sz w:val="21"/>
        </w:rPr>
        <w:t> </w:t>
      </w:r>
      <w:r>
        <w:rPr>
          <w:rFonts w:ascii="Arial" w:hAnsi="Arial"/>
          <w:sz w:val="21"/>
        </w:rPr>
        <w:t>Social</w:t>
      </w:r>
      <w:r>
        <w:rPr>
          <w:rFonts w:ascii="Arial" w:hAnsi="Arial"/>
          <w:spacing w:val="-23"/>
          <w:sz w:val="21"/>
        </w:rPr>
        <w:t> </w:t>
      </w:r>
      <w:r>
        <w:rPr>
          <w:rFonts w:ascii="Arial" w:hAnsi="Arial"/>
          <w:sz w:val="21"/>
        </w:rPr>
        <w:t>Media</w:t>
      </w:r>
      <w:r>
        <w:rPr>
          <w:rFonts w:ascii="Arial" w:hAnsi="Arial"/>
          <w:spacing w:val="-22"/>
          <w:sz w:val="21"/>
        </w:rPr>
        <w:t> </w:t>
      </w:r>
      <w:r>
        <w:rPr>
          <w:rFonts w:ascii="Arial" w:hAnsi="Arial"/>
          <w:sz w:val="21"/>
        </w:rPr>
        <w:t>Platforms’, </w:t>
      </w:r>
      <w:r>
        <w:rPr>
          <w:rFonts w:ascii="Arial" w:hAnsi="Arial"/>
          <w:i/>
          <w:sz w:val="21"/>
        </w:rPr>
        <w:t>New Media &amp; Society, </w:t>
      </w:r>
      <w:r>
        <w:rPr>
          <w:rFonts w:ascii="Arial" w:hAnsi="Arial"/>
          <w:sz w:val="21"/>
        </w:rPr>
        <w:t>2018, pp.</w:t>
      </w:r>
      <w:r>
        <w:rPr>
          <w:rFonts w:ascii="Arial" w:hAnsi="Arial"/>
          <w:spacing w:val="-23"/>
          <w:sz w:val="21"/>
        </w:rPr>
        <w:t> </w:t>
      </w:r>
      <w:r>
        <w:rPr>
          <w:rFonts w:ascii="Arial" w:hAnsi="Arial"/>
          <w:sz w:val="21"/>
        </w:rPr>
        <w:t>1–18.</w:t>
      </w:r>
    </w:p>
    <w:p>
      <w:pPr>
        <w:spacing w:line="252" w:lineRule="auto" w:before="4"/>
        <w:ind w:left="1387" w:right="0" w:hanging="209"/>
        <w:jc w:val="both"/>
        <w:rPr>
          <w:rFonts w:ascii="Arial" w:hAnsi="Arial"/>
          <w:sz w:val="21"/>
        </w:rPr>
      </w:pPr>
      <w:r>
        <w:rPr>
          <w:rFonts w:ascii="Arial" w:hAnsi="Arial"/>
          <w:sz w:val="21"/>
        </w:rPr>
        <w:t>Narvaez,</w:t>
      </w:r>
      <w:r>
        <w:rPr>
          <w:rFonts w:ascii="Arial" w:hAnsi="Arial"/>
          <w:spacing w:val="-32"/>
          <w:sz w:val="21"/>
        </w:rPr>
        <w:t> </w:t>
      </w:r>
      <w:r>
        <w:rPr>
          <w:rFonts w:ascii="Arial" w:hAnsi="Arial"/>
          <w:sz w:val="21"/>
        </w:rPr>
        <w:t>Darcia,</w:t>
      </w:r>
      <w:r>
        <w:rPr>
          <w:rFonts w:ascii="Arial" w:hAnsi="Arial"/>
          <w:spacing w:val="-31"/>
          <w:sz w:val="21"/>
        </w:rPr>
        <w:t> </w:t>
      </w:r>
      <w:r>
        <w:rPr>
          <w:rFonts w:ascii="Arial" w:hAnsi="Arial"/>
          <w:sz w:val="21"/>
        </w:rPr>
        <w:t>‘The</w:t>
      </w:r>
      <w:r>
        <w:rPr>
          <w:rFonts w:ascii="Arial" w:hAnsi="Arial"/>
          <w:spacing w:val="-32"/>
          <w:sz w:val="21"/>
        </w:rPr>
        <w:t> </w:t>
      </w:r>
      <w:r>
        <w:rPr>
          <w:rFonts w:ascii="Arial" w:hAnsi="Arial"/>
          <w:sz w:val="21"/>
        </w:rPr>
        <w:t>Influence</w:t>
      </w:r>
      <w:r>
        <w:rPr>
          <w:rFonts w:ascii="Arial" w:hAnsi="Arial"/>
          <w:spacing w:val="-31"/>
          <w:sz w:val="21"/>
        </w:rPr>
        <w:t> </w:t>
      </w:r>
      <w:r>
        <w:rPr>
          <w:rFonts w:ascii="Arial" w:hAnsi="Arial"/>
          <w:sz w:val="21"/>
        </w:rPr>
        <w:t>of</w:t>
      </w:r>
      <w:r>
        <w:rPr>
          <w:rFonts w:ascii="Arial" w:hAnsi="Arial"/>
          <w:spacing w:val="-31"/>
          <w:sz w:val="21"/>
        </w:rPr>
        <w:t> </w:t>
      </w:r>
      <w:r>
        <w:rPr>
          <w:rFonts w:ascii="Arial" w:hAnsi="Arial"/>
          <w:sz w:val="21"/>
        </w:rPr>
        <w:t>Moral</w:t>
      </w:r>
      <w:r>
        <w:rPr>
          <w:rFonts w:ascii="Arial" w:hAnsi="Arial"/>
          <w:spacing w:val="-32"/>
          <w:sz w:val="21"/>
        </w:rPr>
        <w:t> </w:t>
      </w:r>
      <w:r>
        <w:rPr>
          <w:rFonts w:ascii="Arial" w:hAnsi="Arial"/>
          <w:spacing w:val="-3"/>
          <w:sz w:val="21"/>
        </w:rPr>
        <w:t>Sche- </w:t>
      </w:r>
      <w:r>
        <w:rPr>
          <w:rFonts w:ascii="Arial" w:hAnsi="Arial"/>
          <w:sz w:val="21"/>
        </w:rPr>
        <w:t>mas on the Reconstruction of Moral </w:t>
      </w:r>
      <w:r>
        <w:rPr>
          <w:rFonts w:ascii="Arial" w:hAnsi="Arial"/>
          <w:spacing w:val="-3"/>
          <w:sz w:val="21"/>
        </w:rPr>
        <w:t>Narra- </w:t>
      </w:r>
      <w:r>
        <w:rPr>
          <w:rFonts w:ascii="Arial" w:hAnsi="Arial"/>
          <w:w w:val="95"/>
          <w:sz w:val="21"/>
        </w:rPr>
        <w:t>tives</w:t>
      </w:r>
      <w:r>
        <w:rPr>
          <w:rFonts w:ascii="Arial" w:hAnsi="Arial"/>
          <w:spacing w:val="-23"/>
          <w:w w:val="95"/>
          <w:sz w:val="21"/>
        </w:rPr>
        <w:t> </w:t>
      </w:r>
      <w:r>
        <w:rPr>
          <w:rFonts w:ascii="Arial" w:hAnsi="Arial"/>
          <w:w w:val="95"/>
          <w:sz w:val="21"/>
        </w:rPr>
        <w:t>in</w:t>
      </w:r>
      <w:r>
        <w:rPr>
          <w:rFonts w:ascii="Arial" w:hAnsi="Arial"/>
          <w:spacing w:val="-23"/>
          <w:w w:val="95"/>
          <w:sz w:val="21"/>
        </w:rPr>
        <w:t> </w:t>
      </w:r>
      <w:r>
        <w:rPr>
          <w:rFonts w:ascii="Arial" w:hAnsi="Arial"/>
          <w:w w:val="95"/>
          <w:sz w:val="21"/>
        </w:rPr>
        <w:t>Eighth</w:t>
      </w:r>
      <w:r>
        <w:rPr>
          <w:rFonts w:ascii="Arial" w:hAnsi="Arial"/>
          <w:spacing w:val="-23"/>
          <w:w w:val="95"/>
          <w:sz w:val="21"/>
        </w:rPr>
        <w:t> </w:t>
      </w:r>
      <w:r>
        <w:rPr>
          <w:rFonts w:ascii="Arial" w:hAnsi="Arial"/>
          <w:w w:val="95"/>
          <w:sz w:val="21"/>
        </w:rPr>
        <w:t>Graders</w:t>
      </w:r>
      <w:r>
        <w:rPr>
          <w:rFonts w:ascii="Arial" w:hAnsi="Arial"/>
          <w:spacing w:val="-23"/>
          <w:w w:val="95"/>
          <w:sz w:val="21"/>
        </w:rPr>
        <w:t> </w:t>
      </w:r>
      <w:r>
        <w:rPr>
          <w:rFonts w:ascii="Arial" w:hAnsi="Arial"/>
          <w:w w:val="95"/>
          <w:sz w:val="21"/>
        </w:rPr>
        <w:t>and</w:t>
      </w:r>
      <w:r>
        <w:rPr>
          <w:rFonts w:ascii="Arial" w:hAnsi="Arial"/>
          <w:spacing w:val="-22"/>
          <w:w w:val="95"/>
          <w:sz w:val="21"/>
        </w:rPr>
        <w:t> </w:t>
      </w:r>
      <w:r>
        <w:rPr>
          <w:rFonts w:ascii="Arial" w:hAnsi="Arial"/>
          <w:w w:val="95"/>
          <w:sz w:val="21"/>
        </w:rPr>
        <w:t>College</w:t>
      </w:r>
      <w:r>
        <w:rPr>
          <w:rFonts w:ascii="Arial" w:hAnsi="Arial"/>
          <w:spacing w:val="-23"/>
          <w:w w:val="95"/>
          <w:sz w:val="21"/>
        </w:rPr>
        <w:t> </w:t>
      </w:r>
      <w:r>
        <w:rPr>
          <w:rFonts w:ascii="Arial" w:hAnsi="Arial"/>
          <w:w w:val="95"/>
          <w:sz w:val="21"/>
        </w:rPr>
        <w:t>Students’, </w:t>
      </w:r>
      <w:r>
        <w:rPr>
          <w:rFonts w:ascii="Arial" w:hAnsi="Arial"/>
          <w:i/>
          <w:sz w:val="21"/>
        </w:rPr>
        <w:t>Journal of Educational Psychology</w:t>
      </w:r>
      <w:r>
        <w:rPr>
          <w:rFonts w:ascii="Arial" w:hAnsi="Arial"/>
          <w:sz w:val="21"/>
        </w:rPr>
        <w:t>, Vol. 90(1), 1998, pp.</w:t>
      </w:r>
      <w:r>
        <w:rPr>
          <w:rFonts w:ascii="Arial" w:hAnsi="Arial"/>
          <w:spacing w:val="10"/>
          <w:sz w:val="21"/>
        </w:rPr>
        <w:t> </w:t>
      </w:r>
      <w:r>
        <w:rPr>
          <w:rFonts w:ascii="Arial" w:hAnsi="Arial"/>
          <w:sz w:val="21"/>
        </w:rPr>
        <w:t>13–24.</w:t>
      </w:r>
    </w:p>
    <w:p>
      <w:pPr>
        <w:spacing w:line="252" w:lineRule="auto" w:before="5"/>
        <w:ind w:left="1387" w:right="0" w:hanging="209"/>
        <w:jc w:val="both"/>
        <w:rPr>
          <w:rFonts w:ascii="Arial" w:hAnsi="Arial"/>
          <w:sz w:val="21"/>
        </w:rPr>
      </w:pPr>
      <w:r>
        <w:rPr>
          <w:rFonts w:ascii="Arial" w:hAnsi="Arial"/>
          <w:spacing w:val="-3"/>
          <w:sz w:val="21"/>
        </w:rPr>
        <w:t>Nossiter, </w:t>
      </w:r>
      <w:r>
        <w:rPr>
          <w:rFonts w:ascii="Arial" w:hAnsi="Arial"/>
          <w:sz w:val="21"/>
        </w:rPr>
        <w:t>Adam, David, E. </w:t>
      </w:r>
      <w:r>
        <w:rPr>
          <w:rFonts w:ascii="Arial" w:hAnsi="Arial"/>
          <w:spacing w:val="-3"/>
          <w:sz w:val="21"/>
        </w:rPr>
        <w:t>Sanger, </w:t>
      </w:r>
      <w:r>
        <w:rPr>
          <w:rFonts w:ascii="Arial" w:hAnsi="Arial"/>
          <w:sz w:val="21"/>
        </w:rPr>
        <w:t>and</w:t>
      </w:r>
      <w:r>
        <w:rPr>
          <w:rFonts w:ascii="Arial" w:hAnsi="Arial"/>
          <w:spacing w:val="-19"/>
          <w:sz w:val="21"/>
        </w:rPr>
        <w:t> </w:t>
      </w:r>
      <w:r>
        <w:rPr>
          <w:rFonts w:ascii="Arial" w:hAnsi="Arial"/>
          <w:spacing w:val="-3"/>
          <w:sz w:val="21"/>
        </w:rPr>
        <w:t>Nicole </w:t>
      </w:r>
      <w:r>
        <w:rPr>
          <w:rFonts w:ascii="Arial" w:hAnsi="Arial"/>
          <w:sz w:val="21"/>
        </w:rPr>
        <w:t>Perlroth, ‘Hackers Came, But the </w:t>
      </w:r>
      <w:r>
        <w:rPr>
          <w:rFonts w:ascii="Arial" w:hAnsi="Arial"/>
          <w:spacing w:val="-4"/>
          <w:sz w:val="21"/>
        </w:rPr>
        <w:t>French </w:t>
      </w:r>
      <w:r>
        <w:rPr>
          <w:rFonts w:ascii="Arial" w:hAnsi="Arial"/>
          <w:w w:val="95"/>
          <w:sz w:val="21"/>
        </w:rPr>
        <w:t>Were</w:t>
      </w:r>
      <w:r>
        <w:rPr>
          <w:rFonts w:ascii="Arial" w:hAnsi="Arial"/>
          <w:spacing w:val="-15"/>
          <w:w w:val="95"/>
          <w:sz w:val="21"/>
        </w:rPr>
        <w:t> </w:t>
      </w:r>
      <w:r>
        <w:rPr>
          <w:rFonts w:ascii="Arial" w:hAnsi="Arial"/>
          <w:w w:val="95"/>
          <w:sz w:val="21"/>
        </w:rPr>
        <w:t>Prepared’,</w:t>
      </w:r>
      <w:r>
        <w:rPr>
          <w:rFonts w:ascii="Arial" w:hAnsi="Arial"/>
          <w:spacing w:val="-14"/>
          <w:w w:val="95"/>
          <w:sz w:val="21"/>
        </w:rPr>
        <w:t> </w:t>
      </w:r>
      <w:r>
        <w:rPr>
          <w:rFonts w:ascii="Arial" w:hAnsi="Arial"/>
          <w:i/>
          <w:w w:val="95"/>
          <w:sz w:val="21"/>
        </w:rPr>
        <w:t>The</w:t>
      </w:r>
      <w:r>
        <w:rPr>
          <w:rFonts w:ascii="Arial" w:hAnsi="Arial"/>
          <w:i/>
          <w:spacing w:val="-14"/>
          <w:w w:val="95"/>
          <w:sz w:val="21"/>
        </w:rPr>
        <w:t> </w:t>
      </w:r>
      <w:r>
        <w:rPr>
          <w:rFonts w:ascii="Arial" w:hAnsi="Arial"/>
          <w:i/>
          <w:w w:val="95"/>
          <w:sz w:val="21"/>
        </w:rPr>
        <w:t>New</w:t>
      </w:r>
      <w:r>
        <w:rPr>
          <w:rFonts w:ascii="Arial" w:hAnsi="Arial"/>
          <w:i/>
          <w:spacing w:val="-15"/>
          <w:w w:val="95"/>
          <w:sz w:val="21"/>
        </w:rPr>
        <w:t> </w:t>
      </w:r>
      <w:r>
        <w:rPr>
          <w:rFonts w:ascii="Arial" w:hAnsi="Arial"/>
          <w:i/>
          <w:spacing w:val="-5"/>
          <w:w w:val="95"/>
          <w:sz w:val="21"/>
        </w:rPr>
        <w:t>York</w:t>
      </w:r>
      <w:r>
        <w:rPr>
          <w:rFonts w:ascii="Arial" w:hAnsi="Arial"/>
          <w:i/>
          <w:spacing w:val="-14"/>
          <w:w w:val="95"/>
          <w:sz w:val="21"/>
        </w:rPr>
        <w:t> </w:t>
      </w:r>
      <w:r>
        <w:rPr>
          <w:rFonts w:ascii="Arial" w:hAnsi="Arial"/>
          <w:i/>
          <w:w w:val="95"/>
          <w:sz w:val="21"/>
        </w:rPr>
        <w:t>Times</w:t>
      </w:r>
      <w:r>
        <w:rPr>
          <w:rFonts w:ascii="Arial" w:hAnsi="Arial"/>
          <w:w w:val="95"/>
          <w:sz w:val="21"/>
        </w:rPr>
        <w:t>,</w:t>
      </w:r>
      <w:r>
        <w:rPr>
          <w:rFonts w:ascii="Arial" w:hAnsi="Arial"/>
          <w:spacing w:val="-14"/>
          <w:w w:val="95"/>
          <w:sz w:val="21"/>
        </w:rPr>
        <w:t> </w:t>
      </w:r>
      <w:r>
        <w:rPr>
          <w:rFonts w:ascii="Arial" w:hAnsi="Arial"/>
          <w:w w:val="95"/>
          <w:sz w:val="21"/>
        </w:rPr>
        <w:t>May</w:t>
      </w:r>
      <w:r>
        <w:rPr>
          <w:rFonts w:ascii="Arial" w:hAnsi="Arial"/>
          <w:spacing w:val="-14"/>
          <w:w w:val="95"/>
          <w:sz w:val="21"/>
        </w:rPr>
        <w:t> </w:t>
      </w:r>
      <w:r>
        <w:rPr>
          <w:rFonts w:ascii="Arial" w:hAnsi="Arial"/>
          <w:spacing w:val="-8"/>
          <w:w w:val="95"/>
          <w:sz w:val="21"/>
        </w:rPr>
        <w:t>9, </w:t>
      </w:r>
      <w:r>
        <w:rPr>
          <w:rFonts w:ascii="Arial" w:hAnsi="Arial"/>
          <w:sz w:val="21"/>
        </w:rPr>
        <w:t>2017.</w:t>
      </w:r>
    </w:p>
    <w:p>
      <w:pPr>
        <w:spacing w:line="252" w:lineRule="auto" w:before="4"/>
        <w:ind w:left="1387" w:right="0" w:hanging="209"/>
        <w:jc w:val="both"/>
        <w:rPr>
          <w:rFonts w:ascii="Arial" w:hAnsi="Arial"/>
          <w:sz w:val="21"/>
        </w:rPr>
      </w:pPr>
      <w:r>
        <w:rPr>
          <w:rFonts w:ascii="Arial" w:hAnsi="Arial"/>
          <w:spacing w:val="-3"/>
          <w:sz w:val="21"/>
        </w:rPr>
        <w:t>Oliker, </w:t>
      </w:r>
      <w:r>
        <w:rPr>
          <w:rFonts w:ascii="Arial" w:hAnsi="Arial"/>
          <w:sz w:val="21"/>
        </w:rPr>
        <w:t>Olga, </w:t>
      </w:r>
      <w:r>
        <w:rPr>
          <w:rFonts w:ascii="Arial" w:hAnsi="Arial"/>
          <w:spacing w:val="-3"/>
          <w:sz w:val="21"/>
        </w:rPr>
        <w:t>‘Russia’s </w:t>
      </w:r>
      <w:r>
        <w:rPr>
          <w:rFonts w:ascii="Arial" w:hAnsi="Arial"/>
          <w:sz w:val="21"/>
        </w:rPr>
        <w:t>New Military Doctrine: Same</w:t>
      </w:r>
      <w:r>
        <w:rPr>
          <w:rFonts w:ascii="Arial" w:hAnsi="Arial"/>
          <w:spacing w:val="-34"/>
          <w:sz w:val="21"/>
        </w:rPr>
        <w:t> </w:t>
      </w:r>
      <w:r>
        <w:rPr>
          <w:rFonts w:ascii="Arial" w:hAnsi="Arial"/>
          <w:sz w:val="21"/>
        </w:rPr>
        <w:t>as</w:t>
      </w:r>
      <w:r>
        <w:rPr>
          <w:rFonts w:ascii="Arial" w:hAnsi="Arial"/>
          <w:spacing w:val="-34"/>
          <w:sz w:val="21"/>
        </w:rPr>
        <w:t> </w:t>
      </w:r>
      <w:r>
        <w:rPr>
          <w:rFonts w:ascii="Arial" w:hAnsi="Arial"/>
          <w:sz w:val="21"/>
        </w:rPr>
        <w:t>the</w:t>
      </w:r>
      <w:r>
        <w:rPr>
          <w:rFonts w:ascii="Arial" w:hAnsi="Arial"/>
          <w:spacing w:val="-34"/>
          <w:sz w:val="21"/>
        </w:rPr>
        <w:t> </w:t>
      </w:r>
      <w:r>
        <w:rPr>
          <w:rFonts w:ascii="Arial" w:hAnsi="Arial"/>
          <w:sz w:val="21"/>
        </w:rPr>
        <w:t>Old</w:t>
      </w:r>
      <w:r>
        <w:rPr>
          <w:rFonts w:ascii="Arial" w:hAnsi="Arial"/>
          <w:spacing w:val="-33"/>
          <w:sz w:val="21"/>
        </w:rPr>
        <w:t> </w:t>
      </w:r>
      <w:r>
        <w:rPr>
          <w:rFonts w:ascii="Arial" w:hAnsi="Arial"/>
          <w:sz w:val="21"/>
        </w:rPr>
        <w:t>Doctrine,</w:t>
      </w:r>
      <w:r>
        <w:rPr>
          <w:rFonts w:ascii="Arial" w:hAnsi="Arial"/>
          <w:spacing w:val="-34"/>
          <w:sz w:val="21"/>
        </w:rPr>
        <w:t> </w:t>
      </w:r>
      <w:r>
        <w:rPr>
          <w:rFonts w:ascii="Arial" w:hAnsi="Arial"/>
          <w:sz w:val="21"/>
        </w:rPr>
        <w:t>Mostly’,</w:t>
      </w:r>
      <w:r>
        <w:rPr>
          <w:rFonts w:ascii="Arial" w:hAnsi="Arial"/>
          <w:spacing w:val="-34"/>
          <w:sz w:val="21"/>
        </w:rPr>
        <w:t> </w:t>
      </w:r>
      <w:r>
        <w:rPr>
          <w:rFonts w:ascii="Arial" w:hAnsi="Arial"/>
          <w:i/>
          <w:spacing w:val="-3"/>
          <w:sz w:val="21"/>
        </w:rPr>
        <w:t>Washing- </w:t>
      </w:r>
      <w:r>
        <w:rPr>
          <w:rFonts w:ascii="Arial" w:hAnsi="Arial"/>
          <w:i/>
          <w:sz w:val="21"/>
        </w:rPr>
        <w:t>ton Post</w:t>
      </w:r>
      <w:r>
        <w:rPr>
          <w:rFonts w:ascii="Arial" w:hAnsi="Arial"/>
          <w:sz w:val="21"/>
        </w:rPr>
        <w:t>, January 15,</w:t>
      </w:r>
      <w:r>
        <w:rPr>
          <w:rFonts w:ascii="Arial" w:hAnsi="Arial"/>
          <w:spacing w:val="1"/>
          <w:sz w:val="21"/>
        </w:rPr>
        <w:t> </w:t>
      </w:r>
      <w:r>
        <w:rPr>
          <w:rFonts w:ascii="Arial" w:hAnsi="Arial"/>
          <w:sz w:val="21"/>
        </w:rPr>
        <w:t>2015.</w:t>
      </w:r>
    </w:p>
    <w:p>
      <w:pPr>
        <w:spacing w:line="252" w:lineRule="auto" w:before="3"/>
        <w:ind w:left="1053" w:right="0" w:firstLine="0"/>
        <w:jc w:val="right"/>
        <w:rPr>
          <w:rFonts w:ascii="Arial"/>
          <w:sz w:val="21"/>
        </w:rPr>
      </w:pPr>
      <w:r>
        <w:rPr>
          <w:rFonts w:ascii="Arial"/>
          <w:w w:val="95"/>
          <w:sz w:val="21"/>
        </w:rPr>
        <w:t>Pariser, Eli, The Filter Bubble: What the Internet</w:t>
      </w:r>
      <w:r>
        <w:rPr>
          <w:rFonts w:ascii="Arial"/>
          <w:w w:val="99"/>
          <w:sz w:val="21"/>
        </w:rPr>
        <w:t> </w:t>
      </w:r>
      <w:r>
        <w:rPr>
          <w:rFonts w:ascii="Arial"/>
          <w:sz w:val="21"/>
        </w:rPr>
        <w:t>is Hiding From You, London: Penguin, 2011.</w:t>
      </w:r>
      <w:r>
        <w:rPr>
          <w:rFonts w:ascii="Arial"/>
          <w:w w:val="99"/>
          <w:sz w:val="21"/>
        </w:rPr>
        <w:t> </w:t>
      </w:r>
      <w:r>
        <w:rPr>
          <w:rFonts w:ascii="Arial"/>
          <w:sz w:val="21"/>
        </w:rPr>
        <w:t>Paul, Christopher, </w:t>
      </w:r>
      <w:r>
        <w:rPr>
          <w:rFonts w:ascii="Arial"/>
          <w:i/>
          <w:sz w:val="21"/>
        </w:rPr>
        <w:t>Strategic Communication:</w:t>
      </w:r>
      <w:r>
        <w:rPr>
          <w:rFonts w:ascii="Arial"/>
          <w:i/>
          <w:w w:val="96"/>
          <w:sz w:val="21"/>
        </w:rPr>
        <w:t> </w:t>
      </w:r>
      <w:r>
        <w:rPr>
          <w:rFonts w:ascii="Arial"/>
          <w:i/>
          <w:sz w:val="21"/>
        </w:rPr>
        <w:t>Origins, Concepts, and Current Debates</w:t>
      </w:r>
      <w:r>
        <w:rPr>
          <w:rFonts w:ascii="Arial"/>
          <w:sz w:val="21"/>
        </w:rPr>
        <w:t>,</w:t>
      </w:r>
      <w:r>
        <w:rPr>
          <w:rFonts w:ascii="Arial"/>
          <w:w w:val="99"/>
          <w:sz w:val="21"/>
        </w:rPr>
        <w:t> </w:t>
      </w:r>
      <w:r>
        <w:rPr>
          <w:rFonts w:ascii="Arial"/>
          <w:w w:val="95"/>
          <w:sz w:val="21"/>
        </w:rPr>
        <w:t>Santa Barbara, CA: Praeger Security Interna-</w:t>
      </w:r>
    </w:p>
    <w:p>
      <w:pPr>
        <w:spacing w:before="5"/>
        <w:ind w:left="1387" w:right="0" w:firstLine="0"/>
        <w:jc w:val="both"/>
        <w:rPr>
          <w:rFonts w:ascii="Arial"/>
          <w:sz w:val="21"/>
        </w:rPr>
      </w:pPr>
      <w:r>
        <w:rPr>
          <w:rFonts w:ascii="Arial"/>
          <w:sz w:val="21"/>
        </w:rPr>
        <w:t>tional, 2011.</w:t>
      </w:r>
    </w:p>
    <w:p>
      <w:pPr>
        <w:spacing w:line="252" w:lineRule="auto" w:before="14"/>
        <w:ind w:left="1387" w:right="1" w:hanging="209"/>
        <w:jc w:val="both"/>
        <w:rPr>
          <w:rFonts w:ascii="Arial" w:hAnsi="Arial"/>
          <w:sz w:val="21"/>
        </w:rPr>
      </w:pPr>
      <w:r>
        <w:rPr>
          <w:rFonts w:ascii="Arial" w:hAnsi="Arial"/>
          <w:sz w:val="21"/>
        </w:rPr>
        <w:t>Paul, Christopher and Miriam Matthews, </w:t>
      </w:r>
      <w:r>
        <w:rPr>
          <w:rFonts w:ascii="Arial" w:hAnsi="Arial"/>
          <w:i/>
          <w:spacing w:val="-5"/>
          <w:sz w:val="21"/>
        </w:rPr>
        <w:t>The </w:t>
      </w:r>
      <w:r>
        <w:rPr>
          <w:rFonts w:ascii="Arial" w:hAnsi="Arial"/>
          <w:i/>
          <w:w w:val="95"/>
          <w:sz w:val="21"/>
        </w:rPr>
        <w:t>Russian</w:t>
      </w:r>
      <w:r>
        <w:rPr>
          <w:rFonts w:ascii="Arial" w:hAnsi="Arial"/>
          <w:i/>
          <w:spacing w:val="-12"/>
          <w:w w:val="95"/>
          <w:sz w:val="21"/>
        </w:rPr>
        <w:t> </w:t>
      </w:r>
      <w:r>
        <w:rPr>
          <w:rFonts w:ascii="Arial" w:hAnsi="Arial"/>
          <w:i/>
          <w:w w:val="95"/>
          <w:sz w:val="21"/>
        </w:rPr>
        <w:t>‘Firehose</w:t>
      </w:r>
      <w:r>
        <w:rPr>
          <w:rFonts w:ascii="Arial" w:hAnsi="Arial"/>
          <w:i/>
          <w:spacing w:val="-11"/>
          <w:w w:val="95"/>
          <w:sz w:val="21"/>
        </w:rPr>
        <w:t> </w:t>
      </w:r>
      <w:r>
        <w:rPr>
          <w:rFonts w:ascii="Arial" w:hAnsi="Arial"/>
          <w:i/>
          <w:w w:val="95"/>
          <w:sz w:val="21"/>
        </w:rPr>
        <w:t>of</w:t>
      </w:r>
      <w:r>
        <w:rPr>
          <w:rFonts w:ascii="Arial" w:hAnsi="Arial"/>
          <w:i/>
          <w:spacing w:val="-11"/>
          <w:w w:val="95"/>
          <w:sz w:val="21"/>
        </w:rPr>
        <w:t> </w:t>
      </w:r>
      <w:r>
        <w:rPr>
          <w:rFonts w:ascii="Arial" w:hAnsi="Arial"/>
          <w:i/>
          <w:w w:val="95"/>
          <w:sz w:val="21"/>
        </w:rPr>
        <w:t>Falsehood’</w:t>
      </w:r>
      <w:r>
        <w:rPr>
          <w:rFonts w:ascii="Arial" w:hAnsi="Arial"/>
          <w:i/>
          <w:spacing w:val="-11"/>
          <w:w w:val="95"/>
          <w:sz w:val="21"/>
        </w:rPr>
        <w:t> </w:t>
      </w:r>
      <w:r>
        <w:rPr>
          <w:rFonts w:ascii="Arial" w:hAnsi="Arial"/>
          <w:i/>
          <w:w w:val="95"/>
          <w:sz w:val="21"/>
        </w:rPr>
        <w:t>Propaganda </w:t>
      </w:r>
      <w:r>
        <w:rPr>
          <w:rFonts w:ascii="Arial" w:hAnsi="Arial"/>
          <w:i/>
          <w:sz w:val="21"/>
        </w:rPr>
        <w:t>Model: Why It Might Work and Options </w:t>
      </w:r>
      <w:r>
        <w:rPr>
          <w:rFonts w:ascii="Arial" w:hAnsi="Arial"/>
          <w:i/>
          <w:spacing w:val="-9"/>
          <w:sz w:val="21"/>
        </w:rPr>
        <w:t>to </w:t>
      </w:r>
      <w:r>
        <w:rPr>
          <w:rFonts w:ascii="Arial" w:hAnsi="Arial"/>
          <w:i/>
          <w:sz w:val="21"/>
        </w:rPr>
        <w:t>Counter</w:t>
      </w:r>
      <w:r>
        <w:rPr>
          <w:rFonts w:ascii="Arial" w:hAnsi="Arial"/>
          <w:i/>
          <w:spacing w:val="-30"/>
          <w:sz w:val="21"/>
        </w:rPr>
        <w:t> </w:t>
      </w:r>
      <w:r>
        <w:rPr>
          <w:rFonts w:ascii="Arial" w:hAnsi="Arial"/>
          <w:i/>
          <w:sz w:val="21"/>
        </w:rPr>
        <w:t>It</w:t>
      </w:r>
      <w:r>
        <w:rPr>
          <w:rFonts w:ascii="Arial" w:hAnsi="Arial"/>
          <w:sz w:val="21"/>
        </w:rPr>
        <w:t>.</w:t>
      </w:r>
      <w:r>
        <w:rPr>
          <w:rFonts w:ascii="Arial" w:hAnsi="Arial"/>
          <w:spacing w:val="-29"/>
          <w:sz w:val="21"/>
        </w:rPr>
        <w:t> </w:t>
      </w:r>
      <w:r>
        <w:rPr>
          <w:rFonts w:ascii="Arial" w:hAnsi="Arial"/>
          <w:sz w:val="21"/>
        </w:rPr>
        <w:t>Santa</w:t>
      </w:r>
      <w:r>
        <w:rPr>
          <w:rFonts w:ascii="Arial" w:hAnsi="Arial"/>
          <w:spacing w:val="-29"/>
          <w:sz w:val="21"/>
        </w:rPr>
        <w:t> </w:t>
      </w:r>
      <w:r>
        <w:rPr>
          <w:rFonts w:ascii="Arial" w:hAnsi="Arial"/>
          <w:sz w:val="21"/>
        </w:rPr>
        <w:t>Monica,</w:t>
      </w:r>
      <w:r>
        <w:rPr>
          <w:rFonts w:ascii="Arial" w:hAnsi="Arial"/>
          <w:spacing w:val="-29"/>
          <w:sz w:val="21"/>
        </w:rPr>
        <w:t> </w:t>
      </w:r>
      <w:r>
        <w:rPr>
          <w:rFonts w:ascii="Arial" w:hAnsi="Arial"/>
          <w:sz w:val="21"/>
        </w:rPr>
        <w:t>CA:</w:t>
      </w:r>
      <w:r>
        <w:rPr>
          <w:rFonts w:ascii="Arial" w:hAnsi="Arial"/>
          <w:spacing w:val="-30"/>
          <w:sz w:val="21"/>
        </w:rPr>
        <w:t> </w:t>
      </w:r>
      <w:r>
        <w:rPr>
          <w:rFonts w:ascii="Arial" w:hAnsi="Arial"/>
          <w:sz w:val="21"/>
        </w:rPr>
        <w:t>RAND</w:t>
      </w:r>
      <w:r>
        <w:rPr>
          <w:rFonts w:ascii="Arial" w:hAnsi="Arial"/>
          <w:spacing w:val="-29"/>
          <w:sz w:val="21"/>
        </w:rPr>
        <w:t> </w:t>
      </w:r>
      <w:r>
        <w:rPr>
          <w:rFonts w:ascii="Arial" w:hAnsi="Arial"/>
          <w:spacing w:val="-3"/>
          <w:sz w:val="21"/>
        </w:rPr>
        <w:t>Corpo- </w:t>
      </w:r>
      <w:r>
        <w:rPr>
          <w:rFonts w:ascii="Arial" w:hAnsi="Arial"/>
          <w:sz w:val="21"/>
        </w:rPr>
        <w:t>ration, 2016. </w:t>
      </w:r>
      <w:hyperlink r:id="rId14">
        <w:r>
          <w:rPr>
            <w:rFonts w:ascii="Arial" w:hAnsi="Arial"/>
            <w:sz w:val="21"/>
          </w:rPr>
          <w:t>https://www.rand.org/pubs/</w:t>
        </w:r>
      </w:hyperlink>
      <w:r>
        <w:rPr>
          <w:rFonts w:ascii="Arial" w:hAnsi="Arial"/>
          <w:sz w:val="21"/>
        </w:rPr>
        <w:t> perspectives/PE198.html.</w:t>
      </w:r>
    </w:p>
    <w:p>
      <w:pPr>
        <w:spacing w:line="252" w:lineRule="auto" w:before="6"/>
        <w:ind w:left="1387" w:right="0" w:hanging="209"/>
        <w:jc w:val="both"/>
        <w:rPr>
          <w:rFonts w:ascii="Arial"/>
          <w:sz w:val="21"/>
        </w:rPr>
      </w:pPr>
      <w:r>
        <w:rPr>
          <w:rFonts w:ascii="Arial"/>
          <w:spacing w:val="-3"/>
          <w:w w:val="95"/>
          <w:sz w:val="21"/>
        </w:rPr>
        <w:t>Paul, </w:t>
      </w:r>
      <w:r>
        <w:rPr>
          <w:rFonts w:ascii="Arial"/>
          <w:spacing w:val="-5"/>
          <w:w w:val="95"/>
          <w:sz w:val="21"/>
        </w:rPr>
        <w:t>Christopher, </w:t>
      </w:r>
      <w:r>
        <w:rPr>
          <w:rFonts w:ascii="Arial"/>
          <w:spacing w:val="-3"/>
          <w:w w:val="95"/>
          <w:sz w:val="21"/>
        </w:rPr>
        <w:t>Jessica </w:t>
      </w:r>
      <w:r>
        <w:rPr>
          <w:rFonts w:ascii="Arial"/>
          <w:spacing w:val="-6"/>
          <w:w w:val="95"/>
          <w:sz w:val="21"/>
        </w:rPr>
        <w:t>Yeats, </w:t>
      </w:r>
      <w:r>
        <w:rPr>
          <w:rFonts w:ascii="Arial"/>
          <w:spacing w:val="-3"/>
          <w:w w:val="95"/>
          <w:sz w:val="21"/>
        </w:rPr>
        <w:t>Colin </w:t>
      </w:r>
      <w:r>
        <w:rPr>
          <w:rFonts w:ascii="Arial"/>
          <w:spacing w:val="-18"/>
          <w:w w:val="95"/>
          <w:sz w:val="21"/>
        </w:rPr>
        <w:t>P. </w:t>
      </w:r>
      <w:r>
        <w:rPr>
          <w:rFonts w:ascii="Arial"/>
          <w:spacing w:val="-3"/>
          <w:w w:val="95"/>
          <w:sz w:val="21"/>
        </w:rPr>
        <w:t>Clarke, </w:t>
      </w:r>
      <w:r>
        <w:rPr>
          <w:rFonts w:ascii="Arial"/>
          <w:sz w:val="21"/>
        </w:rPr>
        <w:t>Miriam Matthews, and Lauren Skrabala, </w:t>
      </w:r>
      <w:r>
        <w:rPr>
          <w:rFonts w:ascii="Arial"/>
          <w:i/>
          <w:sz w:val="21"/>
        </w:rPr>
        <w:t>Assessing and Evaluating Department of </w:t>
      </w:r>
      <w:r>
        <w:rPr>
          <w:rFonts w:ascii="Arial"/>
          <w:i/>
          <w:spacing w:val="-3"/>
          <w:sz w:val="21"/>
        </w:rPr>
        <w:t>Defense</w:t>
      </w:r>
      <w:r>
        <w:rPr>
          <w:rFonts w:ascii="Arial"/>
          <w:i/>
          <w:spacing w:val="-27"/>
          <w:sz w:val="21"/>
        </w:rPr>
        <w:t> </w:t>
      </w:r>
      <w:r>
        <w:rPr>
          <w:rFonts w:ascii="Arial"/>
          <w:i/>
          <w:spacing w:val="-3"/>
          <w:sz w:val="21"/>
        </w:rPr>
        <w:t>Efforts</w:t>
      </w:r>
      <w:r>
        <w:rPr>
          <w:rFonts w:ascii="Arial"/>
          <w:i/>
          <w:spacing w:val="-26"/>
          <w:sz w:val="21"/>
        </w:rPr>
        <w:t> </w:t>
      </w:r>
      <w:r>
        <w:rPr>
          <w:rFonts w:ascii="Arial"/>
          <w:i/>
          <w:sz w:val="21"/>
        </w:rPr>
        <w:t>to</w:t>
      </w:r>
      <w:r>
        <w:rPr>
          <w:rFonts w:ascii="Arial"/>
          <w:i/>
          <w:spacing w:val="-26"/>
          <w:sz w:val="21"/>
        </w:rPr>
        <w:t> </w:t>
      </w:r>
      <w:r>
        <w:rPr>
          <w:rFonts w:ascii="Arial"/>
          <w:i/>
          <w:spacing w:val="-3"/>
          <w:sz w:val="21"/>
        </w:rPr>
        <w:t>Inform,</w:t>
      </w:r>
      <w:r>
        <w:rPr>
          <w:rFonts w:ascii="Arial"/>
          <w:i/>
          <w:spacing w:val="-26"/>
          <w:sz w:val="21"/>
        </w:rPr>
        <w:t> </w:t>
      </w:r>
      <w:r>
        <w:rPr>
          <w:rFonts w:ascii="Arial"/>
          <w:i/>
          <w:spacing w:val="-3"/>
          <w:sz w:val="21"/>
        </w:rPr>
        <w:t>Influence,</w:t>
      </w:r>
      <w:r>
        <w:rPr>
          <w:rFonts w:ascii="Arial"/>
          <w:i/>
          <w:spacing w:val="-26"/>
          <w:sz w:val="21"/>
        </w:rPr>
        <w:t> </w:t>
      </w:r>
      <w:r>
        <w:rPr>
          <w:rFonts w:ascii="Arial"/>
          <w:i/>
          <w:sz w:val="21"/>
        </w:rPr>
        <w:t>and</w:t>
      </w:r>
      <w:r>
        <w:rPr>
          <w:rFonts w:ascii="Arial"/>
          <w:i/>
          <w:spacing w:val="-26"/>
          <w:sz w:val="21"/>
        </w:rPr>
        <w:t> </w:t>
      </w:r>
      <w:r>
        <w:rPr>
          <w:rFonts w:ascii="Arial"/>
          <w:i/>
          <w:spacing w:val="-5"/>
          <w:sz w:val="21"/>
        </w:rPr>
        <w:t>Per- </w:t>
      </w:r>
      <w:r>
        <w:rPr>
          <w:rFonts w:ascii="Arial"/>
          <w:i/>
          <w:sz w:val="21"/>
        </w:rPr>
        <w:t>suade: Handbook for Practitioners</w:t>
      </w:r>
      <w:r>
        <w:rPr>
          <w:rFonts w:ascii="Arial"/>
          <w:sz w:val="21"/>
        </w:rPr>
        <w:t>, Santa Monica, CA: RAND Corporation, RR-809/ </w:t>
      </w:r>
      <w:r>
        <w:rPr>
          <w:rFonts w:ascii="Arial"/>
          <w:spacing w:val="-3"/>
          <w:sz w:val="21"/>
        </w:rPr>
        <w:t>2-OSD,2015.As</w:t>
      </w:r>
      <w:r>
        <w:rPr>
          <w:rFonts w:ascii="Arial"/>
          <w:spacing w:val="-22"/>
          <w:sz w:val="21"/>
        </w:rPr>
        <w:t> </w:t>
      </w:r>
      <w:r>
        <w:rPr>
          <w:rFonts w:ascii="Arial"/>
          <w:sz w:val="21"/>
        </w:rPr>
        <w:t>of</w:t>
      </w:r>
      <w:r>
        <w:rPr>
          <w:rFonts w:ascii="Arial"/>
          <w:spacing w:val="-22"/>
          <w:sz w:val="21"/>
        </w:rPr>
        <w:t> </w:t>
      </w:r>
      <w:r>
        <w:rPr>
          <w:rFonts w:ascii="Arial"/>
          <w:sz w:val="21"/>
        </w:rPr>
        <w:t>May</w:t>
      </w:r>
      <w:r>
        <w:rPr>
          <w:rFonts w:ascii="Arial"/>
          <w:spacing w:val="-22"/>
          <w:sz w:val="21"/>
        </w:rPr>
        <w:t> </w:t>
      </w:r>
      <w:r>
        <w:rPr>
          <w:rFonts w:ascii="Arial"/>
          <w:sz w:val="21"/>
        </w:rPr>
        <w:t>15,</w:t>
      </w:r>
      <w:r>
        <w:rPr>
          <w:rFonts w:ascii="Arial"/>
          <w:spacing w:val="-22"/>
          <w:sz w:val="21"/>
        </w:rPr>
        <w:t> </w:t>
      </w:r>
      <w:r>
        <w:rPr>
          <w:rFonts w:ascii="Arial"/>
          <w:spacing w:val="-3"/>
          <w:sz w:val="21"/>
        </w:rPr>
        <w:t>2018:</w:t>
      </w:r>
      <w:r>
        <w:rPr>
          <w:rFonts w:ascii="Arial"/>
          <w:spacing w:val="-22"/>
          <w:sz w:val="21"/>
        </w:rPr>
        <w:t> </w:t>
      </w:r>
      <w:r>
        <w:rPr>
          <w:rFonts w:ascii="Arial"/>
          <w:spacing w:val="-3"/>
          <w:sz w:val="21"/>
        </w:rPr>
        <w:t>www.rand. </w:t>
      </w:r>
      <w:r>
        <w:rPr>
          <w:rFonts w:ascii="Arial"/>
          <w:spacing w:val="-4"/>
          <w:sz w:val="21"/>
        </w:rPr>
        <w:t>org/pubs/research_reports/RR809z2.html</w:t>
      </w:r>
    </w:p>
    <w:p>
      <w:pPr>
        <w:spacing w:line="252" w:lineRule="auto" w:before="8"/>
        <w:ind w:left="1387" w:right="0" w:hanging="209"/>
        <w:jc w:val="both"/>
        <w:rPr>
          <w:rFonts w:ascii="Arial" w:hAnsi="Arial"/>
          <w:sz w:val="21"/>
        </w:rPr>
      </w:pPr>
      <w:r>
        <w:rPr>
          <w:rFonts w:ascii="Arial" w:hAnsi="Arial"/>
          <w:w w:val="95"/>
          <w:sz w:val="21"/>
        </w:rPr>
        <w:t>Pena,</w:t>
      </w:r>
      <w:r>
        <w:rPr>
          <w:rFonts w:ascii="Arial" w:hAnsi="Arial"/>
          <w:spacing w:val="-15"/>
          <w:w w:val="95"/>
          <w:sz w:val="21"/>
        </w:rPr>
        <w:t> </w:t>
      </w:r>
      <w:r>
        <w:rPr>
          <w:rFonts w:ascii="Arial" w:hAnsi="Arial"/>
          <w:w w:val="95"/>
          <w:sz w:val="21"/>
        </w:rPr>
        <w:t>Michelle</w:t>
      </w:r>
      <w:r>
        <w:rPr>
          <w:rFonts w:ascii="Arial" w:hAnsi="Arial"/>
          <w:spacing w:val="-14"/>
          <w:w w:val="95"/>
          <w:sz w:val="21"/>
        </w:rPr>
        <w:t> </w:t>
      </w:r>
      <w:r>
        <w:rPr>
          <w:rFonts w:ascii="Arial" w:hAnsi="Arial"/>
          <w:w w:val="95"/>
          <w:sz w:val="21"/>
        </w:rPr>
        <w:t>M.,</w:t>
      </w:r>
      <w:r>
        <w:rPr>
          <w:rFonts w:ascii="Arial" w:hAnsi="Arial"/>
          <w:spacing w:val="-15"/>
          <w:w w:val="95"/>
          <w:sz w:val="21"/>
        </w:rPr>
        <w:t> </w:t>
      </w:r>
      <w:r>
        <w:rPr>
          <w:rFonts w:ascii="Arial" w:hAnsi="Arial"/>
          <w:w w:val="95"/>
          <w:sz w:val="21"/>
        </w:rPr>
        <w:t>J.</w:t>
      </w:r>
      <w:r>
        <w:rPr>
          <w:rFonts w:ascii="Arial" w:hAnsi="Arial"/>
          <w:spacing w:val="-14"/>
          <w:w w:val="95"/>
          <w:sz w:val="21"/>
        </w:rPr>
        <w:t> </w:t>
      </w:r>
      <w:r>
        <w:rPr>
          <w:rFonts w:ascii="Arial" w:hAnsi="Arial"/>
          <w:w w:val="95"/>
          <w:sz w:val="21"/>
        </w:rPr>
        <w:t>Zoe</w:t>
      </w:r>
      <w:r>
        <w:rPr>
          <w:rFonts w:ascii="Arial" w:hAnsi="Arial"/>
          <w:spacing w:val="-15"/>
          <w:w w:val="95"/>
          <w:sz w:val="21"/>
        </w:rPr>
        <w:t> </w:t>
      </w:r>
      <w:r>
        <w:rPr>
          <w:rFonts w:ascii="Arial" w:hAnsi="Arial"/>
          <w:w w:val="95"/>
          <w:sz w:val="21"/>
        </w:rPr>
        <w:t>Klemfuss,</w:t>
      </w:r>
      <w:r>
        <w:rPr>
          <w:rFonts w:ascii="Arial" w:hAnsi="Arial"/>
          <w:spacing w:val="-14"/>
          <w:w w:val="95"/>
          <w:sz w:val="21"/>
        </w:rPr>
        <w:t> </w:t>
      </w:r>
      <w:r>
        <w:rPr>
          <w:rFonts w:ascii="Arial" w:hAnsi="Arial"/>
          <w:w w:val="95"/>
          <w:sz w:val="21"/>
        </w:rPr>
        <w:t>Elizabeth</w:t>
      </w:r>
      <w:r>
        <w:rPr>
          <w:rFonts w:ascii="Arial" w:hAnsi="Arial"/>
          <w:spacing w:val="-15"/>
          <w:w w:val="95"/>
          <w:sz w:val="21"/>
        </w:rPr>
        <w:t> </w:t>
      </w:r>
      <w:r>
        <w:rPr>
          <w:rFonts w:ascii="Arial" w:hAnsi="Arial"/>
          <w:spacing w:val="-14"/>
          <w:w w:val="95"/>
          <w:sz w:val="21"/>
        </w:rPr>
        <w:t>F. </w:t>
      </w:r>
      <w:r>
        <w:rPr>
          <w:rFonts w:ascii="Arial" w:hAnsi="Arial"/>
          <w:sz w:val="21"/>
        </w:rPr>
        <w:t>Loftus,</w:t>
      </w:r>
      <w:r>
        <w:rPr>
          <w:rFonts w:ascii="Arial" w:hAnsi="Arial"/>
          <w:spacing w:val="-26"/>
          <w:sz w:val="21"/>
        </w:rPr>
        <w:t> </w:t>
      </w:r>
      <w:r>
        <w:rPr>
          <w:rFonts w:ascii="Arial" w:hAnsi="Arial"/>
          <w:sz w:val="21"/>
        </w:rPr>
        <w:t>and</w:t>
      </w:r>
      <w:r>
        <w:rPr>
          <w:rFonts w:ascii="Arial" w:hAnsi="Arial"/>
          <w:spacing w:val="-26"/>
          <w:sz w:val="21"/>
        </w:rPr>
        <w:t> </w:t>
      </w:r>
      <w:r>
        <w:rPr>
          <w:rFonts w:ascii="Arial" w:hAnsi="Arial"/>
          <w:sz w:val="21"/>
        </w:rPr>
        <w:t>Amelia</w:t>
      </w:r>
      <w:r>
        <w:rPr>
          <w:rFonts w:ascii="Arial" w:hAnsi="Arial"/>
          <w:spacing w:val="-26"/>
          <w:sz w:val="21"/>
        </w:rPr>
        <w:t> </w:t>
      </w:r>
      <w:r>
        <w:rPr>
          <w:rFonts w:ascii="Arial" w:hAnsi="Arial"/>
          <w:sz w:val="21"/>
        </w:rPr>
        <w:t>Mindthoff,</w:t>
      </w:r>
      <w:r>
        <w:rPr>
          <w:rFonts w:ascii="Arial" w:hAnsi="Arial"/>
          <w:spacing w:val="-26"/>
          <w:sz w:val="21"/>
        </w:rPr>
        <w:t> </w:t>
      </w:r>
      <w:r>
        <w:rPr>
          <w:rFonts w:ascii="Arial" w:hAnsi="Arial"/>
          <w:sz w:val="21"/>
        </w:rPr>
        <w:t>‘The</w:t>
      </w:r>
      <w:r>
        <w:rPr>
          <w:rFonts w:ascii="Arial" w:hAnsi="Arial"/>
          <w:spacing w:val="-26"/>
          <w:sz w:val="21"/>
        </w:rPr>
        <w:t> </w:t>
      </w:r>
      <w:r>
        <w:rPr>
          <w:rFonts w:ascii="Arial" w:hAnsi="Arial"/>
          <w:sz w:val="21"/>
        </w:rPr>
        <w:t>Effects</w:t>
      </w:r>
      <w:r>
        <w:rPr>
          <w:rFonts w:ascii="Arial" w:hAnsi="Arial"/>
          <w:spacing w:val="-25"/>
          <w:sz w:val="21"/>
        </w:rPr>
        <w:t> </w:t>
      </w:r>
      <w:r>
        <w:rPr>
          <w:rFonts w:ascii="Arial" w:hAnsi="Arial"/>
          <w:spacing w:val="-9"/>
          <w:sz w:val="21"/>
        </w:rPr>
        <w:t>of </w:t>
      </w:r>
      <w:r>
        <w:rPr>
          <w:rFonts w:ascii="Arial" w:hAnsi="Arial"/>
          <w:sz w:val="21"/>
        </w:rPr>
        <w:t>Exposure to Differing Amounts of </w:t>
      </w:r>
      <w:r>
        <w:rPr>
          <w:rFonts w:ascii="Arial" w:hAnsi="Arial"/>
          <w:spacing w:val="-4"/>
          <w:sz w:val="21"/>
        </w:rPr>
        <w:t>Misinfor- </w:t>
      </w:r>
      <w:r>
        <w:rPr>
          <w:rFonts w:ascii="Arial" w:hAnsi="Arial"/>
          <w:sz w:val="21"/>
        </w:rPr>
        <w:t>mation</w:t>
      </w:r>
      <w:r>
        <w:rPr>
          <w:rFonts w:ascii="Arial" w:hAnsi="Arial"/>
          <w:spacing w:val="-26"/>
          <w:sz w:val="21"/>
        </w:rPr>
        <w:t> </w:t>
      </w:r>
      <w:r>
        <w:rPr>
          <w:rFonts w:ascii="Arial" w:hAnsi="Arial"/>
          <w:sz w:val="21"/>
        </w:rPr>
        <w:t>and</w:t>
      </w:r>
      <w:r>
        <w:rPr>
          <w:rFonts w:ascii="Arial" w:hAnsi="Arial"/>
          <w:spacing w:val="-26"/>
          <w:sz w:val="21"/>
        </w:rPr>
        <w:t> </w:t>
      </w:r>
      <w:r>
        <w:rPr>
          <w:rFonts w:ascii="Arial" w:hAnsi="Arial"/>
          <w:sz w:val="21"/>
        </w:rPr>
        <w:t>Source</w:t>
      </w:r>
      <w:r>
        <w:rPr>
          <w:rFonts w:ascii="Arial" w:hAnsi="Arial"/>
          <w:spacing w:val="-25"/>
          <w:sz w:val="21"/>
        </w:rPr>
        <w:t> </w:t>
      </w:r>
      <w:r>
        <w:rPr>
          <w:rFonts w:ascii="Arial" w:hAnsi="Arial"/>
          <w:sz w:val="21"/>
        </w:rPr>
        <w:t>Credibility</w:t>
      </w:r>
      <w:r>
        <w:rPr>
          <w:rFonts w:ascii="Arial" w:hAnsi="Arial"/>
          <w:spacing w:val="-26"/>
          <w:sz w:val="21"/>
        </w:rPr>
        <w:t> </w:t>
      </w:r>
      <w:r>
        <w:rPr>
          <w:rFonts w:ascii="Arial" w:hAnsi="Arial"/>
          <w:sz w:val="21"/>
        </w:rPr>
        <w:t>Perception</w:t>
      </w:r>
      <w:r>
        <w:rPr>
          <w:rFonts w:ascii="Arial" w:hAnsi="Arial"/>
          <w:spacing w:val="-25"/>
          <w:sz w:val="21"/>
        </w:rPr>
        <w:t> </w:t>
      </w:r>
      <w:r>
        <w:rPr>
          <w:rFonts w:ascii="Arial" w:hAnsi="Arial"/>
          <w:spacing w:val="-9"/>
          <w:sz w:val="21"/>
        </w:rPr>
        <w:t>on </w:t>
      </w:r>
      <w:r>
        <w:rPr>
          <w:rFonts w:ascii="Arial" w:hAnsi="Arial"/>
          <w:sz w:val="21"/>
        </w:rPr>
        <w:t>Source Monitoring and Memory Accuracy’, </w:t>
      </w:r>
      <w:r>
        <w:rPr>
          <w:rFonts w:ascii="Arial" w:hAnsi="Arial"/>
          <w:i/>
          <w:spacing w:val="6"/>
          <w:sz w:val="21"/>
        </w:rPr>
        <w:t>Psychology </w:t>
      </w:r>
      <w:r>
        <w:rPr>
          <w:rFonts w:ascii="Arial" w:hAnsi="Arial"/>
          <w:i/>
          <w:spacing w:val="3"/>
          <w:sz w:val="21"/>
        </w:rPr>
        <w:t>of </w:t>
      </w:r>
      <w:r>
        <w:rPr>
          <w:rFonts w:ascii="Arial" w:hAnsi="Arial"/>
          <w:i/>
          <w:spacing w:val="6"/>
          <w:sz w:val="21"/>
        </w:rPr>
        <w:t>Consciousness: Theory, </w:t>
      </w:r>
      <w:r>
        <w:rPr>
          <w:rFonts w:ascii="Arial" w:hAnsi="Arial"/>
          <w:i/>
          <w:spacing w:val="3"/>
          <w:sz w:val="21"/>
        </w:rPr>
        <w:t>Research, </w:t>
      </w:r>
      <w:r>
        <w:rPr>
          <w:rFonts w:ascii="Arial" w:hAnsi="Arial"/>
          <w:i/>
          <w:spacing w:val="2"/>
          <w:sz w:val="21"/>
        </w:rPr>
        <w:t>and </w:t>
      </w:r>
      <w:r>
        <w:rPr>
          <w:rFonts w:ascii="Arial" w:hAnsi="Arial"/>
          <w:i/>
          <w:spacing w:val="3"/>
          <w:sz w:val="21"/>
        </w:rPr>
        <w:t>Practice</w:t>
      </w:r>
      <w:r>
        <w:rPr>
          <w:rFonts w:ascii="Arial" w:hAnsi="Arial"/>
          <w:spacing w:val="3"/>
          <w:sz w:val="21"/>
        </w:rPr>
        <w:t>, </w:t>
      </w:r>
      <w:r>
        <w:rPr>
          <w:rFonts w:ascii="Arial" w:hAnsi="Arial"/>
          <w:sz w:val="21"/>
        </w:rPr>
        <w:t>Vol. </w:t>
      </w:r>
      <w:r>
        <w:rPr>
          <w:rFonts w:ascii="Arial" w:hAnsi="Arial"/>
          <w:spacing w:val="3"/>
          <w:sz w:val="21"/>
        </w:rPr>
        <w:t>4(4),</w:t>
      </w:r>
      <w:r>
        <w:rPr>
          <w:rFonts w:ascii="Arial" w:hAnsi="Arial"/>
          <w:spacing w:val="9"/>
          <w:sz w:val="21"/>
        </w:rPr>
        <w:t> </w:t>
      </w:r>
      <w:r>
        <w:rPr>
          <w:rFonts w:ascii="Arial" w:hAnsi="Arial"/>
          <w:sz w:val="21"/>
        </w:rPr>
        <w:t>2017,</w:t>
      </w:r>
    </w:p>
    <w:p>
      <w:pPr>
        <w:spacing w:before="7"/>
        <w:ind w:left="1387" w:right="0" w:firstLine="0"/>
        <w:jc w:val="both"/>
        <w:rPr>
          <w:rFonts w:ascii="Arial" w:hAnsi="Arial"/>
          <w:sz w:val="21"/>
        </w:rPr>
      </w:pPr>
      <w:r>
        <w:rPr>
          <w:rFonts w:ascii="Arial" w:hAnsi="Arial"/>
          <w:sz w:val="21"/>
        </w:rPr>
        <w:t>pp. 337–347.</w:t>
      </w:r>
    </w:p>
    <w:p>
      <w:pPr>
        <w:spacing w:line="252" w:lineRule="auto" w:before="13"/>
        <w:ind w:left="1387" w:right="0" w:hanging="209"/>
        <w:jc w:val="both"/>
        <w:rPr>
          <w:rFonts w:ascii="Arial" w:hAnsi="Arial"/>
          <w:sz w:val="21"/>
        </w:rPr>
      </w:pPr>
      <w:r>
        <w:rPr>
          <w:rFonts w:ascii="Arial" w:hAnsi="Arial"/>
          <w:sz w:val="21"/>
        </w:rPr>
        <w:t>Pennycook,</w:t>
      </w:r>
      <w:r>
        <w:rPr>
          <w:rFonts w:ascii="Arial" w:hAnsi="Arial"/>
          <w:spacing w:val="-9"/>
          <w:sz w:val="21"/>
        </w:rPr>
        <w:t> </w:t>
      </w:r>
      <w:r>
        <w:rPr>
          <w:rFonts w:ascii="Arial" w:hAnsi="Arial"/>
          <w:sz w:val="21"/>
        </w:rPr>
        <w:t>Gordon</w:t>
      </w:r>
      <w:r>
        <w:rPr>
          <w:rFonts w:ascii="Arial" w:hAnsi="Arial"/>
          <w:spacing w:val="-9"/>
          <w:sz w:val="21"/>
        </w:rPr>
        <w:t> </w:t>
      </w:r>
      <w:r>
        <w:rPr>
          <w:rFonts w:ascii="Arial" w:hAnsi="Arial"/>
          <w:sz w:val="21"/>
        </w:rPr>
        <w:t>and</w:t>
      </w:r>
      <w:r>
        <w:rPr>
          <w:rFonts w:ascii="Arial" w:hAnsi="Arial"/>
          <w:spacing w:val="-8"/>
          <w:sz w:val="21"/>
        </w:rPr>
        <w:t> </w:t>
      </w:r>
      <w:r>
        <w:rPr>
          <w:rFonts w:ascii="Arial" w:hAnsi="Arial"/>
          <w:sz w:val="21"/>
        </w:rPr>
        <w:t>Rand,</w:t>
      </w:r>
      <w:r>
        <w:rPr>
          <w:rFonts w:ascii="Arial" w:hAnsi="Arial"/>
          <w:spacing w:val="-9"/>
          <w:sz w:val="21"/>
        </w:rPr>
        <w:t> </w:t>
      </w:r>
      <w:r>
        <w:rPr>
          <w:rFonts w:ascii="Arial" w:hAnsi="Arial"/>
          <w:sz w:val="21"/>
        </w:rPr>
        <w:t>David</w:t>
      </w:r>
      <w:r>
        <w:rPr>
          <w:rFonts w:ascii="Arial" w:hAnsi="Arial"/>
          <w:spacing w:val="-8"/>
          <w:sz w:val="21"/>
        </w:rPr>
        <w:t> </w:t>
      </w:r>
      <w:r>
        <w:rPr>
          <w:rFonts w:ascii="Arial" w:hAnsi="Arial"/>
          <w:sz w:val="21"/>
        </w:rPr>
        <w:t>G.</w:t>
      </w:r>
      <w:r>
        <w:rPr>
          <w:rFonts w:ascii="Arial" w:hAnsi="Arial"/>
          <w:spacing w:val="-9"/>
          <w:sz w:val="21"/>
        </w:rPr>
        <w:t> </w:t>
      </w:r>
      <w:r>
        <w:rPr>
          <w:rFonts w:ascii="Arial" w:hAnsi="Arial"/>
          <w:spacing w:val="-4"/>
          <w:sz w:val="21"/>
        </w:rPr>
        <w:t>‘The </w:t>
      </w:r>
      <w:r>
        <w:rPr>
          <w:rFonts w:ascii="Arial" w:hAnsi="Arial"/>
          <w:sz w:val="21"/>
        </w:rPr>
        <w:t>Implied </w:t>
      </w:r>
      <w:r>
        <w:rPr>
          <w:rFonts w:ascii="Arial" w:hAnsi="Arial"/>
          <w:spacing w:val="-4"/>
          <w:sz w:val="21"/>
        </w:rPr>
        <w:t>Truth </w:t>
      </w:r>
      <w:r>
        <w:rPr>
          <w:rFonts w:ascii="Arial" w:hAnsi="Arial"/>
          <w:sz w:val="21"/>
        </w:rPr>
        <w:t>Effect: Attaching Warnings </w:t>
      </w:r>
      <w:r>
        <w:rPr>
          <w:rFonts w:ascii="Arial" w:hAnsi="Arial"/>
          <w:spacing w:val="-8"/>
          <w:sz w:val="21"/>
        </w:rPr>
        <w:t>to </w:t>
      </w:r>
      <w:r>
        <w:rPr>
          <w:rFonts w:ascii="Arial" w:hAnsi="Arial"/>
          <w:sz w:val="21"/>
        </w:rPr>
        <w:t>a </w:t>
      </w:r>
      <w:r>
        <w:rPr>
          <w:rFonts w:ascii="Arial" w:hAnsi="Arial"/>
          <w:spacing w:val="3"/>
          <w:sz w:val="21"/>
        </w:rPr>
        <w:t>Subset </w:t>
      </w:r>
      <w:r>
        <w:rPr>
          <w:rFonts w:ascii="Arial" w:hAnsi="Arial"/>
          <w:sz w:val="21"/>
        </w:rPr>
        <w:t>of </w:t>
      </w:r>
      <w:r>
        <w:rPr>
          <w:rFonts w:ascii="Arial" w:hAnsi="Arial"/>
          <w:spacing w:val="3"/>
          <w:sz w:val="21"/>
        </w:rPr>
        <w:t>Fake News Stories Increases </w:t>
      </w:r>
      <w:r>
        <w:rPr>
          <w:rFonts w:ascii="Arial" w:hAnsi="Arial"/>
          <w:spacing w:val="4"/>
          <w:sz w:val="21"/>
        </w:rPr>
        <w:t>Perceived </w:t>
      </w:r>
      <w:r>
        <w:rPr>
          <w:rFonts w:ascii="Arial" w:hAnsi="Arial"/>
          <w:spacing w:val="5"/>
          <w:sz w:val="21"/>
        </w:rPr>
        <w:t>Accuracy </w:t>
      </w:r>
      <w:r>
        <w:rPr>
          <w:rFonts w:ascii="Arial" w:hAnsi="Arial"/>
          <w:spacing w:val="3"/>
          <w:sz w:val="21"/>
        </w:rPr>
        <w:t>of </w:t>
      </w:r>
      <w:r>
        <w:rPr>
          <w:rFonts w:ascii="Arial" w:hAnsi="Arial"/>
          <w:spacing w:val="5"/>
          <w:sz w:val="21"/>
        </w:rPr>
        <w:t>Stories Without </w:t>
      </w:r>
      <w:r>
        <w:rPr>
          <w:rFonts w:ascii="Arial" w:hAnsi="Arial"/>
          <w:spacing w:val="3"/>
          <w:sz w:val="21"/>
        </w:rPr>
        <w:t>Warnings’ (December </w:t>
      </w:r>
      <w:r>
        <w:rPr>
          <w:rFonts w:ascii="Arial" w:hAnsi="Arial"/>
          <w:sz w:val="21"/>
        </w:rPr>
        <w:t>8, </w:t>
      </w:r>
      <w:r>
        <w:rPr>
          <w:rFonts w:ascii="Arial" w:hAnsi="Arial"/>
          <w:spacing w:val="3"/>
          <w:sz w:val="21"/>
        </w:rPr>
        <w:t>2017).</w:t>
      </w:r>
      <w:r>
        <w:rPr>
          <w:rFonts w:ascii="Arial" w:hAnsi="Arial"/>
          <w:spacing w:val="19"/>
          <w:sz w:val="21"/>
        </w:rPr>
        <w:t> </w:t>
      </w:r>
      <w:r>
        <w:rPr>
          <w:rFonts w:ascii="Arial" w:hAnsi="Arial"/>
          <w:spacing w:val="3"/>
          <w:sz w:val="21"/>
        </w:rPr>
        <w:t>Available</w:t>
      </w:r>
    </w:p>
    <w:p>
      <w:pPr>
        <w:pStyle w:val="BodyText"/>
        <w:spacing w:before="6"/>
        <w:rPr>
          <w:rFonts w:ascii="Arial"/>
          <w:sz w:val="20"/>
        </w:rPr>
      </w:pPr>
      <w:r>
        <w:rPr/>
        <w:br w:type="column"/>
      </w:r>
      <w:r>
        <w:rPr>
          <w:rFonts w:ascii="Arial"/>
          <w:sz w:val="20"/>
        </w:rPr>
      </w:r>
    </w:p>
    <w:p>
      <w:pPr>
        <w:spacing w:line="252" w:lineRule="auto" w:before="0"/>
        <w:ind w:left="582" w:right="1095" w:firstLine="0"/>
        <w:jc w:val="both"/>
        <w:rPr>
          <w:rFonts w:ascii="Arial"/>
          <w:sz w:val="21"/>
        </w:rPr>
      </w:pPr>
      <w:r>
        <w:rPr>
          <w:rFonts w:ascii="Arial"/>
          <w:sz w:val="21"/>
        </w:rPr>
        <w:t>at SSRN: </w:t>
      </w:r>
      <w:hyperlink r:id="rId15">
        <w:r>
          <w:rPr>
            <w:rFonts w:ascii="Arial"/>
            <w:sz w:val="21"/>
          </w:rPr>
          <w:t>http://dx.doi.org/10.2139/ssrn.</w:t>
        </w:r>
      </w:hyperlink>
      <w:r>
        <w:rPr>
          <w:rFonts w:ascii="Arial"/>
          <w:sz w:val="21"/>
        </w:rPr>
        <w:t> 3035384</w:t>
      </w:r>
    </w:p>
    <w:p>
      <w:pPr>
        <w:spacing w:line="252" w:lineRule="auto" w:before="3"/>
        <w:ind w:left="582" w:right="1095" w:hanging="209"/>
        <w:jc w:val="both"/>
        <w:rPr>
          <w:rFonts w:ascii="Arial" w:hAnsi="Arial"/>
          <w:sz w:val="21"/>
        </w:rPr>
      </w:pPr>
      <w:r>
        <w:rPr>
          <w:rFonts w:ascii="Arial" w:hAnsi="Arial"/>
          <w:sz w:val="21"/>
        </w:rPr>
        <w:t>Peisakhin,</w:t>
      </w:r>
      <w:r>
        <w:rPr>
          <w:rFonts w:ascii="Arial" w:hAnsi="Arial"/>
          <w:spacing w:val="-29"/>
          <w:sz w:val="21"/>
        </w:rPr>
        <w:t> </w:t>
      </w:r>
      <w:r>
        <w:rPr>
          <w:rFonts w:ascii="Arial" w:hAnsi="Arial"/>
          <w:sz w:val="21"/>
        </w:rPr>
        <w:t>Leonid</w:t>
      </w:r>
      <w:r>
        <w:rPr>
          <w:rFonts w:ascii="Arial" w:hAnsi="Arial"/>
          <w:spacing w:val="-28"/>
          <w:sz w:val="21"/>
        </w:rPr>
        <w:t> </w:t>
      </w:r>
      <w:r>
        <w:rPr>
          <w:rFonts w:ascii="Arial" w:hAnsi="Arial"/>
          <w:sz w:val="21"/>
        </w:rPr>
        <w:t>and</w:t>
      </w:r>
      <w:r>
        <w:rPr>
          <w:rFonts w:ascii="Arial" w:hAnsi="Arial"/>
          <w:spacing w:val="-28"/>
          <w:sz w:val="21"/>
        </w:rPr>
        <w:t> </w:t>
      </w:r>
      <w:r>
        <w:rPr>
          <w:rFonts w:ascii="Arial" w:hAnsi="Arial"/>
          <w:sz w:val="21"/>
        </w:rPr>
        <w:t>Arturas</w:t>
      </w:r>
      <w:r>
        <w:rPr>
          <w:rFonts w:ascii="Arial" w:hAnsi="Arial"/>
          <w:spacing w:val="-28"/>
          <w:sz w:val="21"/>
        </w:rPr>
        <w:t> </w:t>
      </w:r>
      <w:r>
        <w:rPr>
          <w:rFonts w:ascii="Arial" w:hAnsi="Arial"/>
          <w:sz w:val="21"/>
        </w:rPr>
        <w:t>Rozenas,</w:t>
      </w:r>
      <w:r>
        <w:rPr>
          <w:rFonts w:ascii="Arial" w:hAnsi="Arial"/>
          <w:spacing w:val="-28"/>
          <w:sz w:val="21"/>
        </w:rPr>
        <w:t> </w:t>
      </w:r>
      <w:r>
        <w:rPr>
          <w:rFonts w:ascii="Arial" w:hAnsi="Arial"/>
          <w:spacing w:val="-4"/>
          <w:sz w:val="21"/>
        </w:rPr>
        <w:t>‘Elec- </w:t>
      </w:r>
      <w:r>
        <w:rPr>
          <w:rFonts w:ascii="Arial" w:hAnsi="Arial"/>
          <w:w w:val="95"/>
          <w:sz w:val="21"/>
        </w:rPr>
        <w:t>toral</w:t>
      </w:r>
      <w:r>
        <w:rPr>
          <w:rFonts w:ascii="Arial" w:hAnsi="Arial"/>
          <w:spacing w:val="-8"/>
          <w:w w:val="95"/>
          <w:sz w:val="21"/>
        </w:rPr>
        <w:t> </w:t>
      </w:r>
      <w:r>
        <w:rPr>
          <w:rFonts w:ascii="Arial" w:hAnsi="Arial"/>
          <w:w w:val="95"/>
          <w:sz w:val="21"/>
        </w:rPr>
        <w:t>Effects</w:t>
      </w:r>
      <w:r>
        <w:rPr>
          <w:rFonts w:ascii="Arial" w:hAnsi="Arial"/>
          <w:spacing w:val="-7"/>
          <w:w w:val="95"/>
          <w:sz w:val="21"/>
        </w:rPr>
        <w:t> </w:t>
      </w:r>
      <w:r>
        <w:rPr>
          <w:rFonts w:ascii="Arial" w:hAnsi="Arial"/>
          <w:w w:val="95"/>
          <w:sz w:val="21"/>
        </w:rPr>
        <w:t>of</w:t>
      </w:r>
      <w:r>
        <w:rPr>
          <w:rFonts w:ascii="Arial" w:hAnsi="Arial"/>
          <w:spacing w:val="-7"/>
          <w:w w:val="95"/>
          <w:sz w:val="21"/>
        </w:rPr>
        <w:t> </w:t>
      </w:r>
      <w:r>
        <w:rPr>
          <w:rFonts w:ascii="Arial" w:hAnsi="Arial"/>
          <w:w w:val="95"/>
          <w:sz w:val="21"/>
        </w:rPr>
        <w:t>Biased</w:t>
      </w:r>
      <w:r>
        <w:rPr>
          <w:rFonts w:ascii="Arial" w:hAnsi="Arial"/>
          <w:spacing w:val="-7"/>
          <w:w w:val="95"/>
          <w:sz w:val="21"/>
        </w:rPr>
        <w:t> </w:t>
      </w:r>
      <w:r>
        <w:rPr>
          <w:rFonts w:ascii="Arial" w:hAnsi="Arial"/>
          <w:w w:val="95"/>
          <w:sz w:val="21"/>
        </w:rPr>
        <w:t>Media:</w:t>
      </w:r>
      <w:r>
        <w:rPr>
          <w:rFonts w:ascii="Arial" w:hAnsi="Arial"/>
          <w:spacing w:val="-7"/>
          <w:w w:val="95"/>
          <w:sz w:val="21"/>
        </w:rPr>
        <w:t> </w:t>
      </w:r>
      <w:r>
        <w:rPr>
          <w:rFonts w:ascii="Arial" w:hAnsi="Arial"/>
          <w:w w:val="95"/>
          <w:sz w:val="21"/>
        </w:rPr>
        <w:t>Russian</w:t>
      </w:r>
      <w:r>
        <w:rPr>
          <w:rFonts w:ascii="Arial" w:hAnsi="Arial"/>
          <w:spacing w:val="-7"/>
          <w:w w:val="95"/>
          <w:sz w:val="21"/>
        </w:rPr>
        <w:t> </w:t>
      </w:r>
      <w:r>
        <w:rPr>
          <w:rFonts w:ascii="Arial" w:hAnsi="Arial"/>
          <w:spacing w:val="-4"/>
          <w:w w:val="95"/>
          <w:sz w:val="21"/>
        </w:rPr>
        <w:t>Televi- </w:t>
      </w:r>
      <w:r>
        <w:rPr>
          <w:rFonts w:ascii="Arial" w:hAnsi="Arial"/>
          <w:sz w:val="21"/>
        </w:rPr>
        <w:t>sion</w:t>
      </w:r>
      <w:r>
        <w:rPr>
          <w:rFonts w:ascii="Arial" w:hAnsi="Arial"/>
          <w:spacing w:val="-41"/>
          <w:sz w:val="21"/>
        </w:rPr>
        <w:t> </w:t>
      </w:r>
      <w:r>
        <w:rPr>
          <w:rFonts w:ascii="Arial" w:hAnsi="Arial"/>
          <w:sz w:val="21"/>
        </w:rPr>
        <w:t>in</w:t>
      </w:r>
      <w:r>
        <w:rPr>
          <w:rFonts w:ascii="Arial" w:hAnsi="Arial"/>
          <w:spacing w:val="-41"/>
          <w:sz w:val="21"/>
        </w:rPr>
        <w:t> </w:t>
      </w:r>
      <w:r>
        <w:rPr>
          <w:rFonts w:ascii="Arial" w:hAnsi="Arial"/>
          <w:sz w:val="21"/>
        </w:rPr>
        <w:t>Ukraine’,</w:t>
      </w:r>
      <w:r>
        <w:rPr>
          <w:rFonts w:ascii="Arial" w:hAnsi="Arial"/>
          <w:spacing w:val="-41"/>
          <w:sz w:val="21"/>
        </w:rPr>
        <w:t> </w:t>
      </w:r>
      <w:r>
        <w:rPr>
          <w:rFonts w:ascii="Arial" w:hAnsi="Arial"/>
          <w:i/>
          <w:sz w:val="21"/>
        </w:rPr>
        <w:t>American</w:t>
      </w:r>
      <w:r>
        <w:rPr>
          <w:rFonts w:ascii="Arial" w:hAnsi="Arial"/>
          <w:i/>
          <w:spacing w:val="-41"/>
          <w:sz w:val="21"/>
        </w:rPr>
        <w:t> </w:t>
      </w:r>
      <w:r>
        <w:rPr>
          <w:rFonts w:ascii="Arial" w:hAnsi="Arial"/>
          <w:i/>
          <w:sz w:val="21"/>
        </w:rPr>
        <w:t>Journal</w:t>
      </w:r>
      <w:r>
        <w:rPr>
          <w:rFonts w:ascii="Arial" w:hAnsi="Arial"/>
          <w:i/>
          <w:spacing w:val="-41"/>
          <w:sz w:val="21"/>
        </w:rPr>
        <w:t> </w:t>
      </w:r>
      <w:r>
        <w:rPr>
          <w:rFonts w:ascii="Arial" w:hAnsi="Arial"/>
          <w:i/>
          <w:sz w:val="21"/>
        </w:rPr>
        <w:t>of</w:t>
      </w:r>
      <w:r>
        <w:rPr>
          <w:rFonts w:ascii="Arial" w:hAnsi="Arial"/>
          <w:i/>
          <w:spacing w:val="-41"/>
          <w:sz w:val="21"/>
        </w:rPr>
        <w:t> </w:t>
      </w:r>
      <w:r>
        <w:rPr>
          <w:rFonts w:ascii="Arial" w:hAnsi="Arial"/>
          <w:i/>
          <w:sz w:val="21"/>
        </w:rPr>
        <w:t>Political Science</w:t>
      </w:r>
      <w:r>
        <w:rPr>
          <w:rFonts w:ascii="Arial" w:hAnsi="Arial"/>
          <w:sz w:val="21"/>
        </w:rPr>
        <w:t>, March 30, 2018, pp.</w:t>
      </w:r>
      <w:r>
        <w:rPr>
          <w:rFonts w:ascii="Arial" w:hAnsi="Arial"/>
          <w:spacing w:val="-15"/>
          <w:sz w:val="21"/>
        </w:rPr>
        <w:t> </w:t>
      </w:r>
      <w:r>
        <w:rPr>
          <w:rFonts w:ascii="Arial" w:hAnsi="Arial"/>
          <w:sz w:val="21"/>
        </w:rPr>
        <w:t>1–16.</w:t>
      </w:r>
    </w:p>
    <w:p>
      <w:pPr>
        <w:spacing w:line="252" w:lineRule="auto" w:before="4"/>
        <w:ind w:left="582" w:right="1095" w:hanging="209"/>
        <w:jc w:val="both"/>
        <w:rPr>
          <w:rFonts w:ascii="Arial" w:hAnsi="Arial"/>
          <w:sz w:val="21"/>
        </w:rPr>
      </w:pPr>
      <w:r>
        <w:rPr>
          <w:rFonts w:ascii="Arial" w:hAnsi="Arial"/>
          <w:spacing w:val="-4"/>
          <w:sz w:val="21"/>
        </w:rPr>
        <w:t>Pifer,</w:t>
      </w:r>
      <w:r>
        <w:rPr>
          <w:rFonts w:ascii="Arial" w:hAnsi="Arial"/>
          <w:spacing w:val="-21"/>
          <w:sz w:val="21"/>
        </w:rPr>
        <w:t> </w:t>
      </w:r>
      <w:r>
        <w:rPr>
          <w:rFonts w:ascii="Arial" w:hAnsi="Arial"/>
          <w:sz w:val="21"/>
        </w:rPr>
        <w:t>Steven,</w:t>
      </w:r>
      <w:r>
        <w:rPr>
          <w:rFonts w:ascii="Arial" w:hAnsi="Arial"/>
          <w:spacing w:val="-20"/>
          <w:sz w:val="21"/>
        </w:rPr>
        <w:t> </w:t>
      </w:r>
      <w:r>
        <w:rPr>
          <w:rFonts w:ascii="Arial" w:hAnsi="Arial"/>
          <w:sz w:val="21"/>
        </w:rPr>
        <w:t>‘Putin,</w:t>
      </w:r>
      <w:r>
        <w:rPr>
          <w:rFonts w:ascii="Arial" w:hAnsi="Arial"/>
          <w:spacing w:val="-20"/>
          <w:sz w:val="21"/>
        </w:rPr>
        <w:t> </w:t>
      </w:r>
      <w:r>
        <w:rPr>
          <w:rFonts w:ascii="Arial" w:hAnsi="Arial"/>
          <w:sz w:val="21"/>
        </w:rPr>
        <w:t>Lies</w:t>
      </w:r>
      <w:r>
        <w:rPr>
          <w:rFonts w:ascii="Arial" w:hAnsi="Arial"/>
          <w:spacing w:val="-20"/>
          <w:sz w:val="21"/>
        </w:rPr>
        <w:t> </w:t>
      </w:r>
      <w:r>
        <w:rPr>
          <w:rFonts w:ascii="Arial" w:hAnsi="Arial"/>
          <w:sz w:val="21"/>
        </w:rPr>
        <w:t>and</w:t>
      </w:r>
      <w:r>
        <w:rPr>
          <w:rFonts w:ascii="Arial" w:hAnsi="Arial"/>
          <w:spacing w:val="-20"/>
          <w:sz w:val="21"/>
        </w:rPr>
        <w:t> </w:t>
      </w:r>
      <w:r>
        <w:rPr>
          <w:rFonts w:ascii="Arial" w:hAnsi="Arial"/>
          <w:sz w:val="21"/>
        </w:rPr>
        <w:t>His</w:t>
      </w:r>
      <w:r>
        <w:rPr>
          <w:rFonts w:ascii="Arial" w:hAnsi="Arial"/>
          <w:spacing w:val="-20"/>
          <w:sz w:val="21"/>
        </w:rPr>
        <w:t> </w:t>
      </w:r>
      <w:r>
        <w:rPr>
          <w:rFonts w:ascii="Arial" w:hAnsi="Arial"/>
          <w:sz w:val="21"/>
        </w:rPr>
        <w:t>“Little</w:t>
      </w:r>
      <w:r>
        <w:rPr>
          <w:rFonts w:ascii="Arial" w:hAnsi="Arial"/>
          <w:spacing w:val="-20"/>
          <w:sz w:val="21"/>
        </w:rPr>
        <w:t> </w:t>
      </w:r>
      <w:r>
        <w:rPr>
          <w:rFonts w:ascii="Arial" w:hAnsi="Arial"/>
          <w:sz w:val="21"/>
        </w:rPr>
        <w:t>Green Men”’, CNN, March 20,</w:t>
      </w:r>
      <w:r>
        <w:rPr>
          <w:rFonts w:ascii="Arial" w:hAnsi="Arial"/>
          <w:spacing w:val="17"/>
          <w:sz w:val="21"/>
        </w:rPr>
        <w:t> </w:t>
      </w:r>
      <w:r>
        <w:rPr>
          <w:rFonts w:ascii="Arial" w:hAnsi="Arial"/>
          <w:sz w:val="21"/>
        </w:rPr>
        <w:t>2015.</w:t>
      </w:r>
    </w:p>
    <w:p>
      <w:pPr>
        <w:spacing w:line="252" w:lineRule="auto" w:before="2"/>
        <w:ind w:left="582" w:right="1095" w:hanging="209"/>
        <w:jc w:val="both"/>
        <w:rPr>
          <w:rFonts w:ascii="Arial" w:hAnsi="Arial"/>
          <w:sz w:val="21"/>
        </w:rPr>
      </w:pPr>
      <w:r>
        <w:rPr>
          <w:rFonts w:ascii="Arial" w:hAnsi="Arial"/>
          <w:spacing w:val="-3"/>
          <w:w w:val="95"/>
          <w:sz w:val="21"/>
        </w:rPr>
        <w:t>Pingree,</w:t>
      </w:r>
      <w:r>
        <w:rPr>
          <w:rFonts w:ascii="Arial" w:hAnsi="Arial"/>
          <w:spacing w:val="-16"/>
          <w:w w:val="95"/>
          <w:sz w:val="21"/>
        </w:rPr>
        <w:t> </w:t>
      </w:r>
      <w:r>
        <w:rPr>
          <w:rFonts w:ascii="Arial" w:hAnsi="Arial"/>
          <w:w w:val="95"/>
          <w:sz w:val="21"/>
        </w:rPr>
        <w:t>Raymond</w:t>
      </w:r>
      <w:r>
        <w:rPr>
          <w:rFonts w:ascii="Arial" w:hAnsi="Arial"/>
          <w:spacing w:val="-16"/>
          <w:w w:val="95"/>
          <w:sz w:val="21"/>
        </w:rPr>
        <w:t> </w:t>
      </w:r>
      <w:r>
        <w:rPr>
          <w:rFonts w:ascii="Arial" w:hAnsi="Arial"/>
          <w:w w:val="95"/>
          <w:sz w:val="21"/>
        </w:rPr>
        <w:t>James,</w:t>
      </w:r>
      <w:r>
        <w:rPr>
          <w:rFonts w:ascii="Arial" w:hAnsi="Arial"/>
          <w:spacing w:val="-15"/>
          <w:w w:val="95"/>
          <w:sz w:val="21"/>
        </w:rPr>
        <w:t> </w:t>
      </w:r>
      <w:r>
        <w:rPr>
          <w:rFonts w:ascii="Arial" w:hAnsi="Arial"/>
          <w:w w:val="95"/>
          <w:sz w:val="21"/>
        </w:rPr>
        <w:t>Dominique</w:t>
      </w:r>
      <w:r>
        <w:rPr>
          <w:rFonts w:ascii="Arial" w:hAnsi="Arial"/>
          <w:spacing w:val="-16"/>
          <w:w w:val="95"/>
          <w:sz w:val="21"/>
        </w:rPr>
        <w:t> </w:t>
      </w:r>
      <w:r>
        <w:rPr>
          <w:rFonts w:ascii="Arial" w:hAnsi="Arial"/>
          <w:spacing w:val="-3"/>
          <w:w w:val="95"/>
          <w:sz w:val="21"/>
        </w:rPr>
        <w:t>Brossard, </w:t>
      </w:r>
      <w:r>
        <w:rPr>
          <w:rFonts w:ascii="Arial" w:hAnsi="Arial"/>
          <w:sz w:val="21"/>
        </w:rPr>
        <w:t>and</w:t>
      </w:r>
      <w:r>
        <w:rPr>
          <w:rFonts w:ascii="Arial" w:hAnsi="Arial"/>
          <w:spacing w:val="-27"/>
          <w:sz w:val="21"/>
        </w:rPr>
        <w:t> </w:t>
      </w:r>
      <w:r>
        <w:rPr>
          <w:rFonts w:ascii="Arial" w:hAnsi="Arial"/>
          <w:sz w:val="21"/>
        </w:rPr>
        <w:t>Douglas</w:t>
      </w:r>
      <w:r>
        <w:rPr>
          <w:rFonts w:ascii="Arial" w:hAnsi="Arial"/>
          <w:spacing w:val="-26"/>
          <w:sz w:val="21"/>
        </w:rPr>
        <w:t> </w:t>
      </w:r>
      <w:r>
        <w:rPr>
          <w:rFonts w:ascii="Arial" w:hAnsi="Arial"/>
          <w:sz w:val="21"/>
        </w:rPr>
        <w:t>M.</w:t>
      </w:r>
      <w:r>
        <w:rPr>
          <w:rFonts w:ascii="Arial" w:hAnsi="Arial"/>
          <w:spacing w:val="-27"/>
          <w:sz w:val="21"/>
        </w:rPr>
        <w:t> </w:t>
      </w:r>
      <w:r>
        <w:rPr>
          <w:rFonts w:ascii="Arial" w:hAnsi="Arial"/>
          <w:sz w:val="21"/>
        </w:rPr>
        <w:t>McLeod,</w:t>
      </w:r>
      <w:r>
        <w:rPr>
          <w:rFonts w:ascii="Arial" w:hAnsi="Arial"/>
          <w:spacing w:val="-26"/>
          <w:sz w:val="21"/>
        </w:rPr>
        <w:t> </w:t>
      </w:r>
      <w:r>
        <w:rPr>
          <w:rFonts w:ascii="Arial" w:hAnsi="Arial"/>
          <w:spacing w:val="-3"/>
          <w:sz w:val="21"/>
        </w:rPr>
        <w:t>‘Effects</w:t>
      </w:r>
      <w:r>
        <w:rPr>
          <w:rFonts w:ascii="Arial" w:hAnsi="Arial"/>
          <w:spacing w:val="-27"/>
          <w:sz w:val="21"/>
        </w:rPr>
        <w:t> </w:t>
      </w:r>
      <w:r>
        <w:rPr>
          <w:rFonts w:ascii="Arial" w:hAnsi="Arial"/>
          <w:sz w:val="21"/>
        </w:rPr>
        <w:t>of</w:t>
      </w:r>
      <w:r>
        <w:rPr>
          <w:rFonts w:ascii="Arial" w:hAnsi="Arial"/>
          <w:spacing w:val="-26"/>
          <w:sz w:val="21"/>
        </w:rPr>
        <w:t> </w:t>
      </w:r>
      <w:r>
        <w:rPr>
          <w:rFonts w:ascii="Arial" w:hAnsi="Arial"/>
          <w:sz w:val="21"/>
        </w:rPr>
        <w:t>Journal- istic Adjudication on Factual Beliefs, News </w:t>
      </w:r>
      <w:r>
        <w:rPr>
          <w:rFonts w:ascii="Arial" w:hAnsi="Arial"/>
          <w:w w:val="95"/>
          <w:sz w:val="21"/>
        </w:rPr>
        <w:t>Evaluations, Information Seeking, and Epis- temic</w:t>
      </w:r>
      <w:r>
        <w:rPr>
          <w:rFonts w:ascii="Arial" w:hAnsi="Arial"/>
          <w:spacing w:val="-20"/>
          <w:w w:val="95"/>
          <w:sz w:val="21"/>
        </w:rPr>
        <w:t> </w:t>
      </w:r>
      <w:r>
        <w:rPr>
          <w:rFonts w:ascii="Arial" w:hAnsi="Arial"/>
          <w:w w:val="95"/>
          <w:sz w:val="21"/>
        </w:rPr>
        <w:t>Political</w:t>
      </w:r>
      <w:r>
        <w:rPr>
          <w:rFonts w:ascii="Arial" w:hAnsi="Arial"/>
          <w:spacing w:val="-19"/>
          <w:w w:val="95"/>
          <w:sz w:val="21"/>
        </w:rPr>
        <w:t> </w:t>
      </w:r>
      <w:r>
        <w:rPr>
          <w:rFonts w:ascii="Arial" w:hAnsi="Arial"/>
          <w:spacing w:val="-3"/>
          <w:w w:val="95"/>
          <w:sz w:val="21"/>
        </w:rPr>
        <w:t>Efficacy’,</w:t>
      </w:r>
      <w:r>
        <w:rPr>
          <w:rFonts w:ascii="Arial" w:hAnsi="Arial"/>
          <w:spacing w:val="-20"/>
          <w:w w:val="95"/>
          <w:sz w:val="21"/>
        </w:rPr>
        <w:t> </w:t>
      </w:r>
      <w:r>
        <w:rPr>
          <w:rFonts w:ascii="Arial" w:hAnsi="Arial"/>
          <w:i/>
          <w:w w:val="95"/>
          <w:sz w:val="21"/>
        </w:rPr>
        <w:t>Mass</w:t>
      </w:r>
      <w:r>
        <w:rPr>
          <w:rFonts w:ascii="Arial" w:hAnsi="Arial"/>
          <w:i/>
          <w:spacing w:val="-19"/>
          <w:w w:val="95"/>
          <w:sz w:val="21"/>
        </w:rPr>
        <w:t> </w:t>
      </w:r>
      <w:r>
        <w:rPr>
          <w:rFonts w:ascii="Arial" w:hAnsi="Arial"/>
          <w:i/>
          <w:w w:val="95"/>
          <w:sz w:val="21"/>
        </w:rPr>
        <w:t>Communication </w:t>
      </w:r>
      <w:r>
        <w:rPr>
          <w:rFonts w:ascii="Arial" w:hAnsi="Arial"/>
          <w:i/>
          <w:sz w:val="21"/>
        </w:rPr>
        <w:t>and</w:t>
      </w:r>
      <w:r>
        <w:rPr>
          <w:rFonts w:ascii="Arial" w:hAnsi="Arial"/>
          <w:i/>
          <w:spacing w:val="-13"/>
          <w:sz w:val="21"/>
        </w:rPr>
        <w:t> </w:t>
      </w:r>
      <w:r>
        <w:rPr>
          <w:rFonts w:ascii="Arial" w:hAnsi="Arial"/>
          <w:i/>
          <w:sz w:val="21"/>
        </w:rPr>
        <w:t>Society,</w:t>
      </w:r>
      <w:r>
        <w:rPr>
          <w:rFonts w:ascii="Arial" w:hAnsi="Arial"/>
          <w:i/>
          <w:spacing w:val="-12"/>
          <w:sz w:val="21"/>
        </w:rPr>
        <w:t> </w:t>
      </w:r>
      <w:r>
        <w:rPr>
          <w:rFonts w:ascii="Arial" w:hAnsi="Arial"/>
          <w:spacing w:val="-5"/>
          <w:sz w:val="21"/>
        </w:rPr>
        <w:t>Vol.</w:t>
      </w:r>
      <w:r>
        <w:rPr>
          <w:rFonts w:ascii="Arial" w:hAnsi="Arial"/>
          <w:spacing w:val="-12"/>
          <w:sz w:val="21"/>
        </w:rPr>
        <w:t> </w:t>
      </w:r>
      <w:r>
        <w:rPr>
          <w:rFonts w:ascii="Arial" w:hAnsi="Arial"/>
          <w:sz w:val="21"/>
        </w:rPr>
        <w:t>17,</w:t>
      </w:r>
      <w:r>
        <w:rPr>
          <w:rFonts w:ascii="Arial" w:hAnsi="Arial"/>
          <w:spacing w:val="-12"/>
          <w:sz w:val="21"/>
        </w:rPr>
        <w:t> </w:t>
      </w:r>
      <w:r>
        <w:rPr>
          <w:rFonts w:ascii="Arial" w:hAnsi="Arial"/>
          <w:sz w:val="21"/>
        </w:rPr>
        <w:t>2014,</w:t>
      </w:r>
      <w:r>
        <w:rPr>
          <w:rFonts w:ascii="Arial" w:hAnsi="Arial"/>
          <w:spacing w:val="-13"/>
          <w:sz w:val="21"/>
        </w:rPr>
        <w:t> </w:t>
      </w:r>
      <w:r>
        <w:rPr>
          <w:rFonts w:ascii="Arial" w:hAnsi="Arial"/>
          <w:sz w:val="21"/>
        </w:rPr>
        <w:t>pp.</w:t>
      </w:r>
      <w:r>
        <w:rPr>
          <w:rFonts w:ascii="Arial" w:hAnsi="Arial"/>
          <w:spacing w:val="-12"/>
          <w:sz w:val="21"/>
        </w:rPr>
        <w:t> </w:t>
      </w:r>
      <w:r>
        <w:rPr>
          <w:rFonts w:ascii="Arial" w:hAnsi="Arial"/>
          <w:sz w:val="21"/>
        </w:rPr>
        <w:t>615–638.</w:t>
      </w:r>
    </w:p>
    <w:p>
      <w:pPr>
        <w:spacing w:line="252" w:lineRule="auto" w:before="6"/>
        <w:ind w:left="582" w:right="1094" w:hanging="209"/>
        <w:jc w:val="both"/>
        <w:rPr>
          <w:rFonts w:ascii="Arial"/>
          <w:sz w:val="21"/>
        </w:rPr>
      </w:pPr>
      <w:r>
        <w:rPr>
          <w:rFonts w:ascii="Arial"/>
          <w:sz w:val="21"/>
        </w:rPr>
        <w:t>Pomerantsev, Peter and Michael Weiss, The Menace of Unreality: How the Kremlin Weaponizes Information, Culture and Money, New York: Institute of Modern Russia and The Interpreter, 2014.</w:t>
      </w:r>
    </w:p>
    <w:p>
      <w:pPr>
        <w:spacing w:line="252" w:lineRule="auto" w:before="5"/>
        <w:ind w:left="582" w:right="1095" w:hanging="209"/>
        <w:jc w:val="both"/>
        <w:rPr>
          <w:rFonts w:ascii="Arial" w:hAnsi="Arial"/>
          <w:sz w:val="21"/>
        </w:rPr>
      </w:pPr>
      <w:r>
        <w:rPr>
          <w:rFonts w:ascii="Arial" w:hAnsi="Arial"/>
          <w:w w:val="95"/>
          <w:sz w:val="21"/>
        </w:rPr>
        <w:t>Pornpitakpan, Chanthika, ‘The Persuasiveness of</w:t>
      </w:r>
      <w:r>
        <w:rPr>
          <w:rFonts w:ascii="Arial" w:hAnsi="Arial"/>
          <w:spacing w:val="-16"/>
          <w:w w:val="95"/>
          <w:sz w:val="21"/>
        </w:rPr>
        <w:t> </w:t>
      </w:r>
      <w:r>
        <w:rPr>
          <w:rFonts w:ascii="Arial" w:hAnsi="Arial"/>
          <w:w w:val="95"/>
          <w:sz w:val="21"/>
        </w:rPr>
        <w:t>Source</w:t>
      </w:r>
      <w:r>
        <w:rPr>
          <w:rFonts w:ascii="Arial" w:hAnsi="Arial"/>
          <w:spacing w:val="-16"/>
          <w:w w:val="95"/>
          <w:sz w:val="21"/>
        </w:rPr>
        <w:t> </w:t>
      </w:r>
      <w:r>
        <w:rPr>
          <w:rFonts w:ascii="Arial" w:hAnsi="Arial"/>
          <w:w w:val="95"/>
          <w:sz w:val="21"/>
        </w:rPr>
        <w:t>Credibility:</w:t>
      </w:r>
      <w:r>
        <w:rPr>
          <w:rFonts w:ascii="Arial" w:hAnsi="Arial"/>
          <w:spacing w:val="-15"/>
          <w:w w:val="95"/>
          <w:sz w:val="21"/>
        </w:rPr>
        <w:t> </w:t>
      </w:r>
      <w:r>
        <w:rPr>
          <w:rFonts w:ascii="Arial" w:hAnsi="Arial"/>
          <w:w w:val="95"/>
          <w:sz w:val="21"/>
        </w:rPr>
        <w:t>A</w:t>
      </w:r>
      <w:r>
        <w:rPr>
          <w:rFonts w:ascii="Arial" w:hAnsi="Arial"/>
          <w:spacing w:val="-16"/>
          <w:w w:val="95"/>
          <w:sz w:val="21"/>
        </w:rPr>
        <w:t> </w:t>
      </w:r>
      <w:r>
        <w:rPr>
          <w:rFonts w:ascii="Arial" w:hAnsi="Arial"/>
          <w:w w:val="95"/>
          <w:sz w:val="21"/>
        </w:rPr>
        <w:t>Critical</w:t>
      </w:r>
      <w:r>
        <w:rPr>
          <w:rFonts w:ascii="Arial" w:hAnsi="Arial"/>
          <w:spacing w:val="-15"/>
          <w:w w:val="95"/>
          <w:sz w:val="21"/>
        </w:rPr>
        <w:t> </w:t>
      </w:r>
      <w:r>
        <w:rPr>
          <w:rFonts w:ascii="Arial" w:hAnsi="Arial"/>
          <w:w w:val="95"/>
          <w:sz w:val="21"/>
        </w:rPr>
        <w:t>Review</w:t>
      </w:r>
      <w:r>
        <w:rPr>
          <w:rFonts w:ascii="Arial" w:hAnsi="Arial"/>
          <w:spacing w:val="-16"/>
          <w:w w:val="95"/>
          <w:sz w:val="21"/>
        </w:rPr>
        <w:t> </w:t>
      </w:r>
      <w:r>
        <w:rPr>
          <w:rFonts w:ascii="Arial" w:hAnsi="Arial"/>
          <w:w w:val="95"/>
          <w:sz w:val="21"/>
        </w:rPr>
        <w:t>of</w:t>
      </w:r>
      <w:r>
        <w:rPr>
          <w:rFonts w:ascii="Arial" w:hAnsi="Arial"/>
          <w:spacing w:val="-15"/>
          <w:w w:val="95"/>
          <w:sz w:val="21"/>
        </w:rPr>
        <w:t> </w:t>
      </w:r>
      <w:r>
        <w:rPr>
          <w:rFonts w:ascii="Arial" w:hAnsi="Arial"/>
          <w:w w:val="95"/>
          <w:sz w:val="21"/>
        </w:rPr>
        <w:t>Five Decades’</w:t>
      </w:r>
      <w:r>
        <w:rPr>
          <w:rFonts w:ascii="Arial" w:hAnsi="Arial"/>
          <w:spacing w:val="-22"/>
          <w:w w:val="95"/>
          <w:sz w:val="21"/>
        </w:rPr>
        <w:t> </w:t>
      </w:r>
      <w:r>
        <w:rPr>
          <w:rFonts w:ascii="Arial" w:hAnsi="Arial"/>
          <w:w w:val="95"/>
          <w:sz w:val="21"/>
        </w:rPr>
        <w:t>Evidence’,</w:t>
      </w:r>
      <w:r>
        <w:rPr>
          <w:rFonts w:ascii="Arial" w:hAnsi="Arial"/>
          <w:spacing w:val="-22"/>
          <w:w w:val="95"/>
          <w:sz w:val="21"/>
        </w:rPr>
        <w:t> </w:t>
      </w:r>
      <w:r>
        <w:rPr>
          <w:rFonts w:ascii="Arial" w:hAnsi="Arial"/>
          <w:i/>
          <w:w w:val="95"/>
          <w:sz w:val="21"/>
        </w:rPr>
        <w:t>Journal</w:t>
      </w:r>
      <w:r>
        <w:rPr>
          <w:rFonts w:ascii="Arial" w:hAnsi="Arial"/>
          <w:i/>
          <w:spacing w:val="-22"/>
          <w:w w:val="95"/>
          <w:sz w:val="21"/>
        </w:rPr>
        <w:t> </w:t>
      </w:r>
      <w:r>
        <w:rPr>
          <w:rFonts w:ascii="Arial" w:hAnsi="Arial"/>
          <w:i/>
          <w:w w:val="95"/>
          <w:sz w:val="21"/>
        </w:rPr>
        <w:t>of</w:t>
      </w:r>
      <w:r>
        <w:rPr>
          <w:rFonts w:ascii="Arial" w:hAnsi="Arial"/>
          <w:i/>
          <w:spacing w:val="-21"/>
          <w:w w:val="95"/>
          <w:sz w:val="21"/>
        </w:rPr>
        <w:t> </w:t>
      </w:r>
      <w:r>
        <w:rPr>
          <w:rFonts w:ascii="Arial" w:hAnsi="Arial"/>
          <w:i/>
          <w:w w:val="95"/>
          <w:sz w:val="21"/>
        </w:rPr>
        <w:t>Applied</w:t>
      </w:r>
      <w:r>
        <w:rPr>
          <w:rFonts w:ascii="Arial" w:hAnsi="Arial"/>
          <w:i/>
          <w:spacing w:val="-22"/>
          <w:w w:val="95"/>
          <w:sz w:val="21"/>
        </w:rPr>
        <w:t> </w:t>
      </w:r>
      <w:r>
        <w:rPr>
          <w:rFonts w:ascii="Arial" w:hAnsi="Arial"/>
          <w:i/>
          <w:w w:val="95"/>
          <w:sz w:val="21"/>
        </w:rPr>
        <w:t>Social </w:t>
      </w:r>
      <w:r>
        <w:rPr>
          <w:rFonts w:ascii="Arial" w:hAnsi="Arial"/>
          <w:i/>
          <w:sz w:val="21"/>
        </w:rPr>
        <w:t>Psychology</w:t>
      </w:r>
      <w:r>
        <w:rPr>
          <w:rFonts w:ascii="Arial" w:hAnsi="Arial"/>
          <w:sz w:val="21"/>
        </w:rPr>
        <w:t>,</w:t>
      </w:r>
      <w:r>
        <w:rPr>
          <w:rFonts w:ascii="Arial" w:hAnsi="Arial"/>
          <w:spacing w:val="-24"/>
          <w:sz w:val="21"/>
        </w:rPr>
        <w:t> </w:t>
      </w:r>
      <w:r>
        <w:rPr>
          <w:rFonts w:ascii="Arial" w:hAnsi="Arial"/>
          <w:spacing w:val="-4"/>
          <w:sz w:val="21"/>
        </w:rPr>
        <w:t>Vol.</w:t>
      </w:r>
      <w:r>
        <w:rPr>
          <w:rFonts w:ascii="Arial" w:hAnsi="Arial"/>
          <w:spacing w:val="-24"/>
          <w:sz w:val="21"/>
        </w:rPr>
        <w:t> </w:t>
      </w:r>
      <w:r>
        <w:rPr>
          <w:rFonts w:ascii="Arial" w:hAnsi="Arial"/>
          <w:sz w:val="21"/>
        </w:rPr>
        <w:t>34(2),</w:t>
      </w:r>
      <w:r>
        <w:rPr>
          <w:rFonts w:ascii="Arial" w:hAnsi="Arial"/>
          <w:spacing w:val="-24"/>
          <w:sz w:val="21"/>
        </w:rPr>
        <w:t> </w:t>
      </w:r>
      <w:r>
        <w:rPr>
          <w:rFonts w:ascii="Arial" w:hAnsi="Arial"/>
          <w:sz w:val="21"/>
        </w:rPr>
        <w:t>2004,</w:t>
      </w:r>
      <w:r>
        <w:rPr>
          <w:rFonts w:ascii="Arial" w:hAnsi="Arial"/>
          <w:spacing w:val="-24"/>
          <w:sz w:val="21"/>
        </w:rPr>
        <w:t> </w:t>
      </w:r>
      <w:r>
        <w:rPr>
          <w:rFonts w:ascii="Arial" w:hAnsi="Arial"/>
          <w:sz w:val="21"/>
        </w:rPr>
        <w:t>pp.</w:t>
      </w:r>
      <w:r>
        <w:rPr>
          <w:rFonts w:ascii="Arial" w:hAnsi="Arial"/>
          <w:spacing w:val="-24"/>
          <w:sz w:val="21"/>
        </w:rPr>
        <w:t> </w:t>
      </w:r>
      <w:r>
        <w:rPr>
          <w:rFonts w:ascii="Arial" w:hAnsi="Arial"/>
          <w:sz w:val="21"/>
        </w:rPr>
        <w:t>243–281.</w:t>
      </w:r>
    </w:p>
    <w:p>
      <w:pPr>
        <w:spacing w:line="252" w:lineRule="auto" w:before="4"/>
        <w:ind w:left="582" w:right="1095" w:hanging="209"/>
        <w:jc w:val="both"/>
        <w:rPr>
          <w:rFonts w:ascii="Arial"/>
          <w:sz w:val="21"/>
        </w:rPr>
      </w:pPr>
      <w:r>
        <w:rPr>
          <w:rFonts w:ascii="Arial"/>
          <w:sz w:val="21"/>
        </w:rPr>
        <w:t>Pratkanis,</w:t>
      </w:r>
      <w:r>
        <w:rPr>
          <w:rFonts w:ascii="Arial"/>
          <w:spacing w:val="-13"/>
          <w:sz w:val="21"/>
        </w:rPr>
        <w:t> </w:t>
      </w:r>
      <w:r>
        <w:rPr>
          <w:rFonts w:ascii="Arial"/>
          <w:sz w:val="21"/>
        </w:rPr>
        <w:t>Anthony</w:t>
      </w:r>
      <w:r>
        <w:rPr>
          <w:rFonts w:ascii="Arial"/>
          <w:spacing w:val="-13"/>
          <w:sz w:val="21"/>
        </w:rPr>
        <w:t> </w:t>
      </w:r>
      <w:r>
        <w:rPr>
          <w:rFonts w:ascii="Arial"/>
          <w:sz w:val="21"/>
        </w:rPr>
        <w:t>and</w:t>
      </w:r>
      <w:r>
        <w:rPr>
          <w:rFonts w:ascii="Arial"/>
          <w:spacing w:val="-13"/>
          <w:sz w:val="21"/>
        </w:rPr>
        <w:t> </w:t>
      </w:r>
      <w:r>
        <w:rPr>
          <w:rFonts w:ascii="Arial"/>
          <w:sz w:val="21"/>
        </w:rPr>
        <w:t>Elliot</w:t>
      </w:r>
      <w:r>
        <w:rPr>
          <w:rFonts w:ascii="Arial"/>
          <w:spacing w:val="-13"/>
          <w:sz w:val="21"/>
        </w:rPr>
        <w:t> </w:t>
      </w:r>
      <w:r>
        <w:rPr>
          <w:rFonts w:ascii="Arial"/>
          <w:sz w:val="21"/>
        </w:rPr>
        <w:t>Aronson,</w:t>
      </w:r>
      <w:r>
        <w:rPr>
          <w:rFonts w:ascii="Arial"/>
          <w:spacing w:val="-12"/>
          <w:sz w:val="21"/>
        </w:rPr>
        <w:t> </w:t>
      </w:r>
      <w:r>
        <w:rPr>
          <w:rFonts w:ascii="Arial"/>
          <w:i/>
          <w:sz w:val="21"/>
        </w:rPr>
        <w:t>Age</w:t>
      </w:r>
      <w:r>
        <w:rPr>
          <w:rFonts w:ascii="Arial"/>
          <w:i/>
          <w:spacing w:val="-13"/>
          <w:sz w:val="21"/>
        </w:rPr>
        <w:t> </w:t>
      </w:r>
      <w:r>
        <w:rPr>
          <w:rFonts w:ascii="Arial"/>
          <w:i/>
          <w:spacing w:val="-7"/>
          <w:sz w:val="21"/>
        </w:rPr>
        <w:t>of </w:t>
      </w:r>
      <w:r>
        <w:rPr>
          <w:rFonts w:ascii="Arial"/>
          <w:i/>
          <w:w w:val="95"/>
          <w:sz w:val="21"/>
        </w:rPr>
        <w:t>Propaganda:</w:t>
      </w:r>
      <w:r>
        <w:rPr>
          <w:rFonts w:ascii="Arial"/>
          <w:i/>
          <w:spacing w:val="-19"/>
          <w:w w:val="95"/>
          <w:sz w:val="21"/>
        </w:rPr>
        <w:t> </w:t>
      </w:r>
      <w:r>
        <w:rPr>
          <w:rFonts w:ascii="Arial"/>
          <w:i/>
          <w:w w:val="95"/>
          <w:sz w:val="21"/>
        </w:rPr>
        <w:t>The</w:t>
      </w:r>
      <w:r>
        <w:rPr>
          <w:rFonts w:ascii="Arial"/>
          <w:i/>
          <w:spacing w:val="-18"/>
          <w:w w:val="95"/>
          <w:sz w:val="21"/>
        </w:rPr>
        <w:t> </w:t>
      </w:r>
      <w:r>
        <w:rPr>
          <w:rFonts w:ascii="Arial"/>
          <w:i/>
          <w:w w:val="95"/>
          <w:sz w:val="21"/>
        </w:rPr>
        <w:t>Everyday</w:t>
      </w:r>
      <w:r>
        <w:rPr>
          <w:rFonts w:ascii="Arial"/>
          <w:i/>
          <w:spacing w:val="-18"/>
          <w:w w:val="95"/>
          <w:sz w:val="21"/>
        </w:rPr>
        <w:t> </w:t>
      </w:r>
      <w:r>
        <w:rPr>
          <w:rFonts w:ascii="Arial"/>
          <w:i/>
          <w:w w:val="95"/>
          <w:sz w:val="21"/>
        </w:rPr>
        <w:t>Use</w:t>
      </w:r>
      <w:r>
        <w:rPr>
          <w:rFonts w:ascii="Arial"/>
          <w:i/>
          <w:spacing w:val="-19"/>
          <w:w w:val="95"/>
          <w:sz w:val="21"/>
        </w:rPr>
        <w:t> </w:t>
      </w:r>
      <w:r>
        <w:rPr>
          <w:rFonts w:ascii="Arial"/>
          <w:i/>
          <w:w w:val="95"/>
          <w:sz w:val="21"/>
        </w:rPr>
        <w:t>and</w:t>
      </w:r>
      <w:r>
        <w:rPr>
          <w:rFonts w:ascii="Arial"/>
          <w:i/>
          <w:spacing w:val="-18"/>
          <w:w w:val="95"/>
          <w:sz w:val="21"/>
        </w:rPr>
        <w:t> </w:t>
      </w:r>
      <w:r>
        <w:rPr>
          <w:rFonts w:ascii="Arial"/>
          <w:i/>
          <w:w w:val="95"/>
          <w:sz w:val="21"/>
        </w:rPr>
        <w:t>Abuse</w:t>
      </w:r>
      <w:r>
        <w:rPr>
          <w:rFonts w:ascii="Arial"/>
          <w:i/>
          <w:spacing w:val="-18"/>
          <w:w w:val="95"/>
          <w:sz w:val="21"/>
        </w:rPr>
        <w:t> </w:t>
      </w:r>
      <w:r>
        <w:rPr>
          <w:rFonts w:ascii="Arial"/>
          <w:i/>
          <w:spacing w:val="-6"/>
          <w:w w:val="95"/>
          <w:sz w:val="21"/>
        </w:rPr>
        <w:t>of </w:t>
      </w:r>
      <w:r>
        <w:rPr>
          <w:rFonts w:ascii="Arial"/>
          <w:i/>
          <w:sz w:val="21"/>
        </w:rPr>
        <w:t>Persuasion, </w:t>
      </w:r>
      <w:r>
        <w:rPr>
          <w:rFonts w:ascii="Arial"/>
          <w:sz w:val="21"/>
        </w:rPr>
        <w:t>New </w:t>
      </w:r>
      <w:r>
        <w:rPr>
          <w:rFonts w:ascii="Arial"/>
          <w:spacing w:val="-4"/>
          <w:sz w:val="21"/>
        </w:rPr>
        <w:t>York: W.H. </w:t>
      </w:r>
      <w:r>
        <w:rPr>
          <w:rFonts w:ascii="Arial"/>
          <w:sz w:val="21"/>
        </w:rPr>
        <w:t>Freeman </w:t>
      </w:r>
      <w:r>
        <w:rPr>
          <w:rFonts w:ascii="Arial"/>
          <w:spacing w:val="-5"/>
          <w:sz w:val="21"/>
        </w:rPr>
        <w:t>and </w:t>
      </w:r>
      <w:r>
        <w:rPr>
          <w:rFonts w:ascii="Arial"/>
          <w:sz w:val="21"/>
        </w:rPr>
        <w:t>Company,</w:t>
      </w:r>
      <w:r>
        <w:rPr>
          <w:rFonts w:ascii="Arial"/>
          <w:spacing w:val="3"/>
          <w:sz w:val="21"/>
        </w:rPr>
        <w:t> </w:t>
      </w:r>
      <w:r>
        <w:rPr>
          <w:rFonts w:ascii="Arial"/>
          <w:sz w:val="21"/>
        </w:rPr>
        <w:t>2001.</w:t>
      </w:r>
    </w:p>
    <w:p>
      <w:pPr>
        <w:spacing w:line="252" w:lineRule="auto" w:before="5"/>
        <w:ind w:left="582" w:right="1095" w:hanging="209"/>
        <w:jc w:val="both"/>
        <w:rPr>
          <w:rFonts w:ascii="Arial" w:hAnsi="Arial"/>
          <w:sz w:val="21"/>
        </w:rPr>
      </w:pPr>
      <w:r>
        <w:rPr>
          <w:rFonts w:ascii="Arial" w:hAnsi="Arial"/>
          <w:w w:val="95"/>
          <w:sz w:val="21"/>
        </w:rPr>
        <w:t>Pronin, Emily, ‘Perception and Misperception</w:t>
      </w:r>
      <w:r>
        <w:rPr>
          <w:rFonts w:ascii="Arial" w:hAnsi="Arial"/>
          <w:spacing w:val="-28"/>
          <w:w w:val="95"/>
          <w:sz w:val="21"/>
        </w:rPr>
        <w:t> </w:t>
      </w:r>
      <w:r>
        <w:rPr>
          <w:rFonts w:ascii="Arial" w:hAnsi="Arial"/>
          <w:spacing w:val="-7"/>
          <w:w w:val="95"/>
          <w:sz w:val="21"/>
        </w:rPr>
        <w:t>of </w:t>
      </w:r>
      <w:r>
        <w:rPr>
          <w:rFonts w:ascii="Arial" w:hAnsi="Arial"/>
          <w:w w:val="95"/>
          <w:sz w:val="21"/>
        </w:rPr>
        <w:t>Bias</w:t>
      </w:r>
      <w:r>
        <w:rPr>
          <w:rFonts w:ascii="Arial" w:hAnsi="Arial"/>
          <w:spacing w:val="-16"/>
          <w:w w:val="95"/>
          <w:sz w:val="21"/>
        </w:rPr>
        <w:t> </w:t>
      </w:r>
      <w:r>
        <w:rPr>
          <w:rFonts w:ascii="Arial" w:hAnsi="Arial"/>
          <w:w w:val="95"/>
          <w:sz w:val="21"/>
        </w:rPr>
        <w:t>in</w:t>
      </w:r>
      <w:r>
        <w:rPr>
          <w:rFonts w:ascii="Arial" w:hAnsi="Arial"/>
          <w:spacing w:val="-15"/>
          <w:w w:val="95"/>
          <w:sz w:val="21"/>
        </w:rPr>
        <w:t> </w:t>
      </w:r>
      <w:r>
        <w:rPr>
          <w:rFonts w:ascii="Arial" w:hAnsi="Arial"/>
          <w:w w:val="95"/>
          <w:sz w:val="21"/>
        </w:rPr>
        <w:t>Human</w:t>
      </w:r>
      <w:r>
        <w:rPr>
          <w:rFonts w:ascii="Arial" w:hAnsi="Arial"/>
          <w:spacing w:val="-15"/>
          <w:w w:val="95"/>
          <w:sz w:val="21"/>
        </w:rPr>
        <w:t> </w:t>
      </w:r>
      <w:r>
        <w:rPr>
          <w:rFonts w:ascii="Arial" w:hAnsi="Arial"/>
          <w:w w:val="95"/>
          <w:sz w:val="21"/>
        </w:rPr>
        <w:t>Judgment’,</w:t>
      </w:r>
      <w:r>
        <w:rPr>
          <w:rFonts w:ascii="Arial" w:hAnsi="Arial"/>
          <w:spacing w:val="-16"/>
          <w:w w:val="95"/>
          <w:sz w:val="21"/>
        </w:rPr>
        <w:t> </w:t>
      </w:r>
      <w:r>
        <w:rPr>
          <w:rFonts w:ascii="Arial" w:hAnsi="Arial"/>
          <w:i/>
          <w:w w:val="95"/>
          <w:sz w:val="21"/>
        </w:rPr>
        <w:t>TRENDS</w:t>
      </w:r>
      <w:r>
        <w:rPr>
          <w:rFonts w:ascii="Arial" w:hAnsi="Arial"/>
          <w:i/>
          <w:spacing w:val="-15"/>
          <w:w w:val="95"/>
          <w:sz w:val="21"/>
        </w:rPr>
        <w:t> </w:t>
      </w:r>
      <w:r>
        <w:rPr>
          <w:rFonts w:ascii="Arial" w:hAnsi="Arial"/>
          <w:i/>
          <w:w w:val="95"/>
          <w:sz w:val="21"/>
        </w:rPr>
        <w:t>in</w:t>
      </w:r>
      <w:r>
        <w:rPr>
          <w:rFonts w:ascii="Arial" w:hAnsi="Arial"/>
          <w:i/>
          <w:spacing w:val="-15"/>
          <w:w w:val="95"/>
          <w:sz w:val="21"/>
        </w:rPr>
        <w:t> </w:t>
      </w:r>
      <w:r>
        <w:rPr>
          <w:rFonts w:ascii="Arial" w:hAnsi="Arial"/>
          <w:i/>
          <w:spacing w:val="-3"/>
          <w:w w:val="95"/>
          <w:sz w:val="21"/>
        </w:rPr>
        <w:t>Cogni- </w:t>
      </w:r>
      <w:r>
        <w:rPr>
          <w:rFonts w:ascii="Arial" w:hAnsi="Arial"/>
          <w:i/>
          <w:sz w:val="21"/>
        </w:rPr>
        <w:t>tive Science, </w:t>
      </w:r>
      <w:r>
        <w:rPr>
          <w:rFonts w:ascii="Arial" w:hAnsi="Arial"/>
          <w:spacing w:val="-3"/>
          <w:sz w:val="21"/>
        </w:rPr>
        <w:t>Vol. </w:t>
      </w:r>
      <w:r>
        <w:rPr>
          <w:rFonts w:ascii="Arial" w:hAnsi="Arial"/>
          <w:sz w:val="21"/>
        </w:rPr>
        <w:t>11(1), 37–43,</w:t>
      </w:r>
      <w:r>
        <w:rPr>
          <w:rFonts w:ascii="Arial" w:hAnsi="Arial"/>
          <w:spacing w:val="-29"/>
          <w:sz w:val="21"/>
        </w:rPr>
        <w:t> </w:t>
      </w:r>
      <w:r>
        <w:rPr>
          <w:rFonts w:ascii="Arial" w:hAnsi="Arial"/>
          <w:sz w:val="21"/>
        </w:rPr>
        <w:t>2006.</w:t>
      </w:r>
    </w:p>
    <w:p>
      <w:pPr>
        <w:spacing w:line="252" w:lineRule="auto" w:before="3"/>
        <w:ind w:left="582" w:right="1095" w:hanging="209"/>
        <w:jc w:val="both"/>
        <w:rPr>
          <w:rFonts w:ascii="Arial" w:hAnsi="Arial"/>
          <w:sz w:val="21"/>
        </w:rPr>
      </w:pPr>
      <w:r>
        <w:rPr>
          <w:rFonts w:ascii="Arial" w:hAnsi="Arial"/>
          <w:spacing w:val="-3"/>
          <w:sz w:val="21"/>
        </w:rPr>
        <w:t>Pronin,</w:t>
      </w:r>
      <w:r>
        <w:rPr>
          <w:rFonts w:ascii="Arial" w:hAnsi="Arial"/>
          <w:spacing w:val="-32"/>
          <w:sz w:val="21"/>
        </w:rPr>
        <w:t> </w:t>
      </w:r>
      <w:r>
        <w:rPr>
          <w:rFonts w:ascii="Arial" w:hAnsi="Arial"/>
          <w:sz w:val="21"/>
        </w:rPr>
        <w:t>Emily,</w:t>
      </w:r>
      <w:r>
        <w:rPr>
          <w:rFonts w:ascii="Arial" w:hAnsi="Arial"/>
          <w:spacing w:val="-32"/>
          <w:sz w:val="21"/>
        </w:rPr>
        <w:t> </w:t>
      </w:r>
      <w:r>
        <w:rPr>
          <w:rFonts w:ascii="Arial" w:hAnsi="Arial"/>
          <w:sz w:val="21"/>
        </w:rPr>
        <w:t>Daniel</w:t>
      </w:r>
      <w:r>
        <w:rPr>
          <w:rFonts w:ascii="Arial" w:hAnsi="Arial"/>
          <w:spacing w:val="-31"/>
          <w:sz w:val="21"/>
        </w:rPr>
        <w:t> </w:t>
      </w:r>
      <w:r>
        <w:rPr>
          <w:rFonts w:ascii="Arial" w:hAnsi="Arial"/>
          <w:spacing w:val="-12"/>
          <w:sz w:val="21"/>
        </w:rPr>
        <w:t>Y.</w:t>
      </w:r>
      <w:r>
        <w:rPr>
          <w:rFonts w:ascii="Arial" w:hAnsi="Arial"/>
          <w:spacing w:val="-32"/>
          <w:sz w:val="21"/>
        </w:rPr>
        <w:t> </w:t>
      </w:r>
      <w:r>
        <w:rPr>
          <w:rFonts w:ascii="Arial" w:hAnsi="Arial"/>
          <w:sz w:val="21"/>
        </w:rPr>
        <w:t>Lin,</w:t>
      </w:r>
      <w:r>
        <w:rPr>
          <w:rFonts w:ascii="Arial" w:hAnsi="Arial"/>
          <w:spacing w:val="-31"/>
          <w:sz w:val="21"/>
        </w:rPr>
        <w:t> </w:t>
      </w:r>
      <w:r>
        <w:rPr>
          <w:rFonts w:ascii="Arial" w:hAnsi="Arial"/>
          <w:sz w:val="21"/>
        </w:rPr>
        <w:t>and</w:t>
      </w:r>
      <w:r>
        <w:rPr>
          <w:rFonts w:ascii="Arial" w:hAnsi="Arial"/>
          <w:spacing w:val="-32"/>
          <w:sz w:val="21"/>
        </w:rPr>
        <w:t> </w:t>
      </w:r>
      <w:r>
        <w:rPr>
          <w:rFonts w:ascii="Arial" w:hAnsi="Arial"/>
          <w:sz w:val="21"/>
        </w:rPr>
        <w:t>Lee</w:t>
      </w:r>
      <w:r>
        <w:rPr>
          <w:rFonts w:ascii="Arial" w:hAnsi="Arial"/>
          <w:spacing w:val="-31"/>
          <w:sz w:val="21"/>
        </w:rPr>
        <w:t> </w:t>
      </w:r>
      <w:r>
        <w:rPr>
          <w:rFonts w:ascii="Arial" w:hAnsi="Arial"/>
          <w:sz w:val="21"/>
        </w:rPr>
        <w:t>Ross,</w:t>
      </w:r>
      <w:r>
        <w:rPr>
          <w:rFonts w:ascii="Arial" w:hAnsi="Arial"/>
          <w:spacing w:val="-32"/>
          <w:sz w:val="21"/>
        </w:rPr>
        <w:t> </w:t>
      </w:r>
      <w:r>
        <w:rPr>
          <w:rFonts w:ascii="Arial" w:hAnsi="Arial"/>
          <w:spacing w:val="-5"/>
          <w:sz w:val="21"/>
        </w:rPr>
        <w:t>‘The </w:t>
      </w:r>
      <w:r>
        <w:rPr>
          <w:rFonts w:ascii="Arial" w:hAnsi="Arial"/>
          <w:sz w:val="21"/>
        </w:rPr>
        <w:t>Bias Blind Spot: </w:t>
      </w:r>
      <w:r>
        <w:rPr>
          <w:rFonts w:ascii="Arial" w:hAnsi="Arial"/>
          <w:spacing w:val="-3"/>
          <w:sz w:val="21"/>
        </w:rPr>
        <w:t>Perceptions </w:t>
      </w:r>
      <w:r>
        <w:rPr>
          <w:rFonts w:ascii="Arial" w:hAnsi="Arial"/>
          <w:sz w:val="21"/>
        </w:rPr>
        <w:t>of Bias in </w:t>
      </w:r>
      <w:r>
        <w:rPr>
          <w:rFonts w:ascii="Arial" w:hAnsi="Arial"/>
          <w:spacing w:val="-3"/>
          <w:sz w:val="21"/>
        </w:rPr>
        <w:t>Self </w:t>
      </w:r>
      <w:r>
        <w:rPr>
          <w:rFonts w:ascii="Arial" w:hAnsi="Arial"/>
          <w:spacing w:val="-4"/>
          <w:w w:val="90"/>
          <w:sz w:val="21"/>
        </w:rPr>
        <w:t>Versus </w:t>
      </w:r>
      <w:r>
        <w:rPr>
          <w:rFonts w:ascii="Arial" w:hAnsi="Arial"/>
          <w:w w:val="90"/>
          <w:sz w:val="21"/>
        </w:rPr>
        <w:t>Others’, </w:t>
      </w:r>
      <w:r>
        <w:rPr>
          <w:rFonts w:ascii="Arial" w:hAnsi="Arial"/>
          <w:i/>
          <w:w w:val="90"/>
          <w:sz w:val="21"/>
        </w:rPr>
        <w:t>Personality and Social</w:t>
      </w:r>
      <w:r>
        <w:rPr>
          <w:rFonts w:ascii="Arial" w:hAnsi="Arial"/>
          <w:i/>
          <w:spacing w:val="-26"/>
          <w:w w:val="90"/>
          <w:sz w:val="21"/>
        </w:rPr>
        <w:t> </w:t>
      </w:r>
      <w:r>
        <w:rPr>
          <w:rFonts w:ascii="Arial" w:hAnsi="Arial"/>
          <w:i/>
          <w:w w:val="90"/>
          <w:sz w:val="21"/>
        </w:rPr>
        <w:t>Psychol- </w:t>
      </w:r>
      <w:r>
        <w:rPr>
          <w:rFonts w:ascii="Arial" w:hAnsi="Arial"/>
          <w:i/>
          <w:sz w:val="21"/>
        </w:rPr>
        <w:t>ogy</w:t>
      </w:r>
      <w:r>
        <w:rPr>
          <w:rFonts w:ascii="Arial" w:hAnsi="Arial"/>
          <w:i/>
          <w:spacing w:val="-21"/>
          <w:sz w:val="21"/>
        </w:rPr>
        <w:t> </w:t>
      </w:r>
      <w:r>
        <w:rPr>
          <w:rFonts w:ascii="Arial" w:hAnsi="Arial"/>
          <w:i/>
          <w:sz w:val="21"/>
        </w:rPr>
        <w:t>Bulletin,</w:t>
      </w:r>
      <w:r>
        <w:rPr>
          <w:rFonts w:ascii="Arial" w:hAnsi="Arial"/>
          <w:i/>
          <w:spacing w:val="-20"/>
          <w:sz w:val="21"/>
        </w:rPr>
        <w:t> </w:t>
      </w:r>
      <w:r>
        <w:rPr>
          <w:rFonts w:ascii="Arial" w:hAnsi="Arial"/>
          <w:spacing w:val="-5"/>
          <w:sz w:val="21"/>
        </w:rPr>
        <w:t>Vol.</w:t>
      </w:r>
      <w:r>
        <w:rPr>
          <w:rFonts w:ascii="Arial" w:hAnsi="Arial"/>
          <w:spacing w:val="-20"/>
          <w:sz w:val="21"/>
        </w:rPr>
        <w:t> </w:t>
      </w:r>
      <w:r>
        <w:rPr>
          <w:rFonts w:ascii="Arial" w:hAnsi="Arial"/>
          <w:sz w:val="21"/>
        </w:rPr>
        <w:t>28(3),</w:t>
      </w:r>
      <w:r>
        <w:rPr>
          <w:rFonts w:ascii="Arial" w:hAnsi="Arial"/>
          <w:spacing w:val="-21"/>
          <w:sz w:val="21"/>
        </w:rPr>
        <w:t> </w:t>
      </w:r>
      <w:r>
        <w:rPr>
          <w:rFonts w:ascii="Arial" w:hAnsi="Arial"/>
          <w:sz w:val="21"/>
        </w:rPr>
        <w:t>2002,</w:t>
      </w:r>
      <w:r>
        <w:rPr>
          <w:rFonts w:ascii="Arial" w:hAnsi="Arial"/>
          <w:spacing w:val="-20"/>
          <w:sz w:val="21"/>
        </w:rPr>
        <w:t> </w:t>
      </w:r>
      <w:r>
        <w:rPr>
          <w:rFonts w:ascii="Arial" w:hAnsi="Arial"/>
          <w:sz w:val="21"/>
        </w:rPr>
        <w:t>pp.</w:t>
      </w:r>
      <w:r>
        <w:rPr>
          <w:rFonts w:ascii="Arial" w:hAnsi="Arial"/>
          <w:spacing w:val="-20"/>
          <w:sz w:val="21"/>
        </w:rPr>
        <w:t> </w:t>
      </w:r>
      <w:r>
        <w:rPr>
          <w:rFonts w:ascii="Arial" w:hAnsi="Arial"/>
          <w:sz w:val="21"/>
        </w:rPr>
        <w:t>369–381.</w:t>
      </w:r>
    </w:p>
    <w:p>
      <w:pPr>
        <w:spacing w:line="252" w:lineRule="auto" w:before="4"/>
        <w:ind w:left="582" w:right="1095" w:hanging="209"/>
        <w:jc w:val="both"/>
        <w:rPr>
          <w:rFonts w:ascii="Arial" w:hAnsi="Arial"/>
          <w:sz w:val="21"/>
        </w:rPr>
      </w:pPr>
      <w:r>
        <w:rPr>
          <w:rFonts w:ascii="Arial" w:hAnsi="Arial"/>
          <w:w w:val="95"/>
          <w:sz w:val="21"/>
        </w:rPr>
        <w:t>Reich, </w:t>
      </w:r>
      <w:r>
        <w:rPr>
          <w:rFonts w:ascii="Arial" w:hAnsi="Arial"/>
          <w:spacing w:val="-6"/>
          <w:w w:val="95"/>
          <w:sz w:val="21"/>
        </w:rPr>
        <w:t>Taly </w:t>
      </w:r>
      <w:r>
        <w:rPr>
          <w:rFonts w:ascii="Arial" w:hAnsi="Arial"/>
          <w:w w:val="95"/>
          <w:sz w:val="21"/>
        </w:rPr>
        <w:t>and Zakary </w:t>
      </w:r>
      <w:r>
        <w:rPr>
          <w:rFonts w:ascii="Arial" w:hAnsi="Arial"/>
          <w:spacing w:val="-3"/>
          <w:w w:val="95"/>
          <w:sz w:val="21"/>
        </w:rPr>
        <w:t>Tormala, </w:t>
      </w:r>
      <w:r>
        <w:rPr>
          <w:rFonts w:ascii="Arial" w:hAnsi="Arial"/>
          <w:w w:val="95"/>
          <w:sz w:val="21"/>
        </w:rPr>
        <w:t>‘When</w:t>
      </w:r>
      <w:r>
        <w:rPr>
          <w:rFonts w:ascii="Arial" w:hAnsi="Arial"/>
          <w:spacing w:val="-24"/>
          <w:w w:val="95"/>
          <w:sz w:val="21"/>
        </w:rPr>
        <w:t> </w:t>
      </w:r>
      <w:r>
        <w:rPr>
          <w:rFonts w:ascii="Arial" w:hAnsi="Arial"/>
          <w:w w:val="95"/>
          <w:sz w:val="21"/>
        </w:rPr>
        <w:t>Contra- </w:t>
      </w:r>
      <w:r>
        <w:rPr>
          <w:rFonts w:ascii="Arial" w:hAnsi="Arial"/>
          <w:sz w:val="21"/>
        </w:rPr>
        <w:t>dictions Foster Persuasion: An</w:t>
      </w:r>
      <w:r>
        <w:rPr>
          <w:rFonts w:ascii="Arial" w:hAnsi="Arial"/>
          <w:spacing w:val="-38"/>
          <w:sz w:val="21"/>
        </w:rPr>
        <w:t> </w:t>
      </w:r>
      <w:r>
        <w:rPr>
          <w:rFonts w:ascii="Arial" w:hAnsi="Arial"/>
          <w:spacing w:val="-2"/>
          <w:sz w:val="21"/>
        </w:rPr>
        <w:t>Attributional </w:t>
      </w:r>
      <w:r>
        <w:rPr>
          <w:rFonts w:ascii="Arial" w:hAnsi="Arial"/>
          <w:w w:val="95"/>
          <w:sz w:val="21"/>
        </w:rPr>
        <w:t>Perspective’, </w:t>
      </w:r>
      <w:r>
        <w:rPr>
          <w:rFonts w:ascii="Arial" w:hAnsi="Arial"/>
          <w:i/>
          <w:w w:val="95"/>
          <w:sz w:val="21"/>
        </w:rPr>
        <w:t>Journal of Experimental </w:t>
      </w:r>
      <w:r>
        <w:rPr>
          <w:rFonts w:ascii="Arial" w:hAnsi="Arial"/>
          <w:i/>
          <w:spacing w:val="-3"/>
          <w:w w:val="95"/>
          <w:sz w:val="21"/>
        </w:rPr>
        <w:t>Social </w:t>
      </w:r>
      <w:r>
        <w:rPr>
          <w:rFonts w:ascii="Arial" w:hAnsi="Arial"/>
          <w:i/>
          <w:sz w:val="21"/>
        </w:rPr>
        <w:t>Psychology</w:t>
      </w:r>
      <w:r>
        <w:rPr>
          <w:rFonts w:ascii="Arial" w:hAnsi="Arial"/>
          <w:sz w:val="21"/>
        </w:rPr>
        <w:t>,</w:t>
      </w:r>
      <w:r>
        <w:rPr>
          <w:rFonts w:ascii="Arial" w:hAnsi="Arial"/>
          <w:spacing w:val="-18"/>
          <w:sz w:val="21"/>
        </w:rPr>
        <w:t> </w:t>
      </w:r>
      <w:r>
        <w:rPr>
          <w:rFonts w:ascii="Arial" w:hAnsi="Arial"/>
          <w:spacing w:val="-3"/>
          <w:sz w:val="21"/>
        </w:rPr>
        <w:t>Vol.</w:t>
      </w:r>
      <w:r>
        <w:rPr>
          <w:rFonts w:ascii="Arial" w:hAnsi="Arial"/>
          <w:spacing w:val="-18"/>
          <w:sz w:val="21"/>
        </w:rPr>
        <w:t> </w:t>
      </w:r>
      <w:r>
        <w:rPr>
          <w:rFonts w:ascii="Arial" w:hAnsi="Arial"/>
          <w:sz w:val="21"/>
        </w:rPr>
        <w:t>49(3),</w:t>
      </w:r>
      <w:r>
        <w:rPr>
          <w:rFonts w:ascii="Arial" w:hAnsi="Arial"/>
          <w:spacing w:val="-18"/>
          <w:sz w:val="21"/>
        </w:rPr>
        <w:t> </w:t>
      </w:r>
      <w:r>
        <w:rPr>
          <w:rFonts w:ascii="Arial" w:hAnsi="Arial"/>
          <w:sz w:val="21"/>
        </w:rPr>
        <w:t>2013,</w:t>
      </w:r>
      <w:r>
        <w:rPr>
          <w:rFonts w:ascii="Arial" w:hAnsi="Arial"/>
          <w:spacing w:val="-18"/>
          <w:sz w:val="21"/>
        </w:rPr>
        <w:t> </w:t>
      </w:r>
      <w:r>
        <w:rPr>
          <w:rFonts w:ascii="Arial" w:hAnsi="Arial"/>
          <w:sz w:val="21"/>
        </w:rPr>
        <w:t>pp.</w:t>
      </w:r>
      <w:r>
        <w:rPr>
          <w:rFonts w:ascii="Arial" w:hAnsi="Arial"/>
          <w:spacing w:val="-18"/>
          <w:sz w:val="21"/>
        </w:rPr>
        <w:t> </w:t>
      </w:r>
      <w:r>
        <w:rPr>
          <w:rFonts w:ascii="Arial" w:hAnsi="Arial"/>
          <w:sz w:val="21"/>
        </w:rPr>
        <w:t>426–439</w:t>
      </w:r>
    </w:p>
    <w:p>
      <w:pPr>
        <w:spacing w:line="252" w:lineRule="auto" w:before="4"/>
        <w:ind w:left="582" w:right="1095" w:hanging="209"/>
        <w:jc w:val="both"/>
        <w:rPr>
          <w:rFonts w:ascii="Arial" w:hAnsi="Arial"/>
          <w:sz w:val="21"/>
        </w:rPr>
      </w:pPr>
      <w:r>
        <w:rPr>
          <w:rFonts w:ascii="Arial" w:hAnsi="Arial"/>
          <w:spacing w:val="-3"/>
          <w:sz w:val="21"/>
        </w:rPr>
        <w:t>Rucker,</w:t>
      </w:r>
      <w:r>
        <w:rPr>
          <w:rFonts w:ascii="Arial" w:hAnsi="Arial"/>
          <w:spacing w:val="-16"/>
          <w:sz w:val="21"/>
        </w:rPr>
        <w:t> </w:t>
      </w:r>
      <w:r>
        <w:rPr>
          <w:rFonts w:ascii="Arial" w:hAnsi="Arial"/>
          <w:sz w:val="21"/>
        </w:rPr>
        <w:t>Derek</w:t>
      </w:r>
      <w:r>
        <w:rPr>
          <w:rFonts w:ascii="Arial" w:hAnsi="Arial"/>
          <w:spacing w:val="-16"/>
          <w:sz w:val="21"/>
        </w:rPr>
        <w:t> </w:t>
      </w:r>
      <w:r>
        <w:rPr>
          <w:rFonts w:ascii="Arial" w:hAnsi="Arial"/>
          <w:sz w:val="21"/>
        </w:rPr>
        <w:t>D.,</w:t>
      </w:r>
      <w:r>
        <w:rPr>
          <w:rFonts w:ascii="Arial" w:hAnsi="Arial"/>
          <w:spacing w:val="-15"/>
          <w:sz w:val="21"/>
        </w:rPr>
        <w:t> </w:t>
      </w:r>
      <w:r>
        <w:rPr>
          <w:rFonts w:ascii="Arial" w:hAnsi="Arial"/>
          <w:sz w:val="21"/>
        </w:rPr>
        <w:t>Richard</w:t>
      </w:r>
      <w:r>
        <w:rPr>
          <w:rFonts w:ascii="Arial" w:hAnsi="Arial"/>
          <w:spacing w:val="-16"/>
          <w:sz w:val="21"/>
        </w:rPr>
        <w:t> </w:t>
      </w:r>
      <w:r>
        <w:rPr>
          <w:rFonts w:ascii="Arial" w:hAnsi="Arial"/>
          <w:sz w:val="21"/>
        </w:rPr>
        <w:t>E.</w:t>
      </w:r>
      <w:r>
        <w:rPr>
          <w:rFonts w:ascii="Arial" w:hAnsi="Arial"/>
          <w:spacing w:val="-15"/>
          <w:sz w:val="21"/>
        </w:rPr>
        <w:t> </w:t>
      </w:r>
      <w:r>
        <w:rPr>
          <w:rFonts w:ascii="Arial" w:hAnsi="Arial"/>
          <w:sz w:val="21"/>
        </w:rPr>
        <w:t>Petty,</w:t>
      </w:r>
      <w:r>
        <w:rPr>
          <w:rFonts w:ascii="Arial" w:hAnsi="Arial"/>
          <w:spacing w:val="-16"/>
          <w:sz w:val="21"/>
        </w:rPr>
        <w:t> </w:t>
      </w:r>
      <w:r>
        <w:rPr>
          <w:rFonts w:ascii="Arial" w:hAnsi="Arial"/>
          <w:sz w:val="21"/>
        </w:rPr>
        <w:t>and</w:t>
      </w:r>
      <w:r>
        <w:rPr>
          <w:rFonts w:ascii="Arial" w:hAnsi="Arial"/>
          <w:spacing w:val="-15"/>
          <w:sz w:val="21"/>
        </w:rPr>
        <w:t> </w:t>
      </w:r>
      <w:r>
        <w:rPr>
          <w:rFonts w:ascii="Arial" w:hAnsi="Arial"/>
          <w:spacing w:val="-3"/>
          <w:sz w:val="21"/>
        </w:rPr>
        <w:t>Pablo </w:t>
      </w:r>
      <w:r>
        <w:rPr>
          <w:rFonts w:ascii="Arial" w:hAnsi="Arial"/>
          <w:sz w:val="21"/>
        </w:rPr>
        <w:t>Briñol,</w:t>
      </w:r>
      <w:r>
        <w:rPr>
          <w:rFonts w:ascii="Arial" w:hAnsi="Arial"/>
          <w:spacing w:val="-17"/>
          <w:sz w:val="21"/>
        </w:rPr>
        <w:t> </w:t>
      </w:r>
      <w:r>
        <w:rPr>
          <w:rFonts w:ascii="Arial" w:hAnsi="Arial"/>
          <w:spacing w:val="-4"/>
          <w:sz w:val="21"/>
        </w:rPr>
        <w:t>‘What’s</w:t>
      </w:r>
      <w:r>
        <w:rPr>
          <w:rFonts w:ascii="Arial" w:hAnsi="Arial"/>
          <w:spacing w:val="-17"/>
          <w:sz w:val="21"/>
        </w:rPr>
        <w:t> </w:t>
      </w:r>
      <w:r>
        <w:rPr>
          <w:rFonts w:ascii="Arial" w:hAnsi="Arial"/>
          <w:sz w:val="21"/>
        </w:rPr>
        <w:t>in</w:t>
      </w:r>
      <w:r>
        <w:rPr>
          <w:rFonts w:ascii="Arial" w:hAnsi="Arial"/>
          <w:spacing w:val="-16"/>
          <w:sz w:val="21"/>
        </w:rPr>
        <w:t> </w:t>
      </w:r>
      <w:r>
        <w:rPr>
          <w:rFonts w:ascii="Arial" w:hAnsi="Arial"/>
          <w:sz w:val="21"/>
        </w:rPr>
        <w:t>a</w:t>
      </w:r>
      <w:r>
        <w:rPr>
          <w:rFonts w:ascii="Arial" w:hAnsi="Arial"/>
          <w:spacing w:val="-17"/>
          <w:sz w:val="21"/>
        </w:rPr>
        <w:t> </w:t>
      </w:r>
      <w:r>
        <w:rPr>
          <w:rFonts w:ascii="Arial" w:hAnsi="Arial"/>
          <w:sz w:val="21"/>
        </w:rPr>
        <w:t>Frame</w:t>
      </w:r>
      <w:r>
        <w:rPr>
          <w:rFonts w:ascii="Arial" w:hAnsi="Arial"/>
          <w:spacing w:val="-16"/>
          <w:sz w:val="21"/>
        </w:rPr>
        <w:t> </w:t>
      </w:r>
      <w:r>
        <w:rPr>
          <w:rFonts w:ascii="Arial" w:hAnsi="Arial"/>
          <w:sz w:val="21"/>
        </w:rPr>
        <w:t>Anyway?</w:t>
      </w:r>
      <w:r>
        <w:rPr>
          <w:rFonts w:ascii="Arial" w:hAnsi="Arial"/>
          <w:spacing w:val="-17"/>
          <w:sz w:val="21"/>
        </w:rPr>
        <w:t> </w:t>
      </w:r>
      <w:r>
        <w:rPr>
          <w:rFonts w:ascii="Arial" w:hAnsi="Arial"/>
          <w:sz w:val="21"/>
        </w:rPr>
        <w:t>A</w:t>
      </w:r>
      <w:r>
        <w:rPr>
          <w:rFonts w:ascii="Arial" w:hAnsi="Arial"/>
          <w:spacing w:val="-17"/>
          <w:sz w:val="21"/>
        </w:rPr>
        <w:t> </w:t>
      </w:r>
      <w:r>
        <w:rPr>
          <w:rFonts w:ascii="Arial" w:hAnsi="Arial"/>
          <w:spacing w:val="-3"/>
          <w:sz w:val="21"/>
        </w:rPr>
        <w:t>Meta- </w:t>
      </w:r>
      <w:r>
        <w:rPr>
          <w:rFonts w:ascii="Arial" w:hAnsi="Arial"/>
          <w:sz w:val="21"/>
        </w:rPr>
        <w:t>Cognitive Analysis of the Impact of </w:t>
      </w:r>
      <w:r>
        <w:rPr>
          <w:rFonts w:ascii="Arial" w:hAnsi="Arial"/>
          <w:spacing w:val="-5"/>
          <w:sz w:val="21"/>
        </w:rPr>
        <w:t>One </w:t>
      </w:r>
      <w:r>
        <w:rPr>
          <w:rFonts w:ascii="Arial" w:hAnsi="Arial"/>
          <w:sz w:val="21"/>
        </w:rPr>
        <w:t>Versus</w:t>
      </w:r>
      <w:r>
        <w:rPr>
          <w:rFonts w:ascii="Arial" w:hAnsi="Arial"/>
          <w:spacing w:val="-30"/>
          <w:sz w:val="21"/>
        </w:rPr>
        <w:t> </w:t>
      </w:r>
      <w:r>
        <w:rPr>
          <w:rFonts w:ascii="Arial" w:hAnsi="Arial"/>
          <w:spacing w:val="-7"/>
          <w:sz w:val="21"/>
        </w:rPr>
        <w:t>Two</w:t>
      </w:r>
      <w:r>
        <w:rPr>
          <w:rFonts w:ascii="Arial" w:hAnsi="Arial"/>
          <w:spacing w:val="-29"/>
          <w:sz w:val="21"/>
        </w:rPr>
        <w:t> </w:t>
      </w:r>
      <w:r>
        <w:rPr>
          <w:rFonts w:ascii="Arial" w:hAnsi="Arial"/>
          <w:sz w:val="21"/>
        </w:rPr>
        <w:t>Sided</w:t>
      </w:r>
      <w:r>
        <w:rPr>
          <w:rFonts w:ascii="Arial" w:hAnsi="Arial"/>
          <w:spacing w:val="-29"/>
          <w:sz w:val="21"/>
        </w:rPr>
        <w:t> </w:t>
      </w:r>
      <w:r>
        <w:rPr>
          <w:rFonts w:ascii="Arial" w:hAnsi="Arial"/>
          <w:sz w:val="21"/>
        </w:rPr>
        <w:t>Message</w:t>
      </w:r>
      <w:r>
        <w:rPr>
          <w:rFonts w:ascii="Arial" w:hAnsi="Arial"/>
          <w:spacing w:val="-30"/>
          <w:sz w:val="21"/>
        </w:rPr>
        <w:t> </w:t>
      </w:r>
      <w:r>
        <w:rPr>
          <w:rFonts w:ascii="Arial" w:hAnsi="Arial"/>
          <w:sz w:val="21"/>
        </w:rPr>
        <w:t>Framing</w:t>
      </w:r>
      <w:r>
        <w:rPr>
          <w:rFonts w:ascii="Arial" w:hAnsi="Arial"/>
          <w:spacing w:val="-29"/>
          <w:sz w:val="21"/>
        </w:rPr>
        <w:t> </w:t>
      </w:r>
      <w:r>
        <w:rPr>
          <w:rFonts w:ascii="Arial" w:hAnsi="Arial"/>
          <w:sz w:val="21"/>
        </w:rPr>
        <w:t>on</w:t>
      </w:r>
      <w:r>
        <w:rPr>
          <w:rFonts w:ascii="Arial" w:hAnsi="Arial"/>
          <w:spacing w:val="-29"/>
          <w:sz w:val="21"/>
        </w:rPr>
        <w:t> </w:t>
      </w:r>
      <w:r>
        <w:rPr>
          <w:rFonts w:ascii="Arial" w:hAnsi="Arial"/>
          <w:spacing w:val="-3"/>
          <w:sz w:val="21"/>
        </w:rPr>
        <w:t>Atti- </w:t>
      </w:r>
      <w:r>
        <w:rPr>
          <w:rFonts w:ascii="Arial" w:hAnsi="Arial"/>
          <w:sz w:val="21"/>
        </w:rPr>
        <w:t>tude Certainty’, </w:t>
      </w:r>
      <w:r>
        <w:rPr>
          <w:rFonts w:ascii="Arial" w:hAnsi="Arial"/>
          <w:i/>
          <w:sz w:val="21"/>
        </w:rPr>
        <w:t>Journal of Consumer </w:t>
      </w:r>
      <w:r>
        <w:rPr>
          <w:rFonts w:ascii="Arial" w:hAnsi="Arial"/>
          <w:i/>
          <w:spacing w:val="-4"/>
          <w:sz w:val="21"/>
        </w:rPr>
        <w:t>Psy- </w:t>
      </w:r>
      <w:r>
        <w:rPr>
          <w:rFonts w:ascii="Arial" w:hAnsi="Arial"/>
          <w:i/>
          <w:sz w:val="21"/>
        </w:rPr>
        <w:t>chology, </w:t>
      </w:r>
      <w:r>
        <w:rPr>
          <w:rFonts w:ascii="Arial" w:hAnsi="Arial"/>
          <w:spacing w:val="-3"/>
          <w:sz w:val="21"/>
        </w:rPr>
        <w:t>Vol. </w:t>
      </w:r>
      <w:r>
        <w:rPr>
          <w:rFonts w:ascii="Arial" w:hAnsi="Arial"/>
          <w:sz w:val="21"/>
        </w:rPr>
        <w:t>18(2), 2008, pp.</w:t>
      </w:r>
      <w:r>
        <w:rPr>
          <w:rFonts w:ascii="Arial" w:hAnsi="Arial"/>
          <w:spacing w:val="-17"/>
          <w:sz w:val="21"/>
        </w:rPr>
        <w:t> </w:t>
      </w:r>
      <w:r>
        <w:rPr>
          <w:rFonts w:ascii="Arial" w:hAnsi="Arial"/>
          <w:sz w:val="21"/>
        </w:rPr>
        <w:t>137–149.</w:t>
      </w:r>
    </w:p>
    <w:p>
      <w:pPr>
        <w:spacing w:line="252" w:lineRule="auto" w:before="6"/>
        <w:ind w:left="582" w:right="1095" w:hanging="209"/>
        <w:jc w:val="both"/>
        <w:rPr>
          <w:rFonts w:ascii="Arial" w:hAnsi="Arial"/>
          <w:sz w:val="21"/>
        </w:rPr>
      </w:pPr>
      <w:r>
        <w:rPr>
          <w:rFonts w:ascii="Arial" w:hAnsi="Arial"/>
          <w:sz w:val="21"/>
        </w:rPr>
        <w:t>Sagarin, Brad J., Robert B. Cialdini, </w:t>
      </w:r>
      <w:r>
        <w:rPr>
          <w:rFonts w:ascii="Arial" w:hAnsi="Arial"/>
          <w:spacing w:val="-3"/>
          <w:sz w:val="21"/>
        </w:rPr>
        <w:t>William </w:t>
      </w:r>
      <w:r>
        <w:rPr>
          <w:rFonts w:ascii="Arial" w:hAnsi="Arial"/>
          <w:sz w:val="21"/>
        </w:rPr>
        <w:t>Rice,</w:t>
      </w:r>
      <w:r>
        <w:rPr>
          <w:rFonts w:ascii="Arial" w:hAnsi="Arial"/>
          <w:spacing w:val="-22"/>
          <w:sz w:val="21"/>
        </w:rPr>
        <w:t> </w:t>
      </w:r>
      <w:r>
        <w:rPr>
          <w:rFonts w:ascii="Arial" w:hAnsi="Arial"/>
          <w:sz w:val="21"/>
        </w:rPr>
        <w:t>and</w:t>
      </w:r>
      <w:r>
        <w:rPr>
          <w:rFonts w:ascii="Arial" w:hAnsi="Arial"/>
          <w:spacing w:val="-22"/>
          <w:sz w:val="21"/>
        </w:rPr>
        <w:t> </w:t>
      </w:r>
      <w:r>
        <w:rPr>
          <w:rFonts w:ascii="Arial" w:hAnsi="Arial"/>
          <w:sz w:val="21"/>
        </w:rPr>
        <w:t>Sherman</w:t>
      </w:r>
      <w:r>
        <w:rPr>
          <w:rFonts w:ascii="Arial" w:hAnsi="Arial"/>
          <w:spacing w:val="-22"/>
          <w:sz w:val="21"/>
        </w:rPr>
        <w:t> </w:t>
      </w:r>
      <w:r>
        <w:rPr>
          <w:rFonts w:ascii="Arial" w:hAnsi="Arial"/>
          <w:sz w:val="21"/>
        </w:rPr>
        <w:t>B.</w:t>
      </w:r>
      <w:r>
        <w:rPr>
          <w:rFonts w:ascii="Arial" w:hAnsi="Arial"/>
          <w:spacing w:val="-22"/>
          <w:sz w:val="21"/>
        </w:rPr>
        <w:t> </w:t>
      </w:r>
      <w:r>
        <w:rPr>
          <w:rFonts w:ascii="Arial" w:hAnsi="Arial"/>
          <w:sz w:val="21"/>
        </w:rPr>
        <w:t>Serna,</w:t>
      </w:r>
      <w:r>
        <w:rPr>
          <w:rFonts w:ascii="Arial" w:hAnsi="Arial"/>
          <w:spacing w:val="-22"/>
          <w:sz w:val="21"/>
        </w:rPr>
        <w:t> </w:t>
      </w:r>
      <w:r>
        <w:rPr>
          <w:rFonts w:ascii="Arial" w:hAnsi="Arial"/>
          <w:sz w:val="21"/>
        </w:rPr>
        <w:t>‘Dispelling</w:t>
      </w:r>
      <w:r>
        <w:rPr>
          <w:rFonts w:ascii="Arial" w:hAnsi="Arial"/>
          <w:spacing w:val="-22"/>
          <w:sz w:val="21"/>
        </w:rPr>
        <w:t> </w:t>
      </w:r>
      <w:r>
        <w:rPr>
          <w:rFonts w:ascii="Arial" w:hAnsi="Arial"/>
          <w:spacing w:val="-4"/>
          <w:sz w:val="21"/>
        </w:rPr>
        <w:t>the </w:t>
      </w:r>
      <w:r>
        <w:rPr>
          <w:rFonts w:ascii="Arial" w:hAnsi="Arial"/>
          <w:sz w:val="21"/>
        </w:rPr>
        <w:t>Illusion of Invulnerability: The Motivations and Mechanisms of Resistance to </w:t>
      </w:r>
      <w:r>
        <w:rPr>
          <w:rFonts w:ascii="Arial" w:hAnsi="Arial"/>
          <w:spacing w:val="-3"/>
          <w:sz w:val="21"/>
        </w:rPr>
        <w:t>Persua- </w:t>
      </w:r>
      <w:r>
        <w:rPr>
          <w:rFonts w:ascii="Arial" w:hAnsi="Arial"/>
          <w:sz w:val="21"/>
        </w:rPr>
        <w:t>sion’,</w:t>
      </w:r>
      <w:r>
        <w:rPr>
          <w:rFonts w:ascii="Arial" w:hAnsi="Arial"/>
          <w:spacing w:val="-20"/>
          <w:sz w:val="21"/>
        </w:rPr>
        <w:t> </w:t>
      </w:r>
      <w:r>
        <w:rPr>
          <w:rFonts w:ascii="Arial" w:hAnsi="Arial"/>
          <w:i/>
          <w:sz w:val="21"/>
        </w:rPr>
        <w:t>Journal</w:t>
      </w:r>
      <w:r>
        <w:rPr>
          <w:rFonts w:ascii="Arial" w:hAnsi="Arial"/>
          <w:i/>
          <w:spacing w:val="-19"/>
          <w:sz w:val="21"/>
        </w:rPr>
        <w:t> </w:t>
      </w:r>
      <w:r>
        <w:rPr>
          <w:rFonts w:ascii="Arial" w:hAnsi="Arial"/>
          <w:i/>
          <w:sz w:val="21"/>
        </w:rPr>
        <w:t>of</w:t>
      </w:r>
      <w:r>
        <w:rPr>
          <w:rFonts w:ascii="Arial" w:hAnsi="Arial"/>
          <w:i/>
          <w:spacing w:val="-19"/>
          <w:sz w:val="21"/>
        </w:rPr>
        <w:t> </w:t>
      </w:r>
      <w:r>
        <w:rPr>
          <w:rFonts w:ascii="Arial" w:hAnsi="Arial"/>
          <w:i/>
          <w:sz w:val="21"/>
        </w:rPr>
        <w:t>Personality</w:t>
      </w:r>
      <w:r>
        <w:rPr>
          <w:rFonts w:ascii="Arial" w:hAnsi="Arial"/>
          <w:i/>
          <w:spacing w:val="-19"/>
          <w:sz w:val="21"/>
        </w:rPr>
        <w:t> </w:t>
      </w:r>
      <w:r>
        <w:rPr>
          <w:rFonts w:ascii="Arial" w:hAnsi="Arial"/>
          <w:i/>
          <w:sz w:val="21"/>
        </w:rPr>
        <w:t>and</w:t>
      </w:r>
      <w:r>
        <w:rPr>
          <w:rFonts w:ascii="Arial" w:hAnsi="Arial"/>
          <w:i/>
          <w:spacing w:val="-20"/>
          <w:sz w:val="21"/>
        </w:rPr>
        <w:t> </w:t>
      </w:r>
      <w:r>
        <w:rPr>
          <w:rFonts w:ascii="Arial" w:hAnsi="Arial"/>
          <w:i/>
          <w:sz w:val="21"/>
        </w:rPr>
        <w:t>Social</w:t>
      </w:r>
      <w:r>
        <w:rPr>
          <w:rFonts w:ascii="Arial" w:hAnsi="Arial"/>
          <w:i/>
          <w:spacing w:val="-19"/>
          <w:sz w:val="21"/>
        </w:rPr>
        <w:t> </w:t>
      </w:r>
      <w:r>
        <w:rPr>
          <w:rFonts w:ascii="Arial" w:hAnsi="Arial"/>
          <w:i/>
          <w:spacing w:val="-4"/>
          <w:sz w:val="21"/>
        </w:rPr>
        <w:t>Psy- </w:t>
      </w:r>
      <w:r>
        <w:rPr>
          <w:rFonts w:ascii="Arial" w:hAnsi="Arial"/>
          <w:i/>
          <w:sz w:val="21"/>
        </w:rPr>
        <w:t>chology, </w:t>
      </w:r>
      <w:r>
        <w:rPr>
          <w:rFonts w:ascii="Arial" w:hAnsi="Arial"/>
          <w:spacing w:val="-3"/>
          <w:sz w:val="21"/>
        </w:rPr>
        <w:t>Vol. </w:t>
      </w:r>
      <w:r>
        <w:rPr>
          <w:rFonts w:ascii="Arial" w:hAnsi="Arial"/>
          <w:sz w:val="21"/>
        </w:rPr>
        <w:t>83(3), 2002, pp.</w:t>
      </w:r>
      <w:r>
        <w:rPr>
          <w:rFonts w:ascii="Arial" w:hAnsi="Arial"/>
          <w:spacing w:val="-17"/>
          <w:sz w:val="21"/>
        </w:rPr>
        <w:t> </w:t>
      </w:r>
      <w:r>
        <w:rPr>
          <w:rFonts w:ascii="Arial" w:hAnsi="Arial"/>
          <w:sz w:val="21"/>
        </w:rPr>
        <w:t>526–541.</w:t>
      </w:r>
    </w:p>
    <w:p>
      <w:pPr>
        <w:spacing w:line="252" w:lineRule="auto" w:before="6"/>
        <w:ind w:left="582" w:right="1094" w:hanging="209"/>
        <w:jc w:val="both"/>
        <w:rPr>
          <w:rFonts w:ascii="Arial"/>
          <w:sz w:val="21"/>
        </w:rPr>
      </w:pPr>
      <w:r>
        <w:rPr>
          <w:rFonts w:ascii="Arial"/>
          <w:w w:val="95"/>
          <w:sz w:val="21"/>
        </w:rPr>
        <w:t>San Roque, Lila, Alan Rumsey, Lauren</w:t>
      </w:r>
      <w:r>
        <w:rPr>
          <w:rFonts w:ascii="Arial"/>
          <w:spacing w:val="-34"/>
          <w:w w:val="95"/>
          <w:sz w:val="21"/>
        </w:rPr>
        <w:t> </w:t>
      </w:r>
      <w:r>
        <w:rPr>
          <w:rFonts w:ascii="Arial"/>
          <w:w w:val="95"/>
          <w:sz w:val="21"/>
        </w:rPr>
        <w:t>Gawne, </w:t>
      </w:r>
      <w:r>
        <w:rPr>
          <w:rFonts w:ascii="Arial"/>
          <w:spacing w:val="2"/>
          <w:sz w:val="21"/>
        </w:rPr>
        <w:t>Stef Spronck, Darja Hoenigman,</w:t>
      </w:r>
      <w:r>
        <w:rPr>
          <w:rFonts w:ascii="Arial"/>
          <w:spacing w:val="-10"/>
          <w:sz w:val="21"/>
        </w:rPr>
        <w:t> </w:t>
      </w:r>
      <w:r>
        <w:rPr>
          <w:rFonts w:ascii="Arial"/>
          <w:spacing w:val="2"/>
          <w:sz w:val="21"/>
        </w:rPr>
        <w:t>Alice</w:t>
      </w:r>
    </w:p>
    <w:p>
      <w:pPr>
        <w:spacing w:after="0" w:line="252" w:lineRule="auto"/>
        <w:jc w:val="both"/>
        <w:rPr>
          <w:rFonts w:ascii="Arial"/>
          <w:sz w:val="21"/>
        </w:rPr>
        <w:sectPr>
          <w:type w:val="continuous"/>
          <w:pgSz w:w="11910" w:h="16840"/>
          <w:pgMar w:top="620" w:bottom="280" w:left="460" w:right="420"/>
          <w:cols w:num="2" w:equalWidth="0">
            <w:col w:w="5348" w:space="40"/>
            <w:col w:w="5642"/>
          </w:cols>
        </w:sectPr>
      </w:pPr>
    </w:p>
    <w:p>
      <w:pPr>
        <w:pStyle w:val="BodyText"/>
        <w:rPr>
          <w:rFonts w:ascii="Arial"/>
          <w:sz w:val="20"/>
        </w:rPr>
      </w:pPr>
    </w:p>
    <w:p>
      <w:pPr>
        <w:spacing w:after="0"/>
        <w:rPr>
          <w:rFonts w:ascii="Arial"/>
          <w:sz w:val="20"/>
        </w:rPr>
        <w:sectPr>
          <w:pgSz w:w="11910" w:h="16840"/>
          <w:pgMar w:header="1002" w:footer="0" w:top="1220" w:bottom="280" w:left="460" w:right="420"/>
        </w:sectPr>
      </w:pPr>
    </w:p>
    <w:p>
      <w:pPr>
        <w:pStyle w:val="BodyText"/>
        <w:spacing w:before="6"/>
        <w:rPr>
          <w:rFonts w:ascii="Arial"/>
          <w:sz w:val="20"/>
        </w:rPr>
      </w:pPr>
    </w:p>
    <w:p>
      <w:pPr>
        <w:spacing w:line="252" w:lineRule="auto" w:before="0"/>
        <w:ind w:left="1266" w:right="1" w:firstLine="0"/>
        <w:jc w:val="both"/>
        <w:rPr>
          <w:rFonts w:ascii="Arial" w:hAnsi="Arial"/>
          <w:sz w:val="21"/>
        </w:rPr>
      </w:pPr>
      <w:r>
        <w:rPr>
          <w:rFonts w:ascii="Arial" w:hAnsi="Arial"/>
          <w:sz w:val="21"/>
        </w:rPr>
        <w:t>Carroll, Julie Colleen </w:t>
      </w:r>
      <w:r>
        <w:rPr>
          <w:rFonts w:ascii="Arial" w:hAnsi="Arial"/>
          <w:spacing w:val="-3"/>
          <w:sz w:val="21"/>
        </w:rPr>
        <w:t>Miller, </w:t>
      </w:r>
      <w:r>
        <w:rPr>
          <w:rFonts w:ascii="Arial" w:hAnsi="Arial"/>
          <w:sz w:val="21"/>
        </w:rPr>
        <w:t>and Nicholas Evans,</w:t>
      </w:r>
      <w:r>
        <w:rPr>
          <w:rFonts w:ascii="Arial" w:hAnsi="Arial"/>
          <w:spacing w:val="-37"/>
          <w:sz w:val="21"/>
        </w:rPr>
        <w:t> </w:t>
      </w:r>
      <w:r>
        <w:rPr>
          <w:rFonts w:ascii="Arial" w:hAnsi="Arial"/>
          <w:sz w:val="21"/>
        </w:rPr>
        <w:t>‘Getting</w:t>
      </w:r>
      <w:r>
        <w:rPr>
          <w:rFonts w:ascii="Arial" w:hAnsi="Arial"/>
          <w:spacing w:val="-36"/>
          <w:sz w:val="21"/>
        </w:rPr>
        <w:t> </w:t>
      </w:r>
      <w:r>
        <w:rPr>
          <w:rFonts w:ascii="Arial" w:hAnsi="Arial"/>
          <w:sz w:val="21"/>
        </w:rPr>
        <w:t>the</w:t>
      </w:r>
      <w:r>
        <w:rPr>
          <w:rFonts w:ascii="Arial" w:hAnsi="Arial"/>
          <w:spacing w:val="-36"/>
          <w:sz w:val="21"/>
        </w:rPr>
        <w:t> </w:t>
      </w:r>
      <w:r>
        <w:rPr>
          <w:rFonts w:ascii="Arial" w:hAnsi="Arial"/>
          <w:sz w:val="21"/>
        </w:rPr>
        <w:t>Story</w:t>
      </w:r>
      <w:r>
        <w:rPr>
          <w:rFonts w:ascii="Arial" w:hAnsi="Arial"/>
          <w:spacing w:val="-36"/>
          <w:sz w:val="21"/>
        </w:rPr>
        <w:t> </w:t>
      </w:r>
      <w:r>
        <w:rPr>
          <w:rFonts w:ascii="Arial" w:hAnsi="Arial"/>
          <w:sz w:val="21"/>
        </w:rPr>
        <w:t>Straight:</w:t>
      </w:r>
      <w:r>
        <w:rPr>
          <w:rFonts w:ascii="Arial" w:hAnsi="Arial"/>
          <w:spacing w:val="-36"/>
          <w:sz w:val="21"/>
        </w:rPr>
        <w:t> </w:t>
      </w:r>
      <w:r>
        <w:rPr>
          <w:rFonts w:ascii="Arial" w:hAnsi="Arial"/>
          <w:spacing w:val="-3"/>
          <w:sz w:val="21"/>
        </w:rPr>
        <w:t>Language </w:t>
      </w:r>
      <w:r>
        <w:rPr>
          <w:rFonts w:ascii="Arial" w:hAnsi="Arial"/>
          <w:w w:val="95"/>
          <w:sz w:val="21"/>
        </w:rPr>
        <w:t>Fieldwork Using a Narrative </w:t>
      </w:r>
      <w:r>
        <w:rPr>
          <w:rFonts w:ascii="Arial" w:hAnsi="Arial"/>
          <w:spacing w:val="-3"/>
          <w:w w:val="95"/>
          <w:sz w:val="21"/>
        </w:rPr>
        <w:t>Problem-Solving </w:t>
      </w:r>
      <w:r>
        <w:rPr>
          <w:rFonts w:ascii="Arial" w:hAnsi="Arial"/>
          <w:spacing w:val="-4"/>
          <w:w w:val="95"/>
          <w:sz w:val="21"/>
        </w:rPr>
        <w:t>Task’,</w:t>
      </w:r>
      <w:r>
        <w:rPr>
          <w:rFonts w:ascii="Arial" w:hAnsi="Arial"/>
          <w:spacing w:val="-18"/>
          <w:w w:val="95"/>
          <w:sz w:val="21"/>
        </w:rPr>
        <w:t> </w:t>
      </w:r>
      <w:r>
        <w:rPr>
          <w:rFonts w:ascii="Arial" w:hAnsi="Arial"/>
          <w:i/>
          <w:w w:val="95"/>
          <w:sz w:val="21"/>
        </w:rPr>
        <w:t>Language</w:t>
      </w:r>
      <w:r>
        <w:rPr>
          <w:rFonts w:ascii="Arial" w:hAnsi="Arial"/>
          <w:i/>
          <w:spacing w:val="-17"/>
          <w:w w:val="95"/>
          <w:sz w:val="21"/>
        </w:rPr>
        <w:t> </w:t>
      </w:r>
      <w:r>
        <w:rPr>
          <w:rFonts w:ascii="Arial" w:hAnsi="Arial"/>
          <w:i/>
          <w:w w:val="95"/>
          <w:sz w:val="21"/>
        </w:rPr>
        <w:t>Documentation</w:t>
      </w:r>
      <w:r>
        <w:rPr>
          <w:rFonts w:ascii="Arial" w:hAnsi="Arial"/>
          <w:i/>
          <w:spacing w:val="-17"/>
          <w:w w:val="95"/>
          <w:sz w:val="21"/>
        </w:rPr>
        <w:t> </w:t>
      </w:r>
      <w:r>
        <w:rPr>
          <w:rFonts w:ascii="Arial" w:hAnsi="Arial"/>
          <w:i/>
          <w:w w:val="95"/>
          <w:sz w:val="21"/>
        </w:rPr>
        <w:t>&amp;</w:t>
      </w:r>
      <w:r>
        <w:rPr>
          <w:rFonts w:ascii="Arial" w:hAnsi="Arial"/>
          <w:i/>
          <w:spacing w:val="-18"/>
          <w:w w:val="95"/>
          <w:sz w:val="21"/>
        </w:rPr>
        <w:t> </w:t>
      </w:r>
      <w:r>
        <w:rPr>
          <w:rFonts w:ascii="Arial" w:hAnsi="Arial"/>
          <w:i/>
          <w:w w:val="95"/>
          <w:sz w:val="21"/>
        </w:rPr>
        <w:t>Conserva- </w:t>
      </w:r>
      <w:r>
        <w:rPr>
          <w:rFonts w:ascii="Arial" w:hAnsi="Arial"/>
          <w:i/>
          <w:sz w:val="21"/>
        </w:rPr>
        <w:t>tion</w:t>
      </w:r>
      <w:r>
        <w:rPr>
          <w:rFonts w:ascii="Arial" w:hAnsi="Arial"/>
          <w:sz w:val="21"/>
        </w:rPr>
        <w:t>, </w:t>
      </w:r>
      <w:r>
        <w:rPr>
          <w:rFonts w:ascii="Arial" w:hAnsi="Arial"/>
          <w:spacing w:val="-3"/>
          <w:sz w:val="21"/>
        </w:rPr>
        <w:t>Vol. </w:t>
      </w:r>
      <w:r>
        <w:rPr>
          <w:rFonts w:ascii="Arial" w:hAnsi="Arial"/>
          <w:sz w:val="21"/>
        </w:rPr>
        <w:t>6, 2012, pp.</w:t>
      </w:r>
      <w:r>
        <w:rPr>
          <w:rFonts w:ascii="Arial" w:hAnsi="Arial"/>
          <w:spacing w:val="20"/>
          <w:sz w:val="21"/>
        </w:rPr>
        <w:t> </w:t>
      </w:r>
      <w:r>
        <w:rPr>
          <w:rFonts w:ascii="Arial" w:hAnsi="Arial"/>
          <w:sz w:val="21"/>
        </w:rPr>
        <w:t>135–174.</w:t>
      </w:r>
    </w:p>
    <w:p>
      <w:pPr>
        <w:spacing w:line="252" w:lineRule="auto" w:before="6"/>
        <w:ind w:left="1266" w:right="1" w:hanging="209"/>
        <w:jc w:val="both"/>
        <w:rPr>
          <w:rFonts w:ascii="Arial" w:hAnsi="Arial"/>
          <w:sz w:val="21"/>
        </w:rPr>
      </w:pPr>
      <w:r>
        <w:rPr>
          <w:rFonts w:ascii="Arial" w:hAnsi="Arial"/>
          <w:sz w:val="21"/>
        </w:rPr>
        <w:t>Smith,</w:t>
      </w:r>
      <w:r>
        <w:rPr>
          <w:rFonts w:ascii="Arial" w:hAnsi="Arial"/>
          <w:spacing w:val="-20"/>
          <w:sz w:val="21"/>
        </w:rPr>
        <w:t> </w:t>
      </w:r>
      <w:r>
        <w:rPr>
          <w:rFonts w:ascii="Arial" w:hAnsi="Arial"/>
          <w:sz w:val="21"/>
        </w:rPr>
        <w:t>Oli,</w:t>
      </w:r>
      <w:r>
        <w:rPr>
          <w:rFonts w:ascii="Arial" w:hAnsi="Arial"/>
          <w:spacing w:val="-20"/>
          <w:sz w:val="21"/>
        </w:rPr>
        <w:t> </w:t>
      </w:r>
      <w:r>
        <w:rPr>
          <w:rFonts w:ascii="Arial" w:hAnsi="Arial"/>
          <w:sz w:val="21"/>
        </w:rPr>
        <w:t>‘Watch:</w:t>
      </w:r>
      <w:r>
        <w:rPr>
          <w:rFonts w:ascii="Arial" w:hAnsi="Arial"/>
          <w:spacing w:val="-20"/>
          <w:sz w:val="21"/>
        </w:rPr>
        <w:t> </w:t>
      </w:r>
      <w:r>
        <w:rPr>
          <w:rFonts w:ascii="Arial" w:hAnsi="Arial"/>
          <w:spacing w:val="-3"/>
          <w:sz w:val="21"/>
        </w:rPr>
        <w:t>Russia’s</w:t>
      </w:r>
      <w:r>
        <w:rPr>
          <w:rFonts w:ascii="Arial" w:hAnsi="Arial"/>
          <w:spacing w:val="-20"/>
          <w:sz w:val="21"/>
        </w:rPr>
        <w:t> </w:t>
      </w:r>
      <w:r>
        <w:rPr>
          <w:rFonts w:ascii="Arial" w:hAnsi="Arial"/>
          <w:sz w:val="21"/>
        </w:rPr>
        <w:t>Fake</w:t>
      </w:r>
      <w:r>
        <w:rPr>
          <w:rFonts w:ascii="Arial" w:hAnsi="Arial"/>
          <w:spacing w:val="-20"/>
          <w:sz w:val="21"/>
        </w:rPr>
        <w:t> </w:t>
      </w:r>
      <w:r>
        <w:rPr>
          <w:rFonts w:ascii="Arial" w:hAnsi="Arial"/>
          <w:sz w:val="21"/>
        </w:rPr>
        <w:t>Ukraine</w:t>
      </w:r>
      <w:r>
        <w:rPr>
          <w:rFonts w:ascii="Arial" w:hAnsi="Arial"/>
          <w:spacing w:val="-20"/>
          <w:sz w:val="21"/>
        </w:rPr>
        <w:t> </w:t>
      </w:r>
      <w:r>
        <w:rPr>
          <w:rFonts w:ascii="Arial" w:hAnsi="Arial"/>
          <w:spacing w:val="-9"/>
          <w:sz w:val="21"/>
        </w:rPr>
        <w:t>War </w:t>
      </w:r>
      <w:r>
        <w:rPr>
          <w:rFonts w:ascii="Arial" w:hAnsi="Arial"/>
          <w:w w:val="90"/>
          <w:sz w:val="21"/>
        </w:rPr>
        <w:t>Report</w:t>
      </w:r>
      <w:r>
        <w:rPr>
          <w:rFonts w:ascii="Arial" w:hAnsi="Arial"/>
          <w:spacing w:val="-8"/>
          <w:w w:val="90"/>
          <w:sz w:val="21"/>
        </w:rPr>
        <w:t> </w:t>
      </w:r>
      <w:r>
        <w:rPr>
          <w:rFonts w:ascii="Arial" w:hAnsi="Arial"/>
          <w:w w:val="90"/>
          <w:sz w:val="21"/>
        </w:rPr>
        <w:t>Exposed</w:t>
      </w:r>
      <w:r>
        <w:rPr>
          <w:rFonts w:ascii="Arial" w:hAnsi="Arial"/>
          <w:spacing w:val="-7"/>
          <w:w w:val="90"/>
          <w:sz w:val="21"/>
        </w:rPr>
        <w:t> </w:t>
      </w:r>
      <w:r>
        <w:rPr>
          <w:rFonts w:ascii="Arial" w:hAnsi="Arial"/>
          <w:w w:val="90"/>
          <w:sz w:val="21"/>
        </w:rPr>
        <w:t>in</w:t>
      </w:r>
      <w:r>
        <w:rPr>
          <w:rFonts w:ascii="Arial" w:hAnsi="Arial"/>
          <w:spacing w:val="-7"/>
          <w:w w:val="90"/>
          <w:sz w:val="21"/>
        </w:rPr>
        <w:t> </w:t>
      </w:r>
      <w:r>
        <w:rPr>
          <w:rFonts w:ascii="Arial" w:hAnsi="Arial"/>
          <w:w w:val="90"/>
          <w:sz w:val="21"/>
        </w:rPr>
        <w:t>Putin</w:t>
      </w:r>
      <w:r>
        <w:rPr>
          <w:rFonts w:ascii="Arial" w:hAnsi="Arial"/>
          <w:spacing w:val="-7"/>
          <w:w w:val="90"/>
          <w:sz w:val="21"/>
        </w:rPr>
        <w:t> </w:t>
      </w:r>
      <w:r>
        <w:rPr>
          <w:rFonts w:ascii="Arial" w:hAnsi="Arial"/>
          <w:w w:val="90"/>
          <w:sz w:val="21"/>
        </w:rPr>
        <w:t>PR</w:t>
      </w:r>
      <w:r>
        <w:rPr>
          <w:rFonts w:ascii="Arial" w:hAnsi="Arial"/>
          <w:spacing w:val="-7"/>
          <w:w w:val="90"/>
          <w:sz w:val="21"/>
        </w:rPr>
        <w:t> </w:t>
      </w:r>
      <w:r>
        <w:rPr>
          <w:rFonts w:ascii="Arial" w:hAnsi="Arial"/>
          <w:w w:val="90"/>
          <w:sz w:val="21"/>
        </w:rPr>
        <w:t>Disaster’,</w:t>
      </w:r>
      <w:r>
        <w:rPr>
          <w:rFonts w:ascii="Arial" w:hAnsi="Arial"/>
          <w:spacing w:val="-7"/>
          <w:w w:val="90"/>
          <w:sz w:val="21"/>
        </w:rPr>
        <w:t> </w:t>
      </w:r>
      <w:r>
        <w:rPr>
          <w:rFonts w:ascii="Arial" w:hAnsi="Arial"/>
          <w:i/>
          <w:w w:val="90"/>
          <w:sz w:val="21"/>
        </w:rPr>
        <w:t>Express</w:t>
      </w:r>
      <w:r>
        <w:rPr>
          <w:rFonts w:ascii="Arial" w:hAnsi="Arial"/>
          <w:w w:val="90"/>
          <w:sz w:val="21"/>
        </w:rPr>
        <w:t>, </w:t>
      </w:r>
      <w:r>
        <w:rPr>
          <w:rFonts w:ascii="Arial" w:hAnsi="Arial"/>
          <w:sz w:val="21"/>
        </w:rPr>
        <w:t>August 24,</w:t>
      </w:r>
      <w:r>
        <w:rPr>
          <w:rFonts w:ascii="Arial" w:hAnsi="Arial"/>
          <w:spacing w:val="8"/>
          <w:sz w:val="21"/>
        </w:rPr>
        <w:t> </w:t>
      </w:r>
      <w:r>
        <w:rPr>
          <w:rFonts w:ascii="Arial" w:hAnsi="Arial"/>
          <w:sz w:val="21"/>
        </w:rPr>
        <w:t>2015</w:t>
      </w:r>
    </w:p>
    <w:p>
      <w:pPr>
        <w:spacing w:line="252" w:lineRule="auto" w:before="3"/>
        <w:ind w:left="1266" w:right="1" w:hanging="209"/>
        <w:jc w:val="both"/>
        <w:rPr>
          <w:rFonts w:ascii="Arial"/>
          <w:sz w:val="21"/>
        </w:rPr>
      </w:pPr>
      <w:r>
        <w:rPr>
          <w:rFonts w:ascii="Arial"/>
          <w:spacing w:val="-3"/>
          <w:sz w:val="21"/>
        </w:rPr>
        <w:t>Snyder, </w:t>
      </w:r>
      <w:r>
        <w:rPr>
          <w:rFonts w:ascii="Arial"/>
          <w:sz w:val="21"/>
        </w:rPr>
        <w:t>Timothy, </w:t>
      </w:r>
      <w:r>
        <w:rPr>
          <w:rFonts w:ascii="Arial"/>
          <w:i/>
          <w:sz w:val="21"/>
        </w:rPr>
        <w:t>The Road to Unfreedom: </w:t>
      </w:r>
      <w:r>
        <w:rPr>
          <w:rFonts w:ascii="Arial"/>
          <w:i/>
          <w:spacing w:val="-5"/>
          <w:w w:val="95"/>
          <w:sz w:val="21"/>
        </w:rPr>
        <w:t>Russia,</w:t>
      </w:r>
      <w:r>
        <w:rPr>
          <w:rFonts w:ascii="Arial"/>
          <w:i/>
          <w:spacing w:val="-15"/>
          <w:w w:val="95"/>
          <w:sz w:val="21"/>
        </w:rPr>
        <w:t> </w:t>
      </w:r>
      <w:r>
        <w:rPr>
          <w:rFonts w:ascii="Arial"/>
          <w:i/>
          <w:spacing w:val="-5"/>
          <w:w w:val="95"/>
          <w:sz w:val="21"/>
        </w:rPr>
        <w:t>Europe,</w:t>
      </w:r>
      <w:r>
        <w:rPr>
          <w:rFonts w:ascii="Arial"/>
          <w:i/>
          <w:spacing w:val="-14"/>
          <w:w w:val="95"/>
          <w:sz w:val="21"/>
        </w:rPr>
        <w:t> </w:t>
      </w:r>
      <w:r>
        <w:rPr>
          <w:rFonts w:ascii="Arial"/>
          <w:i/>
          <w:spacing w:val="-5"/>
          <w:w w:val="95"/>
          <w:sz w:val="21"/>
        </w:rPr>
        <w:t>America</w:t>
      </w:r>
      <w:r>
        <w:rPr>
          <w:rFonts w:ascii="Arial"/>
          <w:spacing w:val="-5"/>
          <w:w w:val="95"/>
          <w:sz w:val="21"/>
        </w:rPr>
        <w:t>,</w:t>
      </w:r>
      <w:r>
        <w:rPr>
          <w:rFonts w:ascii="Arial"/>
          <w:spacing w:val="-14"/>
          <w:w w:val="95"/>
          <w:sz w:val="21"/>
        </w:rPr>
        <w:t> </w:t>
      </w:r>
      <w:r>
        <w:rPr>
          <w:rFonts w:ascii="Arial"/>
          <w:spacing w:val="-5"/>
          <w:w w:val="95"/>
          <w:sz w:val="21"/>
        </w:rPr>
        <w:t>London:</w:t>
      </w:r>
      <w:r>
        <w:rPr>
          <w:rFonts w:ascii="Arial"/>
          <w:spacing w:val="-14"/>
          <w:w w:val="95"/>
          <w:sz w:val="21"/>
        </w:rPr>
        <w:t> </w:t>
      </w:r>
      <w:r>
        <w:rPr>
          <w:rFonts w:ascii="Arial"/>
          <w:w w:val="95"/>
          <w:sz w:val="21"/>
        </w:rPr>
        <w:t>Tim</w:t>
      </w:r>
      <w:r>
        <w:rPr>
          <w:rFonts w:ascii="Arial"/>
          <w:spacing w:val="-14"/>
          <w:w w:val="95"/>
          <w:sz w:val="21"/>
        </w:rPr>
        <w:t> </w:t>
      </w:r>
      <w:r>
        <w:rPr>
          <w:rFonts w:ascii="Arial"/>
          <w:spacing w:val="-5"/>
          <w:w w:val="95"/>
          <w:sz w:val="21"/>
        </w:rPr>
        <w:t>Duggan </w:t>
      </w:r>
      <w:r>
        <w:rPr>
          <w:rFonts w:ascii="Arial"/>
          <w:sz w:val="21"/>
        </w:rPr>
        <w:t>Books,</w:t>
      </w:r>
      <w:r>
        <w:rPr>
          <w:rFonts w:ascii="Arial"/>
          <w:spacing w:val="3"/>
          <w:sz w:val="21"/>
        </w:rPr>
        <w:t> </w:t>
      </w:r>
      <w:r>
        <w:rPr>
          <w:rFonts w:ascii="Arial"/>
          <w:sz w:val="21"/>
        </w:rPr>
        <w:t>2018.</w:t>
      </w:r>
    </w:p>
    <w:p>
      <w:pPr>
        <w:spacing w:line="252" w:lineRule="auto" w:before="3"/>
        <w:ind w:left="1266" w:right="1" w:hanging="209"/>
        <w:jc w:val="both"/>
        <w:rPr>
          <w:rFonts w:ascii="Arial" w:hAnsi="Arial"/>
          <w:sz w:val="21"/>
        </w:rPr>
      </w:pPr>
      <w:r>
        <w:rPr>
          <w:rFonts w:ascii="Arial" w:hAnsi="Arial"/>
          <w:spacing w:val="-3"/>
          <w:w w:val="95"/>
          <w:sz w:val="21"/>
        </w:rPr>
        <w:t>Swire, </w:t>
      </w:r>
      <w:r>
        <w:rPr>
          <w:rFonts w:ascii="Arial" w:hAnsi="Arial"/>
          <w:w w:val="95"/>
          <w:sz w:val="21"/>
        </w:rPr>
        <w:t>Briony and Ullrich </w:t>
      </w:r>
      <w:r>
        <w:rPr>
          <w:rFonts w:ascii="Arial" w:hAnsi="Arial"/>
          <w:spacing w:val="-5"/>
          <w:w w:val="95"/>
          <w:sz w:val="21"/>
        </w:rPr>
        <w:t>Ecker, </w:t>
      </w:r>
      <w:r>
        <w:rPr>
          <w:rFonts w:ascii="Arial" w:hAnsi="Arial"/>
          <w:w w:val="95"/>
          <w:sz w:val="21"/>
        </w:rPr>
        <w:t>‘Misinformation </w:t>
      </w:r>
      <w:r>
        <w:rPr>
          <w:rFonts w:ascii="Arial" w:hAnsi="Arial"/>
          <w:sz w:val="21"/>
        </w:rPr>
        <w:t>and Its </w:t>
      </w:r>
      <w:r>
        <w:rPr>
          <w:rFonts w:ascii="Arial" w:hAnsi="Arial"/>
          <w:spacing w:val="-3"/>
          <w:sz w:val="21"/>
        </w:rPr>
        <w:t>Correction: </w:t>
      </w:r>
      <w:r>
        <w:rPr>
          <w:rFonts w:ascii="Arial" w:hAnsi="Arial"/>
          <w:sz w:val="21"/>
        </w:rPr>
        <w:t>Cognitive Mechanisms and</w:t>
      </w:r>
      <w:r>
        <w:rPr>
          <w:rFonts w:ascii="Arial" w:hAnsi="Arial"/>
          <w:spacing w:val="-22"/>
          <w:sz w:val="21"/>
        </w:rPr>
        <w:t> </w:t>
      </w:r>
      <w:r>
        <w:rPr>
          <w:rFonts w:ascii="Arial" w:hAnsi="Arial"/>
          <w:spacing w:val="-4"/>
          <w:sz w:val="21"/>
        </w:rPr>
        <w:t>Recommendation’s</w:t>
      </w:r>
      <w:r>
        <w:rPr>
          <w:rFonts w:ascii="Arial" w:hAnsi="Arial"/>
          <w:spacing w:val="-22"/>
          <w:sz w:val="21"/>
        </w:rPr>
        <w:t> </w:t>
      </w:r>
      <w:r>
        <w:rPr>
          <w:rFonts w:ascii="Arial" w:hAnsi="Arial"/>
          <w:sz w:val="21"/>
        </w:rPr>
        <w:t>for</w:t>
      </w:r>
      <w:r>
        <w:rPr>
          <w:rFonts w:ascii="Arial" w:hAnsi="Arial"/>
          <w:spacing w:val="-22"/>
          <w:sz w:val="21"/>
        </w:rPr>
        <w:t> </w:t>
      </w:r>
      <w:r>
        <w:rPr>
          <w:rFonts w:ascii="Arial" w:hAnsi="Arial"/>
          <w:sz w:val="21"/>
        </w:rPr>
        <w:t>Mass</w:t>
      </w:r>
      <w:r>
        <w:rPr>
          <w:rFonts w:ascii="Arial" w:hAnsi="Arial"/>
          <w:spacing w:val="-22"/>
          <w:sz w:val="21"/>
        </w:rPr>
        <w:t> </w:t>
      </w:r>
      <w:r>
        <w:rPr>
          <w:rFonts w:ascii="Arial" w:hAnsi="Arial"/>
          <w:sz w:val="21"/>
        </w:rPr>
        <w:t>Communi- cations’, in in Brian G. Southwell, Emily A. </w:t>
      </w:r>
      <w:r>
        <w:rPr>
          <w:rFonts w:ascii="Arial" w:hAnsi="Arial"/>
          <w:w w:val="95"/>
          <w:sz w:val="21"/>
        </w:rPr>
        <w:t>Thorson,</w:t>
      </w:r>
      <w:r>
        <w:rPr>
          <w:rFonts w:ascii="Arial" w:hAnsi="Arial"/>
          <w:spacing w:val="-25"/>
          <w:w w:val="95"/>
          <w:sz w:val="21"/>
        </w:rPr>
        <w:t> </w:t>
      </w:r>
      <w:r>
        <w:rPr>
          <w:rFonts w:ascii="Arial" w:hAnsi="Arial"/>
          <w:w w:val="95"/>
          <w:sz w:val="21"/>
        </w:rPr>
        <w:t>and</w:t>
      </w:r>
      <w:r>
        <w:rPr>
          <w:rFonts w:ascii="Arial" w:hAnsi="Arial"/>
          <w:spacing w:val="-24"/>
          <w:w w:val="95"/>
          <w:sz w:val="21"/>
        </w:rPr>
        <w:t> </w:t>
      </w:r>
      <w:r>
        <w:rPr>
          <w:rFonts w:ascii="Arial" w:hAnsi="Arial"/>
          <w:w w:val="95"/>
          <w:sz w:val="21"/>
        </w:rPr>
        <w:t>Laura</w:t>
      </w:r>
      <w:r>
        <w:rPr>
          <w:rFonts w:ascii="Arial" w:hAnsi="Arial"/>
          <w:spacing w:val="-24"/>
          <w:w w:val="95"/>
          <w:sz w:val="21"/>
        </w:rPr>
        <w:t> </w:t>
      </w:r>
      <w:r>
        <w:rPr>
          <w:rFonts w:ascii="Arial" w:hAnsi="Arial"/>
          <w:w w:val="95"/>
          <w:sz w:val="21"/>
        </w:rPr>
        <w:t>Sheble,</w:t>
      </w:r>
      <w:r>
        <w:rPr>
          <w:rFonts w:ascii="Arial" w:hAnsi="Arial"/>
          <w:spacing w:val="-24"/>
          <w:w w:val="95"/>
          <w:sz w:val="21"/>
        </w:rPr>
        <w:t> </w:t>
      </w:r>
      <w:r>
        <w:rPr>
          <w:rFonts w:ascii="Arial" w:hAnsi="Arial"/>
          <w:w w:val="95"/>
          <w:sz w:val="21"/>
        </w:rPr>
        <w:t>eds.,</w:t>
      </w:r>
      <w:r>
        <w:rPr>
          <w:rFonts w:ascii="Arial" w:hAnsi="Arial"/>
          <w:spacing w:val="-25"/>
          <w:w w:val="95"/>
          <w:sz w:val="21"/>
        </w:rPr>
        <w:t> </w:t>
      </w:r>
      <w:r>
        <w:rPr>
          <w:rFonts w:ascii="Arial" w:hAnsi="Arial"/>
          <w:i/>
          <w:w w:val="95"/>
          <w:sz w:val="21"/>
        </w:rPr>
        <w:t>Misinforma- tion</w:t>
      </w:r>
      <w:r>
        <w:rPr>
          <w:rFonts w:ascii="Arial" w:hAnsi="Arial"/>
          <w:i/>
          <w:spacing w:val="-10"/>
          <w:w w:val="95"/>
          <w:sz w:val="21"/>
        </w:rPr>
        <w:t> </w:t>
      </w:r>
      <w:r>
        <w:rPr>
          <w:rFonts w:ascii="Arial" w:hAnsi="Arial"/>
          <w:i/>
          <w:w w:val="95"/>
          <w:sz w:val="21"/>
        </w:rPr>
        <w:t>and</w:t>
      </w:r>
      <w:r>
        <w:rPr>
          <w:rFonts w:ascii="Arial" w:hAnsi="Arial"/>
          <w:i/>
          <w:spacing w:val="-9"/>
          <w:w w:val="95"/>
          <w:sz w:val="21"/>
        </w:rPr>
        <w:t> </w:t>
      </w:r>
      <w:r>
        <w:rPr>
          <w:rFonts w:ascii="Arial" w:hAnsi="Arial"/>
          <w:i/>
          <w:w w:val="95"/>
          <w:sz w:val="21"/>
        </w:rPr>
        <w:t>Mass</w:t>
      </w:r>
      <w:r>
        <w:rPr>
          <w:rFonts w:ascii="Arial" w:hAnsi="Arial"/>
          <w:i/>
          <w:spacing w:val="-10"/>
          <w:w w:val="95"/>
          <w:sz w:val="21"/>
        </w:rPr>
        <w:t> </w:t>
      </w:r>
      <w:r>
        <w:rPr>
          <w:rFonts w:ascii="Arial" w:hAnsi="Arial"/>
          <w:i/>
          <w:w w:val="95"/>
          <w:sz w:val="21"/>
        </w:rPr>
        <w:t>Audiences,</w:t>
      </w:r>
      <w:r>
        <w:rPr>
          <w:rFonts w:ascii="Arial" w:hAnsi="Arial"/>
          <w:i/>
          <w:spacing w:val="-8"/>
          <w:w w:val="95"/>
          <w:sz w:val="21"/>
        </w:rPr>
        <w:t> </w:t>
      </w:r>
      <w:r>
        <w:rPr>
          <w:rFonts w:ascii="Arial" w:hAnsi="Arial"/>
          <w:w w:val="95"/>
          <w:sz w:val="21"/>
        </w:rPr>
        <w:t>Austin,</w:t>
      </w:r>
      <w:r>
        <w:rPr>
          <w:rFonts w:ascii="Arial" w:hAnsi="Arial"/>
          <w:spacing w:val="-10"/>
          <w:w w:val="95"/>
          <w:sz w:val="21"/>
        </w:rPr>
        <w:t> </w:t>
      </w:r>
      <w:r>
        <w:rPr>
          <w:rFonts w:ascii="Arial" w:hAnsi="Arial"/>
          <w:w w:val="95"/>
          <w:sz w:val="21"/>
        </w:rPr>
        <w:t>TX:</w:t>
      </w:r>
      <w:r>
        <w:rPr>
          <w:rFonts w:ascii="Arial" w:hAnsi="Arial"/>
          <w:spacing w:val="-9"/>
          <w:w w:val="95"/>
          <w:sz w:val="21"/>
        </w:rPr>
        <w:t> </w:t>
      </w:r>
      <w:r>
        <w:rPr>
          <w:rFonts w:ascii="Arial" w:hAnsi="Arial"/>
          <w:spacing w:val="-4"/>
          <w:w w:val="95"/>
          <w:sz w:val="21"/>
        </w:rPr>
        <w:t>Univer- </w:t>
      </w:r>
      <w:r>
        <w:rPr>
          <w:rFonts w:ascii="Arial" w:hAnsi="Arial"/>
          <w:sz w:val="21"/>
        </w:rPr>
        <w:t>sity</w:t>
      </w:r>
      <w:r>
        <w:rPr>
          <w:rFonts w:ascii="Arial" w:hAnsi="Arial"/>
          <w:spacing w:val="-14"/>
          <w:sz w:val="21"/>
        </w:rPr>
        <w:t> </w:t>
      </w:r>
      <w:r>
        <w:rPr>
          <w:rFonts w:ascii="Arial" w:hAnsi="Arial"/>
          <w:sz w:val="21"/>
        </w:rPr>
        <w:t>of</w:t>
      </w:r>
      <w:r>
        <w:rPr>
          <w:rFonts w:ascii="Arial" w:hAnsi="Arial"/>
          <w:spacing w:val="-14"/>
          <w:sz w:val="21"/>
        </w:rPr>
        <w:t> </w:t>
      </w:r>
      <w:r>
        <w:rPr>
          <w:rFonts w:ascii="Arial" w:hAnsi="Arial"/>
          <w:spacing w:val="-7"/>
          <w:sz w:val="21"/>
        </w:rPr>
        <w:t>Texas</w:t>
      </w:r>
      <w:r>
        <w:rPr>
          <w:rFonts w:ascii="Arial" w:hAnsi="Arial"/>
          <w:spacing w:val="-14"/>
          <w:sz w:val="21"/>
        </w:rPr>
        <w:t> </w:t>
      </w:r>
      <w:r>
        <w:rPr>
          <w:rFonts w:ascii="Arial" w:hAnsi="Arial"/>
          <w:spacing w:val="-3"/>
          <w:sz w:val="21"/>
        </w:rPr>
        <w:t>Press,</w:t>
      </w:r>
      <w:r>
        <w:rPr>
          <w:rFonts w:ascii="Arial" w:hAnsi="Arial"/>
          <w:spacing w:val="-14"/>
          <w:sz w:val="21"/>
        </w:rPr>
        <w:t> </w:t>
      </w:r>
      <w:r>
        <w:rPr>
          <w:rFonts w:ascii="Arial" w:hAnsi="Arial"/>
          <w:sz w:val="21"/>
        </w:rPr>
        <w:t>2018,</w:t>
      </w:r>
      <w:r>
        <w:rPr>
          <w:rFonts w:ascii="Arial" w:hAnsi="Arial"/>
          <w:spacing w:val="-14"/>
          <w:sz w:val="21"/>
        </w:rPr>
        <w:t> </w:t>
      </w:r>
      <w:r>
        <w:rPr>
          <w:rFonts w:ascii="Arial" w:hAnsi="Arial"/>
          <w:sz w:val="21"/>
        </w:rPr>
        <w:t>pp.</w:t>
      </w:r>
      <w:r>
        <w:rPr>
          <w:rFonts w:ascii="Arial" w:hAnsi="Arial"/>
          <w:spacing w:val="-14"/>
          <w:sz w:val="21"/>
        </w:rPr>
        <w:t> </w:t>
      </w:r>
      <w:r>
        <w:rPr>
          <w:rFonts w:ascii="Arial" w:hAnsi="Arial"/>
          <w:sz w:val="21"/>
        </w:rPr>
        <w:t>195–211.</w:t>
      </w:r>
    </w:p>
    <w:p>
      <w:pPr>
        <w:spacing w:line="252" w:lineRule="auto" w:before="7"/>
        <w:ind w:left="1266" w:right="1" w:hanging="209"/>
        <w:jc w:val="both"/>
        <w:rPr>
          <w:rFonts w:ascii="Arial" w:hAnsi="Arial"/>
          <w:sz w:val="21"/>
        </w:rPr>
      </w:pPr>
      <w:r>
        <w:rPr>
          <w:rFonts w:ascii="Arial" w:hAnsi="Arial"/>
          <w:sz w:val="21"/>
        </w:rPr>
        <w:t>Thomas,</w:t>
      </w:r>
      <w:r>
        <w:rPr>
          <w:rFonts w:ascii="Arial" w:hAnsi="Arial"/>
          <w:spacing w:val="-32"/>
          <w:sz w:val="21"/>
        </w:rPr>
        <w:t> </w:t>
      </w:r>
      <w:r>
        <w:rPr>
          <w:rFonts w:ascii="Arial" w:hAnsi="Arial"/>
          <w:sz w:val="21"/>
        </w:rPr>
        <w:t>Timothy,</w:t>
      </w:r>
      <w:r>
        <w:rPr>
          <w:rFonts w:ascii="Arial" w:hAnsi="Arial"/>
          <w:spacing w:val="-32"/>
          <w:sz w:val="21"/>
        </w:rPr>
        <w:t> </w:t>
      </w:r>
      <w:r>
        <w:rPr>
          <w:rFonts w:ascii="Arial" w:hAnsi="Arial"/>
          <w:spacing w:val="-3"/>
          <w:sz w:val="21"/>
        </w:rPr>
        <w:t>‘Russia’s</w:t>
      </w:r>
      <w:r>
        <w:rPr>
          <w:rFonts w:ascii="Arial" w:hAnsi="Arial"/>
          <w:spacing w:val="-32"/>
          <w:sz w:val="21"/>
        </w:rPr>
        <w:t> </w:t>
      </w:r>
      <w:r>
        <w:rPr>
          <w:rFonts w:ascii="Arial" w:hAnsi="Arial"/>
          <w:sz w:val="21"/>
        </w:rPr>
        <w:t>21st</w:t>
      </w:r>
      <w:r>
        <w:rPr>
          <w:rFonts w:ascii="Arial" w:hAnsi="Arial"/>
          <w:spacing w:val="-32"/>
          <w:sz w:val="21"/>
        </w:rPr>
        <w:t> </w:t>
      </w:r>
      <w:r>
        <w:rPr>
          <w:rFonts w:ascii="Arial" w:hAnsi="Arial"/>
          <w:sz w:val="21"/>
        </w:rPr>
        <w:t>Century</w:t>
      </w:r>
      <w:r>
        <w:rPr>
          <w:rFonts w:ascii="Arial" w:hAnsi="Arial"/>
          <w:spacing w:val="-32"/>
          <w:sz w:val="21"/>
        </w:rPr>
        <w:t> </w:t>
      </w:r>
      <w:r>
        <w:rPr>
          <w:rFonts w:ascii="Arial" w:hAnsi="Arial"/>
          <w:spacing w:val="-5"/>
          <w:sz w:val="21"/>
        </w:rPr>
        <w:t>Infor- </w:t>
      </w:r>
      <w:r>
        <w:rPr>
          <w:rFonts w:ascii="Arial" w:hAnsi="Arial"/>
          <w:sz w:val="21"/>
        </w:rPr>
        <w:t>mation War: Working to Undermine </w:t>
      </w:r>
      <w:r>
        <w:rPr>
          <w:rFonts w:ascii="Arial" w:hAnsi="Arial"/>
          <w:spacing w:val="-5"/>
          <w:sz w:val="21"/>
        </w:rPr>
        <w:t>and </w:t>
      </w:r>
      <w:r>
        <w:rPr>
          <w:rFonts w:ascii="Arial" w:hAnsi="Arial"/>
          <w:w w:val="95"/>
          <w:sz w:val="21"/>
        </w:rPr>
        <w:t>Destabilise Populations’, </w:t>
      </w:r>
      <w:r>
        <w:rPr>
          <w:rFonts w:ascii="Arial" w:hAnsi="Arial"/>
          <w:i/>
          <w:w w:val="95"/>
          <w:sz w:val="21"/>
        </w:rPr>
        <w:t>Defence Strategic </w:t>
      </w:r>
      <w:r>
        <w:rPr>
          <w:rFonts w:ascii="Arial" w:hAnsi="Arial"/>
          <w:i/>
          <w:sz w:val="21"/>
        </w:rPr>
        <w:t>Communications </w:t>
      </w:r>
      <w:r>
        <w:rPr>
          <w:rFonts w:ascii="Arial" w:hAnsi="Arial"/>
          <w:sz w:val="21"/>
        </w:rPr>
        <w:t>1,</w:t>
      </w:r>
      <w:r>
        <w:rPr>
          <w:rFonts w:ascii="Arial" w:hAnsi="Arial"/>
          <w:spacing w:val="4"/>
          <w:sz w:val="21"/>
        </w:rPr>
        <w:t> </w:t>
      </w:r>
      <w:r>
        <w:rPr>
          <w:rFonts w:ascii="Arial" w:hAnsi="Arial"/>
          <w:sz w:val="21"/>
        </w:rPr>
        <w:t>2015.</w:t>
      </w:r>
    </w:p>
    <w:p>
      <w:pPr>
        <w:spacing w:line="252" w:lineRule="auto" w:before="4"/>
        <w:ind w:left="1266" w:right="1" w:hanging="209"/>
        <w:jc w:val="both"/>
        <w:rPr>
          <w:rFonts w:ascii="Arial"/>
          <w:sz w:val="21"/>
        </w:rPr>
      </w:pPr>
      <w:r>
        <w:rPr>
          <w:rFonts w:ascii="Arial"/>
          <w:sz w:val="21"/>
        </w:rPr>
        <w:t>US</w:t>
      </w:r>
      <w:r>
        <w:rPr>
          <w:rFonts w:ascii="Arial"/>
          <w:spacing w:val="-10"/>
          <w:sz w:val="21"/>
        </w:rPr>
        <w:t> </w:t>
      </w:r>
      <w:r>
        <w:rPr>
          <w:rFonts w:ascii="Arial"/>
          <w:sz w:val="21"/>
        </w:rPr>
        <w:t>Department</w:t>
      </w:r>
      <w:r>
        <w:rPr>
          <w:rFonts w:ascii="Arial"/>
          <w:spacing w:val="-9"/>
          <w:sz w:val="21"/>
        </w:rPr>
        <w:t> </w:t>
      </w:r>
      <w:r>
        <w:rPr>
          <w:rFonts w:ascii="Arial"/>
          <w:sz w:val="21"/>
        </w:rPr>
        <w:t>of</w:t>
      </w:r>
      <w:r>
        <w:rPr>
          <w:rFonts w:ascii="Arial"/>
          <w:spacing w:val="-9"/>
          <w:sz w:val="21"/>
        </w:rPr>
        <w:t> </w:t>
      </w:r>
      <w:r>
        <w:rPr>
          <w:rFonts w:ascii="Arial"/>
          <w:sz w:val="21"/>
        </w:rPr>
        <w:t>Defense,</w:t>
      </w:r>
      <w:r>
        <w:rPr>
          <w:rFonts w:ascii="Arial"/>
          <w:spacing w:val="-10"/>
          <w:sz w:val="21"/>
        </w:rPr>
        <w:t> </w:t>
      </w:r>
      <w:r>
        <w:rPr>
          <w:rFonts w:ascii="Arial"/>
          <w:sz w:val="21"/>
        </w:rPr>
        <w:t>Defense</w:t>
      </w:r>
      <w:r>
        <w:rPr>
          <w:rFonts w:ascii="Arial"/>
          <w:spacing w:val="-9"/>
          <w:sz w:val="21"/>
        </w:rPr>
        <w:t> </w:t>
      </w:r>
      <w:r>
        <w:rPr>
          <w:rFonts w:ascii="Arial"/>
          <w:spacing w:val="-3"/>
          <w:sz w:val="21"/>
        </w:rPr>
        <w:t>Science </w:t>
      </w:r>
      <w:r>
        <w:rPr>
          <w:rFonts w:ascii="Arial"/>
          <w:sz w:val="21"/>
        </w:rPr>
        <w:t>Board,</w:t>
      </w:r>
      <w:r>
        <w:rPr>
          <w:rFonts w:ascii="Arial"/>
          <w:spacing w:val="-31"/>
          <w:sz w:val="21"/>
        </w:rPr>
        <w:t> </w:t>
      </w:r>
      <w:r>
        <w:rPr>
          <w:rFonts w:ascii="Arial"/>
          <w:i/>
          <w:sz w:val="21"/>
        </w:rPr>
        <w:t>Report</w:t>
      </w:r>
      <w:r>
        <w:rPr>
          <w:rFonts w:ascii="Arial"/>
          <w:i/>
          <w:spacing w:val="-31"/>
          <w:sz w:val="21"/>
        </w:rPr>
        <w:t> </w:t>
      </w:r>
      <w:r>
        <w:rPr>
          <w:rFonts w:ascii="Arial"/>
          <w:i/>
          <w:sz w:val="21"/>
        </w:rPr>
        <w:t>of</w:t>
      </w:r>
      <w:r>
        <w:rPr>
          <w:rFonts w:ascii="Arial"/>
          <w:i/>
          <w:spacing w:val="-31"/>
          <w:sz w:val="21"/>
        </w:rPr>
        <w:t> </w:t>
      </w:r>
      <w:r>
        <w:rPr>
          <w:rFonts w:ascii="Arial"/>
          <w:i/>
          <w:sz w:val="21"/>
        </w:rPr>
        <w:t>the</w:t>
      </w:r>
      <w:r>
        <w:rPr>
          <w:rFonts w:ascii="Arial"/>
          <w:i/>
          <w:spacing w:val="-31"/>
          <w:sz w:val="21"/>
        </w:rPr>
        <w:t> </w:t>
      </w:r>
      <w:r>
        <w:rPr>
          <w:rFonts w:ascii="Arial"/>
          <w:i/>
          <w:sz w:val="21"/>
        </w:rPr>
        <w:t>Defense</w:t>
      </w:r>
      <w:r>
        <w:rPr>
          <w:rFonts w:ascii="Arial"/>
          <w:i/>
          <w:spacing w:val="-31"/>
          <w:sz w:val="21"/>
        </w:rPr>
        <w:t> </w:t>
      </w:r>
      <w:r>
        <w:rPr>
          <w:rFonts w:ascii="Arial"/>
          <w:i/>
          <w:sz w:val="21"/>
        </w:rPr>
        <w:t>Science</w:t>
      </w:r>
      <w:r>
        <w:rPr>
          <w:rFonts w:ascii="Arial"/>
          <w:i/>
          <w:spacing w:val="-31"/>
          <w:sz w:val="21"/>
        </w:rPr>
        <w:t> </w:t>
      </w:r>
      <w:r>
        <w:rPr>
          <w:rFonts w:ascii="Arial"/>
          <w:i/>
          <w:spacing w:val="-4"/>
          <w:sz w:val="21"/>
        </w:rPr>
        <w:t>Board Task </w:t>
      </w:r>
      <w:r>
        <w:rPr>
          <w:rFonts w:ascii="Arial"/>
          <w:i/>
          <w:sz w:val="21"/>
        </w:rPr>
        <w:t>Force on Strategic Communication</w:t>
      </w:r>
      <w:r>
        <w:rPr>
          <w:rFonts w:ascii="Arial"/>
          <w:sz w:val="21"/>
        </w:rPr>
        <w:t>, Washington, DC, January</w:t>
      </w:r>
      <w:r>
        <w:rPr>
          <w:rFonts w:ascii="Arial"/>
          <w:spacing w:val="-7"/>
          <w:sz w:val="21"/>
        </w:rPr>
        <w:t> </w:t>
      </w:r>
      <w:r>
        <w:rPr>
          <w:rFonts w:ascii="Arial"/>
          <w:sz w:val="21"/>
        </w:rPr>
        <w:t>2008.</w:t>
      </w:r>
    </w:p>
    <w:p>
      <w:pPr>
        <w:spacing w:line="252" w:lineRule="auto" w:before="4"/>
        <w:ind w:left="1266" w:right="0" w:hanging="209"/>
        <w:jc w:val="both"/>
        <w:rPr>
          <w:rFonts w:ascii="Arial"/>
          <w:sz w:val="21"/>
        </w:rPr>
      </w:pPr>
      <w:r>
        <w:rPr>
          <w:rFonts w:ascii="Arial"/>
          <w:sz w:val="21"/>
        </w:rPr>
        <w:t>US District Court for the District of Columbia, Case 1:18-cr-0032-DFT, Criminal No. 18</w:t>
      </w:r>
    </w:p>
    <w:p>
      <w:pPr>
        <w:spacing w:line="252" w:lineRule="auto" w:before="3"/>
        <w:ind w:left="1266" w:right="1" w:firstLine="0"/>
        <w:jc w:val="both"/>
        <w:rPr>
          <w:rFonts w:ascii="Arial" w:hAnsi="Arial"/>
          <w:sz w:val="21"/>
        </w:rPr>
      </w:pPr>
      <w:r>
        <w:rPr>
          <w:rFonts w:ascii="Arial" w:hAnsi="Arial"/>
          <w:w w:val="95"/>
          <w:sz w:val="21"/>
        </w:rPr>
        <w:t>U.S.C. §§ 2,371,1349,1028A, Filed February </w:t>
      </w:r>
      <w:r>
        <w:rPr>
          <w:rFonts w:ascii="Arial" w:hAnsi="Arial"/>
          <w:sz w:val="21"/>
        </w:rPr>
        <w:t>16, 2018.</w:t>
      </w:r>
    </w:p>
    <w:p>
      <w:pPr>
        <w:spacing w:line="252" w:lineRule="auto" w:before="2"/>
        <w:ind w:left="1266" w:right="1" w:hanging="209"/>
        <w:jc w:val="both"/>
        <w:rPr>
          <w:rFonts w:ascii="Arial" w:hAnsi="Arial"/>
          <w:sz w:val="21"/>
        </w:rPr>
      </w:pPr>
      <w:r>
        <w:rPr>
          <w:rFonts w:ascii="Arial" w:hAnsi="Arial"/>
          <w:sz w:val="21"/>
        </w:rPr>
        <w:t>Volchek,</w:t>
      </w:r>
      <w:r>
        <w:rPr>
          <w:rFonts w:ascii="Arial" w:hAnsi="Arial"/>
          <w:spacing w:val="-17"/>
          <w:sz w:val="21"/>
        </w:rPr>
        <w:t> </w:t>
      </w:r>
      <w:r>
        <w:rPr>
          <w:rFonts w:ascii="Arial" w:hAnsi="Arial"/>
          <w:sz w:val="21"/>
        </w:rPr>
        <w:t>Dmitry</w:t>
      </w:r>
      <w:r>
        <w:rPr>
          <w:rFonts w:ascii="Arial" w:hAnsi="Arial"/>
          <w:spacing w:val="-16"/>
          <w:sz w:val="21"/>
        </w:rPr>
        <w:t> </w:t>
      </w:r>
      <w:r>
        <w:rPr>
          <w:rFonts w:ascii="Arial" w:hAnsi="Arial"/>
          <w:sz w:val="21"/>
        </w:rPr>
        <w:t>and</w:t>
      </w:r>
      <w:r>
        <w:rPr>
          <w:rFonts w:ascii="Arial" w:hAnsi="Arial"/>
          <w:spacing w:val="-17"/>
          <w:sz w:val="21"/>
        </w:rPr>
        <w:t> </w:t>
      </w:r>
      <w:r>
        <w:rPr>
          <w:rFonts w:ascii="Arial" w:hAnsi="Arial"/>
          <w:sz w:val="21"/>
        </w:rPr>
        <w:t>Daisy</w:t>
      </w:r>
      <w:r>
        <w:rPr>
          <w:rFonts w:ascii="Arial" w:hAnsi="Arial"/>
          <w:spacing w:val="-16"/>
          <w:sz w:val="21"/>
        </w:rPr>
        <w:t> </w:t>
      </w:r>
      <w:r>
        <w:rPr>
          <w:rFonts w:ascii="Arial" w:hAnsi="Arial"/>
          <w:spacing w:val="-3"/>
          <w:sz w:val="21"/>
        </w:rPr>
        <w:t>Sindelar,</w:t>
      </w:r>
      <w:r>
        <w:rPr>
          <w:rFonts w:ascii="Arial" w:hAnsi="Arial"/>
          <w:spacing w:val="-16"/>
          <w:sz w:val="21"/>
        </w:rPr>
        <w:t> </w:t>
      </w:r>
      <w:r>
        <w:rPr>
          <w:rFonts w:ascii="Arial" w:hAnsi="Arial"/>
          <w:sz w:val="21"/>
        </w:rPr>
        <w:t>‘One</w:t>
      </w:r>
      <w:r>
        <w:rPr>
          <w:rFonts w:ascii="Arial" w:hAnsi="Arial"/>
          <w:spacing w:val="-17"/>
          <w:sz w:val="21"/>
        </w:rPr>
        <w:t> </w:t>
      </w:r>
      <w:r>
        <w:rPr>
          <w:rFonts w:ascii="Arial" w:hAnsi="Arial"/>
          <w:spacing w:val="-6"/>
          <w:sz w:val="21"/>
        </w:rPr>
        <w:t>Pro- </w:t>
      </w:r>
      <w:r>
        <w:rPr>
          <w:rFonts w:ascii="Arial" w:hAnsi="Arial"/>
          <w:sz w:val="21"/>
        </w:rPr>
        <w:t>fessional</w:t>
      </w:r>
      <w:r>
        <w:rPr>
          <w:rFonts w:ascii="Arial" w:hAnsi="Arial"/>
          <w:spacing w:val="-15"/>
          <w:sz w:val="21"/>
        </w:rPr>
        <w:t> </w:t>
      </w:r>
      <w:r>
        <w:rPr>
          <w:rFonts w:ascii="Arial" w:hAnsi="Arial"/>
          <w:sz w:val="21"/>
        </w:rPr>
        <w:t>Russian</w:t>
      </w:r>
      <w:r>
        <w:rPr>
          <w:rFonts w:ascii="Arial" w:hAnsi="Arial"/>
          <w:spacing w:val="-15"/>
          <w:sz w:val="21"/>
        </w:rPr>
        <w:t> </w:t>
      </w:r>
      <w:r>
        <w:rPr>
          <w:rFonts w:ascii="Arial" w:hAnsi="Arial"/>
          <w:spacing w:val="-5"/>
          <w:sz w:val="21"/>
        </w:rPr>
        <w:t>Troll</w:t>
      </w:r>
      <w:r>
        <w:rPr>
          <w:rFonts w:ascii="Arial" w:hAnsi="Arial"/>
          <w:spacing w:val="-15"/>
          <w:sz w:val="21"/>
        </w:rPr>
        <w:t> </w:t>
      </w:r>
      <w:r>
        <w:rPr>
          <w:rFonts w:ascii="Arial" w:hAnsi="Arial"/>
          <w:spacing w:val="-5"/>
          <w:sz w:val="21"/>
        </w:rPr>
        <w:t>Tells</w:t>
      </w:r>
      <w:r>
        <w:rPr>
          <w:rFonts w:ascii="Arial" w:hAnsi="Arial"/>
          <w:spacing w:val="-14"/>
          <w:sz w:val="21"/>
        </w:rPr>
        <w:t> </w:t>
      </w:r>
      <w:r>
        <w:rPr>
          <w:rFonts w:ascii="Arial" w:hAnsi="Arial"/>
          <w:sz w:val="21"/>
        </w:rPr>
        <w:t>All’,</w:t>
      </w:r>
      <w:r>
        <w:rPr>
          <w:rFonts w:ascii="Arial" w:hAnsi="Arial"/>
          <w:spacing w:val="-15"/>
          <w:sz w:val="21"/>
        </w:rPr>
        <w:t> </w:t>
      </w:r>
      <w:r>
        <w:rPr>
          <w:rFonts w:ascii="Arial" w:hAnsi="Arial"/>
          <w:sz w:val="21"/>
        </w:rPr>
        <w:t>Radio</w:t>
      </w:r>
      <w:r>
        <w:rPr>
          <w:rFonts w:ascii="Arial" w:hAnsi="Arial"/>
          <w:spacing w:val="-15"/>
          <w:sz w:val="21"/>
        </w:rPr>
        <w:t> </w:t>
      </w:r>
      <w:r>
        <w:rPr>
          <w:rFonts w:ascii="Arial" w:hAnsi="Arial"/>
          <w:spacing w:val="-5"/>
          <w:sz w:val="21"/>
        </w:rPr>
        <w:t>Free </w:t>
      </w:r>
      <w:r>
        <w:rPr>
          <w:rFonts w:ascii="Arial" w:hAnsi="Arial"/>
          <w:sz w:val="21"/>
        </w:rPr>
        <w:t>Europe/Radio Liberty, March 25,</w:t>
      </w:r>
      <w:r>
        <w:rPr>
          <w:rFonts w:ascii="Arial" w:hAnsi="Arial"/>
          <w:spacing w:val="-39"/>
          <w:sz w:val="21"/>
        </w:rPr>
        <w:t> </w:t>
      </w:r>
      <w:r>
        <w:rPr>
          <w:rFonts w:ascii="Arial" w:hAnsi="Arial"/>
          <w:sz w:val="21"/>
        </w:rPr>
        <w:t>2015.</w:t>
      </w:r>
    </w:p>
    <w:p>
      <w:pPr>
        <w:spacing w:line="252" w:lineRule="auto" w:before="3"/>
        <w:ind w:left="1266" w:right="0" w:hanging="209"/>
        <w:jc w:val="both"/>
        <w:rPr>
          <w:rFonts w:ascii="Arial" w:hAnsi="Arial"/>
          <w:sz w:val="21"/>
        </w:rPr>
      </w:pPr>
      <w:r>
        <w:rPr>
          <w:rFonts w:ascii="Arial" w:hAnsi="Arial"/>
          <w:sz w:val="21"/>
        </w:rPr>
        <w:t>Vosoughi,</w:t>
      </w:r>
      <w:r>
        <w:rPr>
          <w:rFonts w:ascii="Arial" w:hAnsi="Arial"/>
          <w:spacing w:val="-15"/>
          <w:sz w:val="21"/>
        </w:rPr>
        <w:t> </w:t>
      </w:r>
      <w:r>
        <w:rPr>
          <w:rFonts w:ascii="Arial" w:hAnsi="Arial"/>
          <w:sz w:val="21"/>
        </w:rPr>
        <w:t>Soroush,</w:t>
      </w:r>
      <w:r>
        <w:rPr>
          <w:rFonts w:ascii="Arial" w:hAnsi="Arial"/>
          <w:spacing w:val="-15"/>
          <w:sz w:val="21"/>
        </w:rPr>
        <w:t> </w:t>
      </w:r>
      <w:r>
        <w:rPr>
          <w:rFonts w:ascii="Arial" w:hAnsi="Arial"/>
          <w:sz w:val="21"/>
        </w:rPr>
        <w:t>Deb</w:t>
      </w:r>
      <w:r>
        <w:rPr>
          <w:rFonts w:ascii="Arial" w:hAnsi="Arial"/>
          <w:spacing w:val="-14"/>
          <w:sz w:val="21"/>
        </w:rPr>
        <w:t> </w:t>
      </w:r>
      <w:r>
        <w:rPr>
          <w:rFonts w:ascii="Arial" w:hAnsi="Arial"/>
          <w:sz w:val="21"/>
        </w:rPr>
        <w:t>Roy,</w:t>
      </w:r>
      <w:r>
        <w:rPr>
          <w:rFonts w:ascii="Arial" w:hAnsi="Arial"/>
          <w:spacing w:val="-15"/>
          <w:sz w:val="21"/>
        </w:rPr>
        <w:t> </w:t>
      </w:r>
      <w:r>
        <w:rPr>
          <w:rFonts w:ascii="Arial" w:hAnsi="Arial"/>
          <w:sz w:val="21"/>
        </w:rPr>
        <w:t>and</w:t>
      </w:r>
      <w:r>
        <w:rPr>
          <w:rFonts w:ascii="Arial" w:hAnsi="Arial"/>
          <w:spacing w:val="-14"/>
          <w:sz w:val="21"/>
        </w:rPr>
        <w:t> </w:t>
      </w:r>
      <w:r>
        <w:rPr>
          <w:rFonts w:ascii="Arial" w:hAnsi="Arial"/>
          <w:sz w:val="21"/>
        </w:rPr>
        <w:t>Sinan</w:t>
      </w:r>
      <w:r>
        <w:rPr>
          <w:rFonts w:ascii="Arial" w:hAnsi="Arial"/>
          <w:spacing w:val="-15"/>
          <w:sz w:val="21"/>
        </w:rPr>
        <w:t> </w:t>
      </w:r>
      <w:r>
        <w:rPr>
          <w:rFonts w:ascii="Arial" w:hAnsi="Arial"/>
          <w:spacing w:val="-3"/>
          <w:sz w:val="21"/>
        </w:rPr>
        <w:t>Aral, </w:t>
      </w:r>
      <w:r>
        <w:rPr>
          <w:rFonts w:ascii="Arial" w:hAnsi="Arial"/>
          <w:sz w:val="21"/>
        </w:rPr>
        <w:t>‘The</w:t>
      </w:r>
      <w:r>
        <w:rPr>
          <w:rFonts w:ascii="Arial" w:hAnsi="Arial"/>
          <w:spacing w:val="-33"/>
          <w:sz w:val="21"/>
        </w:rPr>
        <w:t> </w:t>
      </w:r>
      <w:r>
        <w:rPr>
          <w:rFonts w:ascii="Arial" w:hAnsi="Arial"/>
          <w:sz w:val="21"/>
        </w:rPr>
        <w:t>Spread</w:t>
      </w:r>
      <w:r>
        <w:rPr>
          <w:rFonts w:ascii="Arial" w:hAnsi="Arial"/>
          <w:spacing w:val="-33"/>
          <w:sz w:val="21"/>
        </w:rPr>
        <w:t> </w:t>
      </w:r>
      <w:r>
        <w:rPr>
          <w:rFonts w:ascii="Arial" w:hAnsi="Arial"/>
          <w:sz w:val="21"/>
        </w:rPr>
        <w:t>of</w:t>
      </w:r>
      <w:r>
        <w:rPr>
          <w:rFonts w:ascii="Arial" w:hAnsi="Arial"/>
          <w:spacing w:val="-33"/>
          <w:sz w:val="21"/>
        </w:rPr>
        <w:t> </w:t>
      </w:r>
      <w:r>
        <w:rPr>
          <w:rFonts w:ascii="Arial" w:hAnsi="Arial"/>
          <w:spacing w:val="-5"/>
          <w:sz w:val="21"/>
        </w:rPr>
        <w:t>True</w:t>
      </w:r>
      <w:r>
        <w:rPr>
          <w:rFonts w:ascii="Arial" w:hAnsi="Arial"/>
          <w:spacing w:val="-33"/>
          <w:sz w:val="21"/>
        </w:rPr>
        <w:t> </w:t>
      </w:r>
      <w:r>
        <w:rPr>
          <w:rFonts w:ascii="Arial" w:hAnsi="Arial"/>
          <w:sz w:val="21"/>
        </w:rPr>
        <w:t>and</w:t>
      </w:r>
      <w:r>
        <w:rPr>
          <w:rFonts w:ascii="Arial" w:hAnsi="Arial"/>
          <w:spacing w:val="-33"/>
          <w:sz w:val="21"/>
        </w:rPr>
        <w:t> </w:t>
      </w:r>
      <w:r>
        <w:rPr>
          <w:rFonts w:ascii="Arial" w:hAnsi="Arial"/>
          <w:sz w:val="21"/>
        </w:rPr>
        <w:t>False</w:t>
      </w:r>
      <w:r>
        <w:rPr>
          <w:rFonts w:ascii="Arial" w:hAnsi="Arial"/>
          <w:spacing w:val="-33"/>
          <w:sz w:val="21"/>
        </w:rPr>
        <w:t> </w:t>
      </w:r>
      <w:r>
        <w:rPr>
          <w:rFonts w:ascii="Arial" w:hAnsi="Arial"/>
          <w:sz w:val="21"/>
        </w:rPr>
        <w:t>News</w:t>
      </w:r>
      <w:r>
        <w:rPr>
          <w:rFonts w:ascii="Arial" w:hAnsi="Arial"/>
          <w:spacing w:val="-33"/>
          <w:sz w:val="21"/>
        </w:rPr>
        <w:t> </w:t>
      </w:r>
      <w:r>
        <w:rPr>
          <w:rFonts w:ascii="Arial" w:hAnsi="Arial"/>
          <w:sz w:val="21"/>
        </w:rPr>
        <w:t>Online’,</w:t>
      </w:r>
    </w:p>
    <w:p>
      <w:pPr>
        <w:pStyle w:val="BodyText"/>
        <w:spacing w:before="6"/>
        <w:rPr>
          <w:rFonts w:ascii="Arial"/>
          <w:sz w:val="20"/>
        </w:rPr>
      </w:pPr>
      <w:r>
        <w:rPr/>
        <w:br w:type="column"/>
      </w:r>
      <w:r>
        <w:rPr>
          <w:rFonts w:ascii="Arial"/>
          <w:sz w:val="20"/>
        </w:rPr>
      </w:r>
    </w:p>
    <w:p>
      <w:pPr>
        <w:spacing w:before="0"/>
        <w:ind w:left="583" w:right="0" w:firstLine="0"/>
        <w:jc w:val="both"/>
        <w:rPr>
          <w:rFonts w:ascii="Arial"/>
          <w:sz w:val="21"/>
        </w:rPr>
      </w:pPr>
      <w:r>
        <w:rPr>
          <w:rFonts w:ascii="Arial"/>
          <w:i/>
          <w:sz w:val="21"/>
        </w:rPr>
        <w:t>Social Science</w:t>
      </w:r>
      <w:r>
        <w:rPr>
          <w:rFonts w:ascii="Arial"/>
          <w:sz w:val="21"/>
        </w:rPr>
        <w:t>, Vol. 359, March 9, 2018,</w:t>
      </w:r>
    </w:p>
    <w:p>
      <w:pPr>
        <w:spacing w:before="14"/>
        <w:ind w:left="583" w:right="0" w:firstLine="0"/>
        <w:jc w:val="both"/>
        <w:rPr>
          <w:rFonts w:ascii="Arial" w:hAnsi="Arial"/>
          <w:sz w:val="21"/>
        </w:rPr>
      </w:pPr>
      <w:r>
        <w:rPr>
          <w:rFonts w:ascii="Arial" w:hAnsi="Arial"/>
          <w:sz w:val="21"/>
        </w:rPr>
        <w:t>pp. 1146–1151.</w:t>
      </w:r>
    </w:p>
    <w:p>
      <w:pPr>
        <w:spacing w:line="252" w:lineRule="auto" w:before="13"/>
        <w:ind w:left="583" w:right="1216" w:hanging="209"/>
        <w:jc w:val="both"/>
        <w:rPr>
          <w:rFonts w:ascii="Arial" w:hAnsi="Arial"/>
          <w:sz w:val="21"/>
        </w:rPr>
      </w:pPr>
      <w:r>
        <w:rPr>
          <w:rFonts w:ascii="Arial" w:hAnsi="Arial"/>
          <w:w w:val="95"/>
          <w:sz w:val="21"/>
        </w:rPr>
        <w:t>Waldrop, Mitchell, ‘News Feature: The</w:t>
      </w:r>
      <w:r>
        <w:rPr>
          <w:rFonts w:ascii="Arial" w:hAnsi="Arial"/>
          <w:spacing w:val="-40"/>
          <w:w w:val="95"/>
          <w:sz w:val="21"/>
        </w:rPr>
        <w:t> </w:t>
      </w:r>
      <w:r>
        <w:rPr>
          <w:rFonts w:ascii="Arial" w:hAnsi="Arial"/>
          <w:w w:val="95"/>
          <w:sz w:val="21"/>
        </w:rPr>
        <w:t>Genuine </w:t>
      </w:r>
      <w:r>
        <w:rPr>
          <w:rFonts w:ascii="Arial" w:hAnsi="Arial"/>
          <w:sz w:val="21"/>
        </w:rPr>
        <w:t>Problem</w:t>
      </w:r>
      <w:r>
        <w:rPr>
          <w:rFonts w:ascii="Arial" w:hAnsi="Arial"/>
          <w:spacing w:val="-12"/>
          <w:sz w:val="21"/>
        </w:rPr>
        <w:t> </w:t>
      </w:r>
      <w:r>
        <w:rPr>
          <w:rFonts w:ascii="Arial" w:hAnsi="Arial"/>
          <w:sz w:val="21"/>
        </w:rPr>
        <w:t>of</w:t>
      </w:r>
      <w:r>
        <w:rPr>
          <w:rFonts w:ascii="Arial" w:hAnsi="Arial"/>
          <w:spacing w:val="-11"/>
          <w:sz w:val="21"/>
        </w:rPr>
        <w:t> </w:t>
      </w:r>
      <w:r>
        <w:rPr>
          <w:rFonts w:ascii="Arial" w:hAnsi="Arial"/>
          <w:sz w:val="21"/>
        </w:rPr>
        <w:t>Fake</w:t>
      </w:r>
      <w:r>
        <w:rPr>
          <w:rFonts w:ascii="Arial" w:hAnsi="Arial"/>
          <w:spacing w:val="-12"/>
          <w:sz w:val="21"/>
        </w:rPr>
        <w:t> </w:t>
      </w:r>
      <w:r>
        <w:rPr>
          <w:rFonts w:ascii="Arial" w:hAnsi="Arial"/>
          <w:sz w:val="21"/>
        </w:rPr>
        <w:t>News’,</w:t>
      </w:r>
      <w:r>
        <w:rPr>
          <w:rFonts w:ascii="Arial" w:hAnsi="Arial"/>
          <w:spacing w:val="-11"/>
          <w:sz w:val="21"/>
        </w:rPr>
        <w:t> </w:t>
      </w:r>
      <w:r>
        <w:rPr>
          <w:rFonts w:ascii="Arial" w:hAnsi="Arial"/>
          <w:i/>
          <w:sz w:val="21"/>
        </w:rPr>
        <w:t>Proceedings</w:t>
      </w:r>
      <w:r>
        <w:rPr>
          <w:rFonts w:ascii="Arial" w:hAnsi="Arial"/>
          <w:i/>
          <w:spacing w:val="-12"/>
          <w:sz w:val="21"/>
        </w:rPr>
        <w:t> </w:t>
      </w:r>
      <w:r>
        <w:rPr>
          <w:rFonts w:ascii="Arial" w:hAnsi="Arial"/>
          <w:i/>
          <w:sz w:val="21"/>
        </w:rPr>
        <w:t>of</w:t>
      </w:r>
      <w:r>
        <w:rPr>
          <w:rFonts w:ascii="Arial" w:hAnsi="Arial"/>
          <w:i/>
          <w:spacing w:val="-11"/>
          <w:sz w:val="21"/>
        </w:rPr>
        <w:t> </w:t>
      </w:r>
      <w:r>
        <w:rPr>
          <w:rFonts w:ascii="Arial" w:hAnsi="Arial"/>
          <w:i/>
          <w:spacing w:val="-6"/>
          <w:sz w:val="21"/>
        </w:rPr>
        <w:t>the </w:t>
      </w:r>
      <w:r>
        <w:rPr>
          <w:rFonts w:ascii="Arial" w:hAnsi="Arial"/>
          <w:i/>
          <w:sz w:val="21"/>
        </w:rPr>
        <w:t>National</w:t>
      </w:r>
      <w:r>
        <w:rPr>
          <w:rFonts w:ascii="Arial" w:hAnsi="Arial"/>
          <w:i/>
          <w:spacing w:val="-22"/>
          <w:sz w:val="21"/>
        </w:rPr>
        <w:t> </w:t>
      </w:r>
      <w:r>
        <w:rPr>
          <w:rFonts w:ascii="Arial" w:hAnsi="Arial"/>
          <w:i/>
          <w:sz w:val="21"/>
        </w:rPr>
        <w:t>Academy</w:t>
      </w:r>
      <w:r>
        <w:rPr>
          <w:rFonts w:ascii="Arial" w:hAnsi="Arial"/>
          <w:i/>
          <w:spacing w:val="-21"/>
          <w:sz w:val="21"/>
        </w:rPr>
        <w:t> </w:t>
      </w:r>
      <w:r>
        <w:rPr>
          <w:rFonts w:ascii="Arial" w:hAnsi="Arial"/>
          <w:i/>
          <w:sz w:val="21"/>
        </w:rPr>
        <w:t>of</w:t>
      </w:r>
      <w:r>
        <w:rPr>
          <w:rFonts w:ascii="Arial" w:hAnsi="Arial"/>
          <w:i/>
          <w:spacing w:val="-21"/>
          <w:sz w:val="21"/>
        </w:rPr>
        <w:t> </w:t>
      </w:r>
      <w:r>
        <w:rPr>
          <w:rFonts w:ascii="Arial" w:hAnsi="Arial"/>
          <w:i/>
          <w:sz w:val="21"/>
        </w:rPr>
        <w:t>Sciences</w:t>
      </w:r>
      <w:r>
        <w:rPr>
          <w:rFonts w:ascii="Arial" w:hAnsi="Arial"/>
          <w:i/>
          <w:spacing w:val="-21"/>
          <w:sz w:val="21"/>
        </w:rPr>
        <w:t> </w:t>
      </w:r>
      <w:r>
        <w:rPr>
          <w:rFonts w:ascii="Arial" w:hAnsi="Arial"/>
          <w:i/>
          <w:sz w:val="21"/>
        </w:rPr>
        <w:t>of</w:t>
      </w:r>
      <w:r>
        <w:rPr>
          <w:rFonts w:ascii="Arial" w:hAnsi="Arial"/>
          <w:i/>
          <w:spacing w:val="-22"/>
          <w:sz w:val="21"/>
        </w:rPr>
        <w:t> </w:t>
      </w:r>
      <w:r>
        <w:rPr>
          <w:rFonts w:ascii="Arial" w:hAnsi="Arial"/>
          <w:i/>
          <w:sz w:val="21"/>
        </w:rPr>
        <w:t>the</w:t>
      </w:r>
      <w:r>
        <w:rPr>
          <w:rFonts w:ascii="Arial" w:hAnsi="Arial"/>
          <w:i/>
          <w:spacing w:val="-21"/>
          <w:sz w:val="21"/>
        </w:rPr>
        <w:t> </w:t>
      </w:r>
      <w:r>
        <w:rPr>
          <w:rFonts w:ascii="Arial" w:hAnsi="Arial"/>
          <w:i/>
          <w:spacing w:val="-3"/>
          <w:sz w:val="21"/>
        </w:rPr>
        <w:t>United </w:t>
      </w:r>
      <w:r>
        <w:rPr>
          <w:rFonts w:ascii="Arial" w:hAnsi="Arial"/>
          <w:i/>
          <w:sz w:val="21"/>
        </w:rPr>
        <w:t>States</w:t>
      </w:r>
      <w:r>
        <w:rPr>
          <w:rFonts w:ascii="Arial" w:hAnsi="Arial"/>
          <w:i/>
          <w:spacing w:val="18"/>
          <w:sz w:val="21"/>
        </w:rPr>
        <w:t> </w:t>
      </w:r>
      <w:r>
        <w:rPr>
          <w:rFonts w:ascii="Arial" w:hAnsi="Arial"/>
          <w:i/>
          <w:sz w:val="21"/>
        </w:rPr>
        <w:t>of</w:t>
      </w:r>
      <w:r>
        <w:rPr>
          <w:rFonts w:ascii="Arial" w:hAnsi="Arial"/>
          <w:i/>
          <w:spacing w:val="19"/>
          <w:sz w:val="21"/>
        </w:rPr>
        <w:t> </w:t>
      </w:r>
      <w:r>
        <w:rPr>
          <w:rFonts w:ascii="Arial" w:hAnsi="Arial"/>
          <w:i/>
          <w:sz w:val="21"/>
        </w:rPr>
        <w:t>America</w:t>
      </w:r>
      <w:r>
        <w:rPr>
          <w:rFonts w:ascii="Arial" w:hAnsi="Arial"/>
          <w:sz w:val="21"/>
        </w:rPr>
        <w:t>,</w:t>
      </w:r>
      <w:r>
        <w:rPr>
          <w:rFonts w:ascii="Arial" w:hAnsi="Arial"/>
          <w:spacing w:val="19"/>
          <w:sz w:val="21"/>
        </w:rPr>
        <w:t> </w:t>
      </w:r>
      <w:r>
        <w:rPr>
          <w:rFonts w:ascii="Arial" w:hAnsi="Arial"/>
          <w:sz w:val="21"/>
        </w:rPr>
        <w:t>Vol.</w:t>
      </w:r>
      <w:r>
        <w:rPr>
          <w:rFonts w:ascii="Arial" w:hAnsi="Arial"/>
          <w:spacing w:val="19"/>
          <w:sz w:val="21"/>
        </w:rPr>
        <w:t> </w:t>
      </w:r>
      <w:r>
        <w:rPr>
          <w:rFonts w:ascii="Arial" w:hAnsi="Arial"/>
          <w:sz w:val="21"/>
        </w:rPr>
        <w:t>114(48),</w:t>
      </w:r>
      <w:r>
        <w:rPr>
          <w:rFonts w:ascii="Arial" w:hAnsi="Arial"/>
          <w:spacing w:val="19"/>
          <w:sz w:val="21"/>
        </w:rPr>
        <w:t> </w:t>
      </w:r>
      <w:r>
        <w:rPr>
          <w:rFonts w:ascii="Arial" w:hAnsi="Arial"/>
          <w:sz w:val="21"/>
        </w:rPr>
        <w:t>2017,</w:t>
      </w:r>
    </w:p>
    <w:p>
      <w:pPr>
        <w:spacing w:before="4"/>
        <w:ind w:left="583" w:right="0" w:firstLine="0"/>
        <w:jc w:val="both"/>
        <w:rPr>
          <w:rFonts w:ascii="Arial" w:hAnsi="Arial"/>
          <w:sz w:val="21"/>
        </w:rPr>
      </w:pPr>
      <w:r>
        <w:rPr>
          <w:rFonts w:ascii="Arial" w:hAnsi="Arial"/>
          <w:sz w:val="21"/>
        </w:rPr>
        <w:t>pp. 12631–12634.</w:t>
      </w:r>
    </w:p>
    <w:p>
      <w:pPr>
        <w:spacing w:line="252" w:lineRule="auto" w:before="13"/>
        <w:ind w:left="583" w:right="1210" w:hanging="209"/>
        <w:jc w:val="both"/>
        <w:rPr>
          <w:rFonts w:ascii="Arial" w:hAnsi="Arial"/>
          <w:sz w:val="21"/>
        </w:rPr>
      </w:pPr>
      <w:r>
        <w:rPr>
          <w:rFonts w:ascii="Arial" w:hAnsi="Arial"/>
          <w:sz w:val="21"/>
        </w:rPr>
        <w:t>Wardle, Claire, ‘Fake news. </w:t>
      </w:r>
      <w:r>
        <w:rPr>
          <w:rFonts w:ascii="Arial" w:hAnsi="Arial"/>
          <w:spacing w:val="-6"/>
          <w:sz w:val="21"/>
        </w:rPr>
        <w:t>It’s </w:t>
      </w:r>
      <w:r>
        <w:rPr>
          <w:rFonts w:ascii="Arial" w:hAnsi="Arial"/>
          <w:sz w:val="21"/>
        </w:rPr>
        <w:t>complicated’, </w:t>
      </w:r>
      <w:r>
        <w:rPr>
          <w:rFonts w:ascii="Arial" w:hAnsi="Arial"/>
          <w:i/>
          <w:spacing w:val="-6"/>
          <w:sz w:val="21"/>
        </w:rPr>
        <w:t>First</w:t>
      </w:r>
      <w:r>
        <w:rPr>
          <w:rFonts w:ascii="Arial" w:hAnsi="Arial"/>
          <w:i/>
          <w:spacing w:val="-18"/>
          <w:sz w:val="21"/>
        </w:rPr>
        <w:t> </w:t>
      </w:r>
      <w:r>
        <w:rPr>
          <w:rFonts w:ascii="Arial" w:hAnsi="Arial"/>
          <w:i/>
          <w:spacing w:val="-6"/>
          <w:sz w:val="21"/>
        </w:rPr>
        <w:t>Draft</w:t>
      </w:r>
      <w:r>
        <w:rPr>
          <w:rFonts w:ascii="Arial" w:hAnsi="Arial"/>
          <w:spacing w:val="-6"/>
          <w:sz w:val="21"/>
        </w:rPr>
        <w:t>,</w:t>
      </w:r>
      <w:r>
        <w:rPr>
          <w:rFonts w:ascii="Arial" w:hAnsi="Arial"/>
          <w:spacing w:val="-18"/>
          <w:sz w:val="21"/>
        </w:rPr>
        <w:t> </w:t>
      </w:r>
      <w:r>
        <w:rPr>
          <w:rFonts w:ascii="Arial" w:hAnsi="Arial"/>
          <w:spacing w:val="-7"/>
          <w:sz w:val="21"/>
        </w:rPr>
        <w:t>February</w:t>
      </w:r>
      <w:r>
        <w:rPr>
          <w:rFonts w:ascii="Arial" w:hAnsi="Arial"/>
          <w:spacing w:val="-18"/>
          <w:sz w:val="21"/>
        </w:rPr>
        <w:t> </w:t>
      </w:r>
      <w:r>
        <w:rPr>
          <w:rFonts w:ascii="Arial" w:hAnsi="Arial"/>
          <w:spacing w:val="-5"/>
          <w:sz w:val="21"/>
        </w:rPr>
        <w:t>16,</w:t>
      </w:r>
      <w:r>
        <w:rPr>
          <w:rFonts w:ascii="Arial" w:hAnsi="Arial"/>
          <w:spacing w:val="-18"/>
          <w:sz w:val="21"/>
        </w:rPr>
        <w:t> </w:t>
      </w:r>
      <w:r>
        <w:rPr>
          <w:rFonts w:ascii="Arial" w:hAnsi="Arial"/>
          <w:spacing w:val="-6"/>
          <w:sz w:val="21"/>
        </w:rPr>
        <w:t>2017.</w:t>
      </w:r>
      <w:r>
        <w:rPr>
          <w:rFonts w:ascii="Arial" w:hAnsi="Arial"/>
          <w:spacing w:val="-18"/>
          <w:sz w:val="21"/>
        </w:rPr>
        <w:t> </w:t>
      </w:r>
      <w:r>
        <w:rPr>
          <w:rFonts w:ascii="Arial" w:hAnsi="Arial"/>
          <w:spacing w:val="-7"/>
          <w:sz w:val="21"/>
        </w:rPr>
        <w:t>https://medium. </w:t>
      </w:r>
      <w:r>
        <w:rPr>
          <w:rFonts w:ascii="Arial" w:hAnsi="Arial"/>
          <w:spacing w:val="7"/>
          <w:w w:val="95"/>
          <w:sz w:val="21"/>
        </w:rPr>
        <w:t>com/1st-draft/fake-news-its-complicated- </w:t>
      </w:r>
      <w:r>
        <w:rPr>
          <w:rFonts w:ascii="Arial" w:hAnsi="Arial"/>
          <w:sz w:val="21"/>
        </w:rPr>
        <w:t>d0f773766c79</w:t>
      </w:r>
    </w:p>
    <w:p>
      <w:pPr>
        <w:spacing w:line="252" w:lineRule="auto" w:before="4"/>
        <w:ind w:left="583" w:right="1216" w:hanging="209"/>
        <w:jc w:val="both"/>
        <w:rPr>
          <w:rFonts w:ascii="Arial" w:hAnsi="Arial"/>
          <w:sz w:val="21"/>
        </w:rPr>
      </w:pPr>
      <w:r>
        <w:rPr>
          <w:rFonts w:ascii="Arial" w:hAnsi="Arial"/>
          <w:sz w:val="21"/>
        </w:rPr>
        <w:t>Weeks,</w:t>
      </w:r>
      <w:r>
        <w:rPr>
          <w:rFonts w:ascii="Arial" w:hAnsi="Arial"/>
          <w:spacing w:val="-16"/>
          <w:sz w:val="21"/>
        </w:rPr>
        <w:t> </w:t>
      </w:r>
      <w:r>
        <w:rPr>
          <w:rFonts w:ascii="Arial" w:hAnsi="Arial"/>
          <w:sz w:val="21"/>
        </w:rPr>
        <w:t>Brian,</w:t>
      </w:r>
      <w:r>
        <w:rPr>
          <w:rFonts w:ascii="Arial" w:hAnsi="Arial"/>
          <w:spacing w:val="-16"/>
          <w:sz w:val="21"/>
        </w:rPr>
        <w:t> </w:t>
      </w:r>
      <w:r>
        <w:rPr>
          <w:rFonts w:ascii="Arial" w:hAnsi="Arial"/>
          <w:sz w:val="21"/>
        </w:rPr>
        <w:t>‘Media</w:t>
      </w:r>
      <w:r>
        <w:rPr>
          <w:rFonts w:ascii="Arial" w:hAnsi="Arial"/>
          <w:spacing w:val="-16"/>
          <w:sz w:val="21"/>
        </w:rPr>
        <w:t> </w:t>
      </w:r>
      <w:r>
        <w:rPr>
          <w:rFonts w:ascii="Arial" w:hAnsi="Arial"/>
          <w:sz w:val="21"/>
        </w:rPr>
        <w:t>and</w:t>
      </w:r>
      <w:r>
        <w:rPr>
          <w:rFonts w:ascii="Arial" w:hAnsi="Arial"/>
          <w:spacing w:val="-16"/>
          <w:sz w:val="21"/>
        </w:rPr>
        <w:t> </w:t>
      </w:r>
      <w:r>
        <w:rPr>
          <w:rFonts w:ascii="Arial" w:hAnsi="Arial"/>
          <w:sz w:val="21"/>
        </w:rPr>
        <w:t>Political</w:t>
      </w:r>
      <w:r>
        <w:rPr>
          <w:rFonts w:ascii="Arial" w:hAnsi="Arial"/>
          <w:spacing w:val="-16"/>
          <w:sz w:val="21"/>
        </w:rPr>
        <w:t> </w:t>
      </w:r>
      <w:r>
        <w:rPr>
          <w:rFonts w:ascii="Arial" w:hAnsi="Arial"/>
          <w:spacing w:val="-3"/>
          <w:sz w:val="21"/>
        </w:rPr>
        <w:t>Mispercep- </w:t>
      </w:r>
      <w:r>
        <w:rPr>
          <w:rFonts w:ascii="Arial" w:hAnsi="Arial"/>
          <w:sz w:val="21"/>
        </w:rPr>
        <w:t>tions’. in Brian G. Southwell, Emily A.</w:t>
      </w:r>
      <w:r>
        <w:rPr>
          <w:rFonts w:ascii="Arial" w:hAnsi="Arial"/>
          <w:spacing w:val="-37"/>
          <w:sz w:val="21"/>
        </w:rPr>
        <w:t> </w:t>
      </w:r>
      <w:r>
        <w:rPr>
          <w:rFonts w:ascii="Arial" w:hAnsi="Arial"/>
          <w:spacing w:val="-6"/>
          <w:sz w:val="21"/>
        </w:rPr>
        <w:t>Thor- </w:t>
      </w:r>
      <w:r>
        <w:rPr>
          <w:rFonts w:ascii="Arial" w:hAnsi="Arial"/>
          <w:sz w:val="21"/>
        </w:rPr>
        <w:t>son,</w:t>
      </w:r>
      <w:r>
        <w:rPr>
          <w:rFonts w:ascii="Arial" w:hAnsi="Arial"/>
          <w:spacing w:val="-31"/>
          <w:sz w:val="21"/>
        </w:rPr>
        <w:t> </w:t>
      </w:r>
      <w:r>
        <w:rPr>
          <w:rFonts w:ascii="Arial" w:hAnsi="Arial"/>
          <w:sz w:val="21"/>
        </w:rPr>
        <w:t>and</w:t>
      </w:r>
      <w:r>
        <w:rPr>
          <w:rFonts w:ascii="Arial" w:hAnsi="Arial"/>
          <w:spacing w:val="-31"/>
          <w:sz w:val="21"/>
        </w:rPr>
        <w:t> </w:t>
      </w:r>
      <w:r>
        <w:rPr>
          <w:rFonts w:ascii="Arial" w:hAnsi="Arial"/>
          <w:sz w:val="21"/>
        </w:rPr>
        <w:t>Laura</w:t>
      </w:r>
      <w:r>
        <w:rPr>
          <w:rFonts w:ascii="Arial" w:hAnsi="Arial"/>
          <w:spacing w:val="-30"/>
          <w:sz w:val="21"/>
        </w:rPr>
        <w:t> </w:t>
      </w:r>
      <w:r>
        <w:rPr>
          <w:rFonts w:ascii="Arial" w:hAnsi="Arial"/>
          <w:sz w:val="21"/>
        </w:rPr>
        <w:t>Sheble.</w:t>
      </w:r>
      <w:r>
        <w:rPr>
          <w:rFonts w:ascii="Arial" w:hAnsi="Arial"/>
          <w:spacing w:val="-31"/>
          <w:sz w:val="21"/>
        </w:rPr>
        <w:t> </w:t>
      </w:r>
      <w:r>
        <w:rPr>
          <w:rFonts w:ascii="Arial" w:hAnsi="Arial"/>
          <w:sz w:val="21"/>
        </w:rPr>
        <w:t>eds.,</w:t>
      </w:r>
      <w:r>
        <w:rPr>
          <w:rFonts w:ascii="Arial" w:hAnsi="Arial"/>
          <w:spacing w:val="-31"/>
          <w:sz w:val="21"/>
        </w:rPr>
        <w:t> </w:t>
      </w:r>
      <w:r>
        <w:rPr>
          <w:rFonts w:ascii="Arial" w:hAnsi="Arial"/>
          <w:i/>
          <w:sz w:val="21"/>
        </w:rPr>
        <w:t>Misinformation and</w:t>
      </w:r>
      <w:r>
        <w:rPr>
          <w:rFonts w:ascii="Arial" w:hAnsi="Arial"/>
          <w:i/>
          <w:spacing w:val="-24"/>
          <w:sz w:val="21"/>
        </w:rPr>
        <w:t> </w:t>
      </w:r>
      <w:r>
        <w:rPr>
          <w:rFonts w:ascii="Arial" w:hAnsi="Arial"/>
          <w:i/>
          <w:sz w:val="21"/>
        </w:rPr>
        <w:t>Mass</w:t>
      </w:r>
      <w:r>
        <w:rPr>
          <w:rFonts w:ascii="Arial" w:hAnsi="Arial"/>
          <w:i/>
          <w:spacing w:val="-24"/>
          <w:sz w:val="21"/>
        </w:rPr>
        <w:t> </w:t>
      </w:r>
      <w:r>
        <w:rPr>
          <w:rFonts w:ascii="Arial" w:hAnsi="Arial"/>
          <w:i/>
          <w:sz w:val="21"/>
        </w:rPr>
        <w:t>Audiences,</w:t>
      </w:r>
      <w:r>
        <w:rPr>
          <w:rFonts w:ascii="Arial" w:hAnsi="Arial"/>
          <w:i/>
          <w:spacing w:val="-23"/>
          <w:sz w:val="21"/>
        </w:rPr>
        <w:t> </w:t>
      </w:r>
      <w:r>
        <w:rPr>
          <w:rFonts w:ascii="Arial" w:hAnsi="Arial"/>
          <w:sz w:val="21"/>
        </w:rPr>
        <w:t>Austin,</w:t>
      </w:r>
      <w:r>
        <w:rPr>
          <w:rFonts w:ascii="Arial" w:hAnsi="Arial"/>
          <w:spacing w:val="-24"/>
          <w:sz w:val="21"/>
        </w:rPr>
        <w:t> </w:t>
      </w:r>
      <w:r>
        <w:rPr>
          <w:rFonts w:ascii="Arial" w:hAnsi="Arial"/>
          <w:sz w:val="21"/>
        </w:rPr>
        <w:t>TX:</w:t>
      </w:r>
      <w:r>
        <w:rPr>
          <w:rFonts w:ascii="Arial" w:hAnsi="Arial"/>
          <w:spacing w:val="-24"/>
          <w:sz w:val="21"/>
        </w:rPr>
        <w:t> </w:t>
      </w:r>
      <w:r>
        <w:rPr>
          <w:rFonts w:ascii="Arial" w:hAnsi="Arial"/>
          <w:sz w:val="21"/>
        </w:rPr>
        <w:t>University of </w:t>
      </w:r>
      <w:r>
        <w:rPr>
          <w:rFonts w:ascii="Arial" w:hAnsi="Arial"/>
          <w:spacing w:val="-5"/>
          <w:sz w:val="21"/>
        </w:rPr>
        <w:t>Texas </w:t>
      </w:r>
      <w:r>
        <w:rPr>
          <w:rFonts w:ascii="Arial" w:hAnsi="Arial"/>
          <w:sz w:val="21"/>
        </w:rPr>
        <w:t>Press, 2018, pp.</w:t>
      </w:r>
      <w:r>
        <w:rPr>
          <w:rFonts w:ascii="Arial" w:hAnsi="Arial"/>
          <w:spacing w:val="-26"/>
          <w:sz w:val="21"/>
        </w:rPr>
        <w:t> </w:t>
      </w:r>
      <w:r>
        <w:rPr>
          <w:rFonts w:ascii="Arial" w:hAnsi="Arial"/>
          <w:sz w:val="21"/>
        </w:rPr>
        <w:t>140–156.</w:t>
      </w:r>
    </w:p>
    <w:p>
      <w:pPr>
        <w:spacing w:line="252" w:lineRule="auto" w:before="5"/>
        <w:ind w:left="583" w:right="1216" w:hanging="209"/>
        <w:jc w:val="both"/>
        <w:rPr>
          <w:rFonts w:ascii="Arial" w:hAnsi="Arial"/>
          <w:sz w:val="21"/>
        </w:rPr>
      </w:pPr>
      <w:r>
        <w:rPr>
          <w:rFonts w:ascii="Arial" w:hAnsi="Arial"/>
          <w:spacing w:val="3"/>
          <w:sz w:val="21"/>
        </w:rPr>
        <w:t>Wentzel, </w:t>
      </w:r>
      <w:r>
        <w:rPr>
          <w:rFonts w:ascii="Arial" w:hAnsi="Arial"/>
          <w:spacing w:val="4"/>
          <w:sz w:val="21"/>
        </w:rPr>
        <w:t>Daniel, </w:t>
      </w:r>
      <w:r>
        <w:rPr>
          <w:rFonts w:ascii="Arial" w:hAnsi="Arial"/>
          <w:sz w:val="21"/>
        </w:rPr>
        <w:t>Torsten Tomczak, </w:t>
      </w:r>
      <w:r>
        <w:rPr>
          <w:rFonts w:ascii="Arial" w:hAnsi="Arial"/>
          <w:spacing w:val="3"/>
          <w:sz w:val="21"/>
        </w:rPr>
        <w:t>and </w:t>
      </w:r>
      <w:r>
        <w:rPr>
          <w:rFonts w:ascii="Arial" w:hAnsi="Arial"/>
          <w:sz w:val="21"/>
        </w:rPr>
        <w:t>Andreas</w:t>
      </w:r>
      <w:r>
        <w:rPr>
          <w:rFonts w:ascii="Arial" w:hAnsi="Arial"/>
          <w:spacing w:val="-13"/>
          <w:sz w:val="21"/>
        </w:rPr>
        <w:t> </w:t>
      </w:r>
      <w:r>
        <w:rPr>
          <w:rFonts w:ascii="Arial" w:hAnsi="Arial"/>
          <w:sz w:val="21"/>
        </w:rPr>
        <w:t>Herrmann,</w:t>
      </w:r>
      <w:r>
        <w:rPr>
          <w:rFonts w:ascii="Arial" w:hAnsi="Arial"/>
          <w:spacing w:val="-12"/>
          <w:sz w:val="21"/>
        </w:rPr>
        <w:t> </w:t>
      </w:r>
      <w:r>
        <w:rPr>
          <w:rFonts w:ascii="Arial" w:hAnsi="Arial"/>
          <w:sz w:val="21"/>
        </w:rPr>
        <w:t>‘The</w:t>
      </w:r>
      <w:r>
        <w:rPr>
          <w:rFonts w:ascii="Arial" w:hAnsi="Arial"/>
          <w:spacing w:val="-12"/>
          <w:sz w:val="21"/>
        </w:rPr>
        <w:t> </w:t>
      </w:r>
      <w:r>
        <w:rPr>
          <w:rFonts w:ascii="Arial" w:hAnsi="Arial"/>
          <w:sz w:val="21"/>
        </w:rPr>
        <w:t>Moderating</w:t>
      </w:r>
      <w:r>
        <w:rPr>
          <w:rFonts w:ascii="Arial" w:hAnsi="Arial"/>
          <w:spacing w:val="-12"/>
          <w:sz w:val="21"/>
        </w:rPr>
        <w:t> </w:t>
      </w:r>
      <w:r>
        <w:rPr>
          <w:rFonts w:ascii="Arial" w:hAnsi="Arial"/>
          <w:sz w:val="21"/>
        </w:rPr>
        <w:t>Effect of </w:t>
      </w:r>
      <w:r>
        <w:rPr>
          <w:rFonts w:ascii="Arial" w:hAnsi="Arial"/>
          <w:spacing w:val="3"/>
          <w:sz w:val="21"/>
        </w:rPr>
        <w:t>Manipulative Intent </w:t>
      </w:r>
      <w:r>
        <w:rPr>
          <w:rFonts w:ascii="Arial" w:hAnsi="Arial"/>
          <w:spacing w:val="2"/>
          <w:sz w:val="21"/>
        </w:rPr>
        <w:t>and </w:t>
      </w:r>
      <w:r>
        <w:rPr>
          <w:rFonts w:ascii="Arial" w:hAnsi="Arial"/>
          <w:spacing w:val="3"/>
          <w:sz w:val="21"/>
        </w:rPr>
        <w:t>Cognitive </w:t>
      </w:r>
      <w:r>
        <w:rPr>
          <w:rFonts w:ascii="Arial" w:hAnsi="Arial"/>
          <w:sz w:val="21"/>
        </w:rPr>
        <w:t>Resources</w:t>
      </w:r>
      <w:r>
        <w:rPr>
          <w:rFonts w:ascii="Arial" w:hAnsi="Arial"/>
          <w:spacing w:val="-33"/>
          <w:sz w:val="21"/>
        </w:rPr>
        <w:t> </w:t>
      </w:r>
      <w:r>
        <w:rPr>
          <w:rFonts w:ascii="Arial" w:hAnsi="Arial"/>
          <w:sz w:val="21"/>
        </w:rPr>
        <w:t>on</w:t>
      </w:r>
      <w:r>
        <w:rPr>
          <w:rFonts w:ascii="Arial" w:hAnsi="Arial"/>
          <w:spacing w:val="-32"/>
          <w:sz w:val="21"/>
        </w:rPr>
        <w:t> </w:t>
      </w:r>
      <w:r>
        <w:rPr>
          <w:rFonts w:ascii="Arial" w:hAnsi="Arial"/>
          <w:sz w:val="21"/>
        </w:rPr>
        <w:t>the</w:t>
      </w:r>
      <w:r>
        <w:rPr>
          <w:rFonts w:ascii="Arial" w:hAnsi="Arial"/>
          <w:spacing w:val="-32"/>
          <w:sz w:val="21"/>
        </w:rPr>
        <w:t> </w:t>
      </w:r>
      <w:r>
        <w:rPr>
          <w:rFonts w:ascii="Arial" w:hAnsi="Arial"/>
          <w:sz w:val="21"/>
        </w:rPr>
        <w:t>Evaluation</w:t>
      </w:r>
      <w:r>
        <w:rPr>
          <w:rFonts w:ascii="Arial" w:hAnsi="Arial"/>
          <w:spacing w:val="-32"/>
          <w:sz w:val="21"/>
        </w:rPr>
        <w:t> </w:t>
      </w:r>
      <w:r>
        <w:rPr>
          <w:rFonts w:ascii="Arial" w:hAnsi="Arial"/>
          <w:sz w:val="21"/>
        </w:rPr>
        <w:t>Narrative</w:t>
      </w:r>
      <w:r>
        <w:rPr>
          <w:rFonts w:ascii="Arial" w:hAnsi="Arial"/>
          <w:spacing w:val="-33"/>
          <w:sz w:val="21"/>
        </w:rPr>
        <w:t> </w:t>
      </w:r>
      <w:r>
        <w:rPr>
          <w:rFonts w:ascii="Arial" w:hAnsi="Arial"/>
          <w:sz w:val="21"/>
        </w:rPr>
        <w:t>Ads’, </w:t>
      </w:r>
      <w:r>
        <w:rPr>
          <w:rFonts w:ascii="Arial" w:hAnsi="Arial"/>
          <w:i/>
          <w:sz w:val="21"/>
        </w:rPr>
        <w:t>Psychology &amp; Marketing, </w:t>
      </w:r>
      <w:r>
        <w:rPr>
          <w:rFonts w:ascii="Arial" w:hAnsi="Arial"/>
          <w:spacing w:val="-3"/>
          <w:sz w:val="21"/>
        </w:rPr>
        <w:t>Vol. </w:t>
      </w:r>
      <w:r>
        <w:rPr>
          <w:rFonts w:ascii="Arial" w:hAnsi="Arial"/>
          <w:sz w:val="21"/>
        </w:rPr>
        <w:t>27(5),</w:t>
      </w:r>
      <w:r>
        <w:rPr>
          <w:rFonts w:ascii="Arial" w:hAnsi="Arial"/>
          <w:spacing w:val="46"/>
          <w:sz w:val="21"/>
        </w:rPr>
        <w:t> </w:t>
      </w:r>
      <w:r>
        <w:rPr>
          <w:rFonts w:ascii="Arial" w:hAnsi="Arial"/>
          <w:sz w:val="21"/>
        </w:rPr>
        <w:t>2010,</w:t>
      </w:r>
    </w:p>
    <w:p>
      <w:pPr>
        <w:spacing w:before="5"/>
        <w:ind w:left="583" w:right="0" w:firstLine="0"/>
        <w:jc w:val="both"/>
        <w:rPr>
          <w:rFonts w:ascii="Arial" w:hAnsi="Arial"/>
          <w:sz w:val="21"/>
        </w:rPr>
      </w:pPr>
      <w:r>
        <w:rPr>
          <w:rFonts w:ascii="Arial" w:hAnsi="Arial"/>
          <w:sz w:val="21"/>
        </w:rPr>
        <w:t>pp. 510–530.</w:t>
      </w:r>
    </w:p>
    <w:p>
      <w:pPr>
        <w:spacing w:line="252" w:lineRule="auto" w:before="14"/>
        <w:ind w:left="583" w:right="1216" w:hanging="209"/>
        <w:jc w:val="both"/>
        <w:rPr>
          <w:rFonts w:ascii="Arial" w:hAnsi="Arial"/>
          <w:sz w:val="21"/>
        </w:rPr>
      </w:pPr>
      <w:r>
        <w:rPr>
          <w:rFonts w:ascii="Arial" w:hAnsi="Arial"/>
          <w:sz w:val="21"/>
        </w:rPr>
        <w:t>Xie,</w:t>
      </w:r>
      <w:r>
        <w:rPr>
          <w:rFonts w:ascii="Arial" w:hAnsi="Arial"/>
          <w:spacing w:val="-9"/>
          <w:sz w:val="21"/>
        </w:rPr>
        <w:t> </w:t>
      </w:r>
      <w:r>
        <w:rPr>
          <w:rFonts w:ascii="Arial" w:hAnsi="Arial"/>
          <w:sz w:val="21"/>
        </w:rPr>
        <w:t>Guang-Xin</w:t>
      </w:r>
      <w:r>
        <w:rPr>
          <w:rFonts w:ascii="Arial" w:hAnsi="Arial"/>
          <w:spacing w:val="-8"/>
          <w:sz w:val="21"/>
        </w:rPr>
        <w:t> </w:t>
      </w:r>
      <w:r>
        <w:rPr>
          <w:rFonts w:ascii="Arial" w:hAnsi="Arial"/>
          <w:sz w:val="21"/>
        </w:rPr>
        <w:t>and</w:t>
      </w:r>
      <w:r>
        <w:rPr>
          <w:rFonts w:ascii="Arial" w:hAnsi="Arial"/>
          <w:spacing w:val="-8"/>
          <w:sz w:val="21"/>
        </w:rPr>
        <w:t> </w:t>
      </w:r>
      <w:r>
        <w:rPr>
          <w:rFonts w:ascii="Arial" w:hAnsi="Arial"/>
          <w:sz w:val="21"/>
        </w:rPr>
        <w:t>Jessie</w:t>
      </w:r>
      <w:r>
        <w:rPr>
          <w:rFonts w:ascii="Arial" w:hAnsi="Arial"/>
          <w:spacing w:val="-9"/>
          <w:sz w:val="21"/>
        </w:rPr>
        <w:t> </w:t>
      </w:r>
      <w:r>
        <w:rPr>
          <w:rFonts w:ascii="Arial" w:hAnsi="Arial"/>
          <w:sz w:val="21"/>
        </w:rPr>
        <w:t>M.</w:t>
      </w:r>
      <w:r>
        <w:rPr>
          <w:rFonts w:ascii="Arial" w:hAnsi="Arial"/>
          <w:spacing w:val="-8"/>
          <w:sz w:val="21"/>
        </w:rPr>
        <w:t> </w:t>
      </w:r>
      <w:r>
        <w:rPr>
          <w:rFonts w:ascii="Arial" w:hAnsi="Arial"/>
          <w:sz w:val="21"/>
        </w:rPr>
        <w:t>Quintero</w:t>
      </w:r>
      <w:r>
        <w:rPr>
          <w:rFonts w:ascii="Arial" w:hAnsi="Arial"/>
          <w:spacing w:val="-8"/>
          <w:sz w:val="21"/>
        </w:rPr>
        <w:t> </w:t>
      </w:r>
      <w:r>
        <w:rPr>
          <w:rFonts w:ascii="Arial" w:hAnsi="Arial"/>
          <w:spacing w:val="-3"/>
          <w:sz w:val="21"/>
        </w:rPr>
        <w:t>John- </w:t>
      </w:r>
      <w:r>
        <w:rPr>
          <w:rFonts w:ascii="Arial" w:hAnsi="Arial"/>
          <w:sz w:val="21"/>
        </w:rPr>
        <w:t>son, ‘Examining the Third-Person Effect </w:t>
      </w:r>
      <w:r>
        <w:rPr>
          <w:rFonts w:ascii="Arial" w:hAnsi="Arial"/>
          <w:spacing w:val="-6"/>
          <w:sz w:val="21"/>
        </w:rPr>
        <w:t>of </w:t>
      </w:r>
      <w:r>
        <w:rPr>
          <w:rFonts w:ascii="Arial" w:hAnsi="Arial"/>
          <w:w w:val="95"/>
          <w:sz w:val="21"/>
        </w:rPr>
        <w:t>Baseline</w:t>
      </w:r>
      <w:r>
        <w:rPr>
          <w:rFonts w:ascii="Arial" w:hAnsi="Arial"/>
          <w:spacing w:val="-14"/>
          <w:w w:val="95"/>
          <w:sz w:val="21"/>
        </w:rPr>
        <w:t> </w:t>
      </w:r>
      <w:r>
        <w:rPr>
          <w:rFonts w:ascii="Arial" w:hAnsi="Arial"/>
          <w:w w:val="95"/>
          <w:sz w:val="21"/>
        </w:rPr>
        <w:t>Omission</w:t>
      </w:r>
      <w:r>
        <w:rPr>
          <w:rFonts w:ascii="Arial" w:hAnsi="Arial"/>
          <w:spacing w:val="-14"/>
          <w:w w:val="95"/>
          <w:sz w:val="21"/>
        </w:rPr>
        <w:t> </w:t>
      </w:r>
      <w:r>
        <w:rPr>
          <w:rFonts w:ascii="Arial" w:hAnsi="Arial"/>
          <w:w w:val="95"/>
          <w:sz w:val="21"/>
        </w:rPr>
        <w:t>in</w:t>
      </w:r>
      <w:r>
        <w:rPr>
          <w:rFonts w:ascii="Arial" w:hAnsi="Arial"/>
          <w:spacing w:val="-13"/>
          <w:w w:val="95"/>
          <w:sz w:val="21"/>
        </w:rPr>
        <w:t> </w:t>
      </w:r>
      <w:r>
        <w:rPr>
          <w:rFonts w:ascii="Arial" w:hAnsi="Arial"/>
          <w:w w:val="95"/>
          <w:sz w:val="21"/>
        </w:rPr>
        <w:t>Numerical</w:t>
      </w:r>
      <w:r>
        <w:rPr>
          <w:rFonts w:ascii="Arial" w:hAnsi="Arial"/>
          <w:spacing w:val="-14"/>
          <w:w w:val="95"/>
          <w:sz w:val="21"/>
        </w:rPr>
        <w:t> </w:t>
      </w:r>
      <w:r>
        <w:rPr>
          <w:rFonts w:ascii="Arial" w:hAnsi="Arial"/>
          <w:w w:val="95"/>
          <w:sz w:val="21"/>
        </w:rPr>
        <w:t>Comparison: </w:t>
      </w:r>
      <w:r>
        <w:rPr>
          <w:rFonts w:ascii="Arial" w:hAnsi="Arial"/>
          <w:sz w:val="21"/>
        </w:rPr>
        <w:t>The Role of Consumer Persuasion </w:t>
      </w:r>
      <w:r>
        <w:rPr>
          <w:rFonts w:ascii="Arial" w:hAnsi="Arial"/>
          <w:spacing w:val="-3"/>
          <w:sz w:val="21"/>
        </w:rPr>
        <w:t>Knowl- </w:t>
      </w:r>
      <w:r>
        <w:rPr>
          <w:rFonts w:ascii="Arial" w:hAnsi="Arial"/>
          <w:sz w:val="21"/>
        </w:rPr>
        <w:t>edge’, </w:t>
      </w:r>
      <w:r>
        <w:rPr>
          <w:rFonts w:ascii="Arial" w:hAnsi="Arial"/>
          <w:i/>
          <w:sz w:val="21"/>
        </w:rPr>
        <w:t>Psychology &amp; Marketing, </w:t>
      </w:r>
      <w:r>
        <w:rPr>
          <w:rFonts w:ascii="Arial" w:hAnsi="Arial"/>
          <w:spacing w:val="-3"/>
          <w:sz w:val="21"/>
        </w:rPr>
        <w:t>Vol. 32(4), </w:t>
      </w:r>
      <w:r>
        <w:rPr>
          <w:rFonts w:ascii="Arial" w:hAnsi="Arial"/>
          <w:sz w:val="21"/>
        </w:rPr>
        <w:t>2015, pp.</w:t>
      </w:r>
      <w:r>
        <w:rPr>
          <w:rFonts w:ascii="Arial" w:hAnsi="Arial"/>
          <w:spacing w:val="8"/>
          <w:sz w:val="21"/>
        </w:rPr>
        <w:t> </w:t>
      </w:r>
      <w:r>
        <w:rPr>
          <w:rFonts w:ascii="Arial" w:hAnsi="Arial"/>
          <w:sz w:val="21"/>
        </w:rPr>
        <w:t>438–449.</w:t>
      </w:r>
    </w:p>
    <w:p>
      <w:pPr>
        <w:spacing w:line="252" w:lineRule="auto" w:before="6"/>
        <w:ind w:left="583" w:right="1216" w:hanging="209"/>
        <w:jc w:val="both"/>
        <w:rPr>
          <w:rFonts w:ascii="Arial" w:hAnsi="Arial"/>
          <w:sz w:val="21"/>
        </w:rPr>
      </w:pPr>
      <w:r>
        <w:rPr>
          <w:rFonts w:ascii="Arial" w:hAnsi="Arial"/>
          <w:sz w:val="21"/>
        </w:rPr>
        <w:t>Ziegler, Rene, Michael Diehl, Raffael Zigon, and Torsten Fett, ‘Source Consistency, </w:t>
      </w:r>
      <w:r>
        <w:rPr>
          <w:rFonts w:ascii="Arial" w:hAnsi="Arial"/>
          <w:w w:val="95"/>
          <w:sz w:val="21"/>
        </w:rPr>
        <w:t>Distinctiveness, and Consensus: The Three </w:t>
      </w:r>
      <w:r>
        <w:rPr>
          <w:rFonts w:ascii="Arial" w:hAnsi="Arial"/>
          <w:sz w:val="21"/>
        </w:rPr>
        <w:t>Dimensions of the Kelley ANOVA Model of Persuasion’, </w:t>
      </w:r>
      <w:r>
        <w:rPr>
          <w:rFonts w:ascii="Arial" w:hAnsi="Arial"/>
          <w:i/>
          <w:sz w:val="21"/>
        </w:rPr>
        <w:t>Personality and Social Psychology Bulletin, </w:t>
      </w:r>
      <w:r>
        <w:rPr>
          <w:rFonts w:ascii="Arial" w:hAnsi="Arial"/>
          <w:sz w:val="21"/>
        </w:rPr>
        <w:t>Vol. 30(3), 2004,</w:t>
      </w:r>
    </w:p>
    <w:p>
      <w:pPr>
        <w:spacing w:before="6"/>
        <w:ind w:left="583" w:right="0" w:firstLine="0"/>
        <w:jc w:val="left"/>
        <w:rPr>
          <w:rFonts w:ascii="Arial" w:hAnsi="Arial"/>
          <w:sz w:val="21"/>
        </w:rPr>
      </w:pPr>
      <w:r>
        <w:rPr>
          <w:rFonts w:ascii="Arial" w:hAnsi="Arial"/>
          <w:sz w:val="21"/>
        </w:rPr>
        <w:t>352–364.</w:t>
      </w:r>
    </w:p>
    <w:sectPr>
      <w:type w:val="continuous"/>
      <w:pgSz w:w="11910" w:h="16840"/>
      <w:pgMar w:top="620" w:bottom="280" w:left="460" w:right="420"/>
      <w:cols w:num="2" w:equalWidth="0">
        <w:col w:w="5226" w:space="40"/>
        <w:col w:w="576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imes">
    <w:altName w:val="Times"/>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9.521576pt;margin-top:49.14246pt;width:23pt;height:13.15pt;mso-position-horizontal-relative:page;mso-position-vertical-relative:page;z-index:-252180480" type="#_x0000_t202" filled="false" stroked="false">
          <v:textbox inset="0,0,0,0">
            <w:txbxContent>
              <w:p>
                <w:pPr>
                  <w:spacing w:before="28"/>
                  <w:ind w:left="60" w:right="0" w:firstLine="0"/>
                  <w:jc w:val="left"/>
                  <w:rPr>
                    <w:rFonts w:ascii="Arial"/>
                    <w:b/>
                    <w:sz w:val="18"/>
                  </w:rPr>
                </w:pPr>
                <w:r>
                  <w:rPr/>
                  <w:fldChar w:fldCharType="begin"/>
                </w:r>
                <w:r>
                  <w:rPr>
                    <w:rFonts w:ascii="Arial"/>
                    <w:b/>
                    <w:w w:val="115"/>
                    <w:sz w:val="18"/>
                  </w:rPr>
                  <w:instrText> PAGE </w:instrText>
                </w:r>
                <w:r>
                  <w:rPr/>
                  <w:fldChar w:fldCharType="separate"/>
                </w:r>
                <w:r>
                  <w:rPr/>
                  <w:t>287</w:t>
                </w:r>
                <w:r>
                  <w:rPr/>
                  <w:fldChar w:fldCharType="end"/>
                </w:r>
              </w:p>
            </w:txbxContent>
          </v:textbox>
          <w10:wrap type="none"/>
        </v:shape>
      </w:pict>
    </w:r>
    <w:r>
      <w:rPr/>
      <w:pict>
        <v:shape style="position:absolute;margin-left:200.280716pt;margin-top:49.550617pt;width:201pt;height:13pt;mso-position-horizontal-relative:page;mso-position-vertical-relative:page;z-index:-252179456" type="#_x0000_t202" filled="false" stroked="false">
          <v:textbox inset="0,0,0,0">
            <w:txbxContent>
              <w:p>
                <w:pPr>
                  <w:spacing w:before="24"/>
                  <w:ind w:left="20" w:right="0" w:firstLine="0"/>
                  <w:jc w:val="left"/>
                  <w:rPr>
                    <w:rFonts w:ascii="Arial"/>
                    <w:sz w:val="18"/>
                  </w:rPr>
                </w:pPr>
                <w:r>
                  <w:rPr>
                    <w:rFonts w:ascii="Arial"/>
                    <w:sz w:val="18"/>
                  </w:rPr>
                  <w:t>DEFENDING</w:t>
                </w:r>
                <w:r>
                  <w:rPr>
                    <w:rFonts w:ascii="Arial"/>
                    <w:spacing w:val="-27"/>
                    <w:sz w:val="18"/>
                  </w:rPr>
                  <w:t> </w:t>
                </w:r>
                <w:r>
                  <w:rPr>
                    <w:rFonts w:ascii="Arial"/>
                    <w:sz w:val="18"/>
                  </w:rPr>
                  <w:t>AGAINST</w:t>
                </w:r>
                <w:r>
                  <w:rPr>
                    <w:rFonts w:ascii="Arial"/>
                    <w:spacing w:val="-27"/>
                    <w:sz w:val="18"/>
                  </w:rPr>
                  <w:t> </w:t>
                </w:r>
                <w:r>
                  <w:rPr>
                    <w:rFonts w:ascii="Arial"/>
                    <w:sz w:val="18"/>
                  </w:rPr>
                  <w:t>RUSSIAN</w:t>
                </w:r>
                <w:r>
                  <w:rPr>
                    <w:rFonts w:ascii="Arial"/>
                    <w:spacing w:val="-27"/>
                    <w:sz w:val="18"/>
                  </w:rPr>
                  <w:t> </w:t>
                </w:r>
                <w:r>
                  <w:rPr>
                    <w:rFonts w:ascii="Arial"/>
                    <w:sz w:val="18"/>
                  </w:rPr>
                  <w:t>PROPAGANDA</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4.942497pt;margin-top:49.086563pt;width:19pt;height:13.15pt;mso-position-horizontal-relative:page;mso-position-vertical-relative:page;z-index:-252178432" type="#_x0000_t202" filled="false" stroked="false">
          <v:textbox inset="0,0,0,0">
            <w:txbxContent>
              <w:p>
                <w:pPr>
                  <w:spacing w:before="28"/>
                  <w:ind w:left="20" w:right="0" w:firstLine="0"/>
                  <w:jc w:val="left"/>
                  <w:rPr>
                    <w:rFonts w:ascii="Arial"/>
                    <w:b/>
                    <w:sz w:val="18"/>
                  </w:rPr>
                </w:pPr>
                <w:r>
                  <w:rPr>
                    <w:rFonts w:ascii="Arial"/>
                    <w:b/>
                    <w:w w:val="115"/>
                    <w:sz w:val="18"/>
                  </w:rPr>
                  <w:t>288</w:t>
                </w:r>
              </w:p>
            </w:txbxContent>
          </v:textbox>
          <w10:wrap type="none"/>
        </v:shape>
      </w:pict>
    </w:r>
    <w:r>
      <w:rPr/>
      <w:pict>
        <v:shape style="position:absolute;margin-left:204.028214pt;margin-top:49.550617pt;width:181.2pt;height:13pt;mso-position-horizontal-relative:page;mso-position-vertical-relative:page;z-index:-252177408" type="#_x0000_t202" filled="false" stroked="false">
          <v:textbox inset="0,0,0,0">
            <w:txbxContent>
              <w:p>
                <w:pPr>
                  <w:spacing w:before="24"/>
                  <w:ind w:left="20" w:right="0" w:firstLine="0"/>
                  <w:jc w:val="left"/>
                  <w:rPr>
                    <w:rFonts w:ascii="Arial"/>
                    <w:sz w:val="18"/>
                  </w:rPr>
                </w:pPr>
                <w:r>
                  <w:rPr>
                    <w:rFonts w:ascii="Arial"/>
                    <w:sz w:val="18"/>
                  </w:rPr>
                  <w:t>THE SAGE HANDBOOK OF</w:t>
                </w:r>
                <w:r>
                  <w:rPr>
                    <w:rFonts w:ascii="Arial"/>
                    <w:spacing w:val="-25"/>
                    <w:sz w:val="18"/>
                  </w:rPr>
                  <w:t> </w:t>
                </w:r>
                <w:r>
                  <w:rPr>
                    <w:rFonts w:ascii="Arial"/>
                    <w:sz w:val="18"/>
                  </w:rPr>
                  <w:t>PROPAGANDA</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4.942497pt;margin-top:49.086563pt;width:19pt;height:13.15pt;mso-position-horizontal-relative:page;mso-position-vertical-relative:page;z-index:-252176384" type="#_x0000_t202" filled="false" stroked="false">
          <v:textbox inset="0,0,0,0">
            <w:txbxContent>
              <w:p>
                <w:pPr>
                  <w:spacing w:before="28"/>
                  <w:ind w:left="20" w:right="0" w:firstLine="0"/>
                  <w:jc w:val="left"/>
                  <w:rPr>
                    <w:rFonts w:ascii="Arial"/>
                    <w:b/>
                    <w:sz w:val="18"/>
                  </w:rPr>
                </w:pPr>
                <w:r>
                  <w:rPr>
                    <w:rFonts w:ascii="Arial"/>
                    <w:b/>
                    <w:w w:val="115"/>
                    <w:sz w:val="18"/>
                  </w:rPr>
                  <w:t>290</w:t>
                </w:r>
              </w:p>
            </w:txbxContent>
          </v:textbox>
          <w10:wrap type="none"/>
        </v:shape>
      </w:pict>
    </w:r>
    <w:r>
      <w:rPr/>
      <w:pict>
        <v:shape style="position:absolute;margin-left:204.028214pt;margin-top:49.550617pt;width:181.2pt;height:13pt;mso-position-horizontal-relative:page;mso-position-vertical-relative:page;z-index:-252175360" type="#_x0000_t202" filled="false" stroked="false">
          <v:textbox inset="0,0,0,0">
            <w:txbxContent>
              <w:p>
                <w:pPr>
                  <w:spacing w:before="24"/>
                  <w:ind w:left="20" w:right="0" w:firstLine="0"/>
                  <w:jc w:val="left"/>
                  <w:rPr>
                    <w:rFonts w:ascii="Arial"/>
                    <w:sz w:val="18"/>
                  </w:rPr>
                </w:pPr>
                <w:r>
                  <w:rPr>
                    <w:rFonts w:ascii="Arial"/>
                    <w:sz w:val="18"/>
                  </w:rPr>
                  <w:t>THE SAGE HANDBOOK OF</w:t>
                </w:r>
                <w:r>
                  <w:rPr>
                    <w:rFonts w:ascii="Arial"/>
                    <w:spacing w:val="-25"/>
                    <w:sz w:val="18"/>
                  </w:rPr>
                  <w:t> </w:t>
                </w:r>
                <w:r>
                  <w:rPr>
                    <w:rFonts w:ascii="Arial"/>
                    <w:sz w:val="18"/>
                  </w:rPr>
                  <w:t>PROPAGANDA</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1.521576pt;margin-top:49.14246pt;width:19pt;height:13.15pt;mso-position-horizontal-relative:page;mso-position-vertical-relative:page;z-index:-252174336" type="#_x0000_t202" filled="false" stroked="false">
          <v:textbox inset="0,0,0,0">
            <w:txbxContent>
              <w:p>
                <w:pPr>
                  <w:spacing w:before="28"/>
                  <w:ind w:left="20" w:right="0" w:firstLine="0"/>
                  <w:jc w:val="left"/>
                  <w:rPr>
                    <w:rFonts w:ascii="Arial"/>
                    <w:b/>
                    <w:sz w:val="18"/>
                  </w:rPr>
                </w:pPr>
                <w:r>
                  <w:rPr>
                    <w:rFonts w:ascii="Arial"/>
                    <w:b/>
                    <w:w w:val="115"/>
                    <w:sz w:val="18"/>
                  </w:rPr>
                  <w:t>291</w:t>
                </w:r>
              </w:p>
            </w:txbxContent>
          </v:textbox>
          <w10:wrap type="none"/>
        </v:shape>
      </w:pict>
    </w:r>
    <w:r>
      <w:rPr/>
      <w:pict>
        <v:shape style="position:absolute;margin-left:200.280716pt;margin-top:49.550617pt;width:201pt;height:13pt;mso-position-horizontal-relative:page;mso-position-vertical-relative:page;z-index:-252173312" type="#_x0000_t202" filled="false" stroked="false">
          <v:textbox inset="0,0,0,0">
            <w:txbxContent>
              <w:p>
                <w:pPr>
                  <w:spacing w:before="24"/>
                  <w:ind w:left="20" w:right="0" w:firstLine="0"/>
                  <w:jc w:val="left"/>
                  <w:rPr>
                    <w:rFonts w:ascii="Arial"/>
                    <w:sz w:val="18"/>
                  </w:rPr>
                </w:pPr>
                <w:r>
                  <w:rPr>
                    <w:rFonts w:ascii="Arial"/>
                    <w:sz w:val="18"/>
                  </w:rPr>
                  <w:t>DEFENDING</w:t>
                </w:r>
                <w:r>
                  <w:rPr>
                    <w:rFonts w:ascii="Arial"/>
                    <w:spacing w:val="-27"/>
                    <w:sz w:val="18"/>
                  </w:rPr>
                  <w:t> </w:t>
                </w:r>
                <w:r>
                  <w:rPr>
                    <w:rFonts w:ascii="Arial"/>
                    <w:sz w:val="18"/>
                  </w:rPr>
                  <w:t>AGAINST</w:t>
                </w:r>
                <w:r>
                  <w:rPr>
                    <w:rFonts w:ascii="Arial"/>
                    <w:spacing w:val="-27"/>
                    <w:sz w:val="18"/>
                  </w:rPr>
                  <w:t> </w:t>
                </w:r>
                <w:r>
                  <w:rPr>
                    <w:rFonts w:ascii="Arial"/>
                    <w:sz w:val="18"/>
                  </w:rPr>
                  <w:t>RUSSIAN</w:t>
                </w:r>
                <w:r>
                  <w:rPr>
                    <w:rFonts w:ascii="Arial"/>
                    <w:spacing w:val="-27"/>
                    <w:sz w:val="18"/>
                  </w:rPr>
                  <w:t> </w:t>
                </w:r>
                <w:r>
                  <w:rPr>
                    <w:rFonts w:ascii="Arial"/>
                    <w:sz w:val="18"/>
                  </w:rPr>
                  <w:t>PROPAGANDA</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2.942497pt;margin-top:49.086563pt;width:23pt;height:13.15pt;mso-position-horizontal-relative:page;mso-position-vertical-relative:page;z-index:-252172288" type="#_x0000_t202" filled="false" stroked="false">
          <v:textbox inset="0,0,0,0">
            <w:txbxContent>
              <w:p>
                <w:pPr>
                  <w:spacing w:before="28"/>
                  <w:ind w:left="60" w:right="0" w:firstLine="0"/>
                  <w:jc w:val="left"/>
                  <w:rPr>
                    <w:rFonts w:ascii="Arial"/>
                    <w:b/>
                    <w:sz w:val="18"/>
                  </w:rPr>
                </w:pPr>
                <w:r>
                  <w:rPr/>
                  <w:fldChar w:fldCharType="begin"/>
                </w:r>
                <w:r>
                  <w:rPr>
                    <w:rFonts w:ascii="Arial"/>
                    <w:b/>
                    <w:w w:val="115"/>
                    <w:sz w:val="18"/>
                  </w:rPr>
                  <w:instrText> PAGE </w:instrText>
                </w:r>
                <w:r>
                  <w:rPr/>
                  <w:fldChar w:fldCharType="separate"/>
                </w:r>
                <w:r>
                  <w:rPr/>
                  <w:t>292</w:t>
                </w:r>
                <w:r>
                  <w:rPr/>
                  <w:fldChar w:fldCharType="end"/>
                </w:r>
              </w:p>
            </w:txbxContent>
          </v:textbox>
          <w10:wrap type="none"/>
        </v:shape>
      </w:pict>
    </w:r>
    <w:r>
      <w:rPr/>
      <w:pict>
        <v:shape style="position:absolute;margin-left:204.028214pt;margin-top:49.550617pt;width:181.2pt;height:13pt;mso-position-horizontal-relative:page;mso-position-vertical-relative:page;z-index:-252171264" type="#_x0000_t202" filled="false" stroked="false">
          <v:textbox inset="0,0,0,0">
            <w:txbxContent>
              <w:p>
                <w:pPr>
                  <w:spacing w:before="24"/>
                  <w:ind w:left="20" w:right="0" w:firstLine="0"/>
                  <w:jc w:val="left"/>
                  <w:rPr>
                    <w:rFonts w:ascii="Arial"/>
                    <w:sz w:val="18"/>
                  </w:rPr>
                </w:pPr>
                <w:r>
                  <w:rPr>
                    <w:rFonts w:ascii="Arial"/>
                    <w:sz w:val="18"/>
                  </w:rPr>
                  <w:t>THE SAGE HANDBOOK OF</w:t>
                </w:r>
                <w:r>
                  <w:rPr>
                    <w:rFonts w:ascii="Arial"/>
                    <w:spacing w:val="-25"/>
                    <w:sz w:val="18"/>
                  </w:rPr>
                  <w:t> </w:t>
                </w:r>
                <w:r>
                  <w:rPr>
                    <w:rFonts w:ascii="Arial"/>
                    <w:sz w:val="18"/>
                  </w:rPr>
                  <w:t>PROPAGANDA</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9.521576pt;margin-top:49.14246pt;width:23pt;height:13.15pt;mso-position-horizontal-relative:page;mso-position-vertical-relative:page;z-index:-252170240" type="#_x0000_t202" filled="false" stroked="false">
          <v:textbox inset="0,0,0,0">
            <w:txbxContent>
              <w:p>
                <w:pPr>
                  <w:spacing w:before="28"/>
                  <w:ind w:left="60" w:right="0" w:firstLine="0"/>
                  <w:jc w:val="left"/>
                  <w:rPr>
                    <w:rFonts w:ascii="Arial"/>
                    <w:b/>
                    <w:sz w:val="18"/>
                  </w:rPr>
                </w:pPr>
                <w:r>
                  <w:rPr/>
                  <w:fldChar w:fldCharType="begin"/>
                </w:r>
                <w:r>
                  <w:rPr>
                    <w:rFonts w:ascii="Arial"/>
                    <w:b/>
                    <w:w w:val="115"/>
                    <w:sz w:val="18"/>
                  </w:rPr>
                  <w:instrText> PAGE </w:instrText>
                </w:r>
                <w:r>
                  <w:rPr/>
                  <w:fldChar w:fldCharType="separate"/>
                </w:r>
                <w:r>
                  <w:rPr/>
                  <w:t>293</w:t>
                </w:r>
                <w:r>
                  <w:rPr/>
                  <w:fldChar w:fldCharType="end"/>
                </w:r>
              </w:p>
            </w:txbxContent>
          </v:textbox>
          <w10:wrap type="none"/>
        </v:shape>
      </w:pict>
    </w:r>
    <w:r>
      <w:rPr/>
      <w:pict>
        <v:shape style="position:absolute;margin-left:200.280716pt;margin-top:49.550617pt;width:201pt;height:13pt;mso-position-horizontal-relative:page;mso-position-vertical-relative:page;z-index:-252169216" type="#_x0000_t202" filled="false" stroked="false">
          <v:textbox inset="0,0,0,0">
            <w:txbxContent>
              <w:p>
                <w:pPr>
                  <w:spacing w:before="24"/>
                  <w:ind w:left="20" w:right="0" w:firstLine="0"/>
                  <w:jc w:val="left"/>
                  <w:rPr>
                    <w:rFonts w:ascii="Arial"/>
                    <w:sz w:val="18"/>
                  </w:rPr>
                </w:pPr>
                <w:r>
                  <w:rPr>
                    <w:rFonts w:ascii="Arial"/>
                    <w:sz w:val="18"/>
                  </w:rPr>
                  <w:t>DEFENDING</w:t>
                </w:r>
                <w:r>
                  <w:rPr>
                    <w:rFonts w:ascii="Arial"/>
                    <w:spacing w:val="-27"/>
                    <w:sz w:val="18"/>
                  </w:rPr>
                  <w:t> </w:t>
                </w:r>
                <w:r>
                  <w:rPr>
                    <w:rFonts w:ascii="Arial"/>
                    <w:sz w:val="18"/>
                  </w:rPr>
                  <w:t>AGAINST</w:t>
                </w:r>
                <w:r>
                  <w:rPr>
                    <w:rFonts w:ascii="Arial"/>
                    <w:spacing w:val="-27"/>
                    <w:sz w:val="18"/>
                  </w:rPr>
                  <w:t> </w:t>
                </w:r>
                <w:r>
                  <w:rPr>
                    <w:rFonts w:ascii="Arial"/>
                    <w:sz w:val="18"/>
                  </w:rPr>
                  <w:t>RUSSIAN</w:t>
                </w:r>
                <w:r>
                  <w:rPr>
                    <w:rFonts w:ascii="Arial"/>
                    <w:spacing w:val="-27"/>
                    <w:sz w:val="18"/>
                  </w:rPr>
                  <w:t> </w:t>
                </w:r>
                <w:r>
                  <w:rPr>
                    <w:rFonts w:ascii="Arial"/>
                    <w:sz w:val="18"/>
                  </w:rPr>
                  <w:t>PROPAGANDA</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70" w:hanging="301"/>
      </w:pPr>
      <w:rPr>
        <w:rFonts w:hint="default" w:ascii="Arial" w:hAnsi="Arial" w:eastAsia="Arial" w:cs="Arial"/>
        <w:w w:val="141"/>
        <w:sz w:val="21"/>
        <w:szCs w:val="21"/>
      </w:rPr>
    </w:lvl>
    <w:lvl w:ilvl="1">
      <w:start w:val="0"/>
      <w:numFmt w:val="bullet"/>
      <w:lvlText w:val="•"/>
      <w:lvlJc w:val="left"/>
      <w:pPr>
        <w:ind w:left="1260" w:hanging="301"/>
      </w:pPr>
      <w:rPr>
        <w:rFonts w:hint="default"/>
      </w:rPr>
    </w:lvl>
    <w:lvl w:ilvl="2">
      <w:start w:val="0"/>
      <w:numFmt w:val="bullet"/>
      <w:lvlText w:val="•"/>
      <w:lvlJc w:val="left"/>
      <w:pPr>
        <w:ind w:left="1114" w:hanging="301"/>
      </w:pPr>
      <w:rPr>
        <w:rFonts w:hint="default"/>
      </w:rPr>
    </w:lvl>
    <w:lvl w:ilvl="3">
      <w:start w:val="0"/>
      <w:numFmt w:val="bullet"/>
      <w:lvlText w:val="•"/>
      <w:lvlJc w:val="left"/>
      <w:pPr>
        <w:ind w:left="969" w:hanging="301"/>
      </w:pPr>
      <w:rPr>
        <w:rFonts w:hint="default"/>
      </w:rPr>
    </w:lvl>
    <w:lvl w:ilvl="4">
      <w:start w:val="0"/>
      <w:numFmt w:val="bullet"/>
      <w:lvlText w:val="•"/>
      <w:lvlJc w:val="left"/>
      <w:pPr>
        <w:ind w:left="824" w:hanging="301"/>
      </w:pPr>
      <w:rPr>
        <w:rFonts w:hint="default"/>
      </w:rPr>
    </w:lvl>
    <w:lvl w:ilvl="5">
      <w:start w:val="0"/>
      <w:numFmt w:val="bullet"/>
      <w:lvlText w:val="•"/>
      <w:lvlJc w:val="left"/>
      <w:pPr>
        <w:ind w:left="679" w:hanging="301"/>
      </w:pPr>
      <w:rPr>
        <w:rFonts w:hint="default"/>
      </w:rPr>
    </w:lvl>
    <w:lvl w:ilvl="6">
      <w:start w:val="0"/>
      <w:numFmt w:val="bullet"/>
      <w:lvlText w:val="•"/>
      <w:lvlJc w:val="left"/>
      <w:pPr>
        <w:ind w:left="534" w:hanging="301"/>
      </w:pPr>
      <w:rPr>
        <w:rFonts w:hint="default"/>
      </w:rPr>
    </w:lvl>
    <w:lvl w:ilvl="7">
      <w:start w:val="0"/>
      <w:numFmt w:val="bullet"/>
      <w:lvlText w:val="•"/>
      <w:lvlJc w:val="left"/>
      <w:pPr>
        <w:ind w:left="389" w:hanging="301"/>
      </w:pPr>
      <w:rPr>
        <w:rFonts w:hint="default"/>
      </w:rPr>
    </w:lvl>
    <w:lvl w:ilvl="8">
      <w:start w:val="0"/>
      <w:numFmt w:val="bullet"/>
      <w:lvlText w:val="•"/>
      <w:lvlJc w:val="left"/>
      <w:pPr>
        <w:ind w:left="244" w:hanging="301"/>
      </w:pPr>
      <w:rPr>
        <w:rFonts w:hint="default"/>
      </w:rPr>
    </w:lvl>
  </w:abstractNum>
  <w:abstractNum w:abstractNumId="0">
    <w:multiLevelType w:val="hybridMultilevel"/>
    <w:lvl w:ilvl="0">
      <w:start w:val="0"/>
      <w:numFmt w:val="bullet"/>
      <w:lvlText w:val="•"/>
      <w:lvlJc w:val="left"/>
      <w:pPr>
        <w:ind w:left="1358" w:hanging="301"/>
      </w:pPr>
      <w:rPr>
        <w:rFonts w:hint="default" w:ascii="Arial" w:hAnsi="Arial" w:eastAsia="Arial" w:cs="Arial"/>
        <w:w w:val="141"/>
        <w:sz w:val="21"/>
        <w:szCs w:val="21"/>
      </w:rPr>
    </w:lvl>
    <w:lvl w:ilvl="1">
      <w:start w:val="0"/>
      <w:numFmt w:val="bullet"/>
      <w:lvlText w:val="•"/>
      <w:lvlJc w:val="left"/>
      <w:pPr>
        <w:ind w:left="1746" w:hanging="301"/>
      </w:pPr>
      <w:rPr>
        <w:rFonts w:hint="default"/>
      </w:rPr>
    </w:lvl>
    <w:lvl w:ilvl="2">
      <w:start w:val="0"/>
      <w:numFmt w:val="bullet"/>
      <w:lvlText w:val="•"/>
      <w:lvlJc w:val="left"/>
      <w:pPr>
        <w:ind w:left="2132" w:hanging="301"/>
      </w:pPr>
      <w:rPr>
        <w:rFonts w:hint="default"/>
      </w:rPr>
    </w:lvl>
    <w:lvl w:ilvl="3">
      <w:start w:val="0"/>
      <w:numFmt w:val="bullet"/>
      <w:lvlText w:val="•"/>
      <w:lvlJc w:val="left"/>
      <w:pPr>
        <w:ind w:left="2519" w:hanging="301"/>
      </w:pPr>
      <w:rPr>
        <w:rFonts w:hint="default"/>
      </w:rPr>
    </w:lvl>
    <w:lvl w:ilvl="4">
      <w:start w:val="0"/>
      <w:numFmt w:val="bullet"/>
      <w:lvlText w:val="•"/>
      <w:lvlJc w:val="left"/>
      <w:pPr>
        <w:ind w:left="2905" w:hanging="301"/>
      </w:pPr>
      <w:rPr>
        <w:rFonts w:hint="default"/>
      </w:rPr>
    </w:lvl>
    <w:lvl w:ilvl="5">
      <w:start w:val="0"/>
      <w:numFmt w:val="bullet"/>
      <w:lvlText w:val="•"/>
      <w:lvlJc w:val="left"/>
      <w:pPr>
        <w:ind w:left="3292" w:hanging="301"/>
      </w:pPr>
      <w:rPr>
        <w:rFonts w:hint="default"/>
      </w:rPr>
    </w:lvl>
    <w:lvl w:ilvl="6">
      <w:start w:val="0"/>
      <w:numFmt w:val="bullet"/>
      <w:lvlText w:val="•"/>
      <w:lvlJc w:val="left"/>
      <w:pPr>
        <w:ind w:left="3678" w:hanging="301"/>
      </w:pPr>
      <w:rPr>
        <w:rFonts w:hint="default"/>
      </w:rPr>
    </w:lvl>
    <w:lvl w:ilvl="7">
      <w:start w:val="0"/>
      <w:numFmt w:val="bullet"/>
      <w:lvlText w:val="•"/>
      <w:lvlJc w:val="left"/>
      <w:pPr>
        <w:ind w:left="4065" w:hanging="301"/>
      </w:pPr>
      <w:rPr>
        <w:rFonts w:hint="default"/>
      </w:rPr>
    </w:lvl>
    <w:lvl w:ilvl="8">
      <w:start w:val="0"/>
      <w:numFmt w:val="bullet"/>
      <w:lvlText w:val="•"/>
      <w:lvlJc w:val="left"/>
      <w:pPr>
        <w:ind w:left="4451" w:hanging="301"/>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3"/>
      <w:szCs w:val="23"/>
    </w:rPr>
  </w:style>
  <w:style w:styleId="Heading1" w:type="paragraph">
    <w:name w:val="Heading 1"/>
    <w:basedOn w:val="Normal"/>
    <w:uiPriority w:val="1"/>
    <w:qFormat/>
    <w:pPr>
      <w:ind w:left="1178"/>
      <w:outlineLvl w:val="1"/>
    </w:pPr>
    <w:rPr>
      <w:rFonts w:ascii="Arial" w:hAnsi="Arial" w:eastAsia="Arial" w:cs="Arial"/>
      <w:b/>
      <w:bCs/>
      <w:sz w:val="25"/>
      <w:szCs w:val="25"/>
    </w:rPr>
  </w:style>
  <w:style w:styleId="ListParagraph" w:type="paragraph">
    <w:name w:val="List Paragraph"/>
    <w:basedOn w:val="Normal"/>
    <w:uiPriority w:val="1"/>
    <w:qFormat/>
    <w:pPr>
      <w:ind w:left="1358" w:hanging="301"/>
      <w:jc w:val="both"/>
    </w:pPr>
    <w:rPr>
      <w:rFonts w:ascii="Arial" w:hAnsi="Arial" w:eastAsia="Arial" w:cs="Arial"/>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yperlink" Target="http://www/" TargetMode="External"/><Relationship Id="rId13" Type="http://schemas.openxmlformats.org/officeDocument/2006/relationships/hyperlink" Target="http://europa/" TargetMode="External"/><Relationship Id="rId14" Type="http://schemas.openxmlformats.org/officeDocument/2006/relationships/hyperlink" Target="http://www.rand.org/pubs/" TargetMode="External"/><Relationship Id="rId15" Type="http://schemas.openxmlformats.org/officeDocument/2006/relationships/hyperlink" Target="http://dx.doi.org/10.2139/ssrn"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dc:creator>
  <dc:title>THE SAGE HANDBOOK OF PROPAGANDA</dc:title>
  <dcterms:created xsi:type="dcterms:W3CDTF">2023-05-20T07:08:15Z</dcterms:created>
  <dcterms:modified xsi:type="dcterms:W3CDTF">2023-05-20T07:08:15Z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2023-05-20T00:00:00Z</vt:filetime>
  </property>
  <property fmtid="{D5CDD505-2E9C-101B-9397-08002B2CF9AE}" pid="3" name="Creator">
    <vt:lpwstr>Preview</vt:lpwstr>
  </property>
  <property fmtid="{D5CDD505-2E9C-101B-9397-08002B2CF9AE}" pid="4" name="LastSaved">
    <vt:filetime>2023-05-20T00:00:00Z</vt:filetime>
  </property>
</Properties>
</file>