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99059" w14:textId="328FA829" w:rsidR="00CF068A" w:rsidRDefault="00CF068A" w:rsidP="000A640F">
      <w:pPr>
        <w:spacing w:after="160"/>
        <w:ind w:firstLine="0"/>
        <w:jc w:val="both"/>
      </w:pPr>
      <w:bookmarkStart w:id="0" w:name="_Hlk188549612"/>
      <w:r>
        <w:t xml:space="preserve">Table A-1—Statistical </w:t>
      </w:r>
      <w:r w:rsidR="0047318B">
        <w:t>inferences for the general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318B" w14:paraId="012F6097" w14:textId="77777777" w:rsidTr="0047318B">
        <w:tc>
          <w:tcPr>
            <w:tcW w:w="2337" w:type="dxa"/>
          </w:tcPr>
          <w:bookmarkEnd w:id="0"/>
          <w:p w14:paraId="40D72DB4" w14:textId="14C393F6" w:rsidR="0047318B" w:rsidRDefault="0047318B" w:rsidP="0047318B">
            <w:pPr>
              <w:spacing w:after="160"/>
              <w:ind w:firstLine="0"/>
              <w:jc w:val="center"/>
            </w:pPr>
            <w:r>
              <w:t>Statistical test</w:t>
            </w:r>
          </w:p>
        </w:tc>
        <w:tc>
          <w:tcPr>
            <w:tcW w:w="2337" w:type="dxa"/>
          </w:tcPr>
          <w:p w14:paraId="1A0137FF" w14:textId="2E0FF9CB" w:rsidR="0047318B" w:rsidRDefault="0047318B" w:rsidP="0047318B">
            <w:pPr>
              <w:spacing w:after="160"/>
              <w:ind w:firstLine="0"/>
              <w:jc w:val="center"/>
            </w:pPr>
            <w:r>
              <w:t>Category</w:t>
            </w:r>
          </w:p>
        </w:tc>
        <w:tc>
          <w:tcPr>
            <w:tcW w:w="2338" w:type="dxa"/>
          </w:tcPr>
          <w:p w14:paraId="3BCDF0CD" w14:textId="35EEA7C7" w:rsidR="0047318B" w:rsidRDefault="0047318B" w:rsidP="0047318B">
            <w:pPr>
              <w:spacing w:after="160"/>
              <w:ind w:firstLine="0"/>
              <w:jc w:val="center"/>
            </w:pPr>
            <w:r>
              <w:t>Demographic</w:t>
            </w:r>
          </w:p>
        </w:tc>
        <w:tc>
          <w:tcPr>
            <w:tcW w:w="2338" w:type="dxa"/>
          </w:tcPr>
          <w:p w14:paraId="669BC708" w14:textId="1FA75EA1" w:rsidR="0047318B" w:rsidRDefault="0047318B" w:rsidP="0047318B">
            <w:pPr>
              <w:spacing w:after="160"/>
              <w:ind w:firstLine="0"/>
              <w:jc w:val="center"/>
            </w:pPr>
            <w:r>
              <w:t>Score</w:t>
            </w:r>
          </w:p>
        </w:tc>
      </w:tr>
      <w:tr w:rsidR="0047318B" w14:paraId="5BCC5A12" w14:textId="77777777" w:rsidTr="0047318B">
        <w:tc>
          <w:tcPr>
            <w:tcW w:w="2337" w:type="dxa"/>
          </w:tcPr>
          <w:p w14:paraId="11993CCD" w14:textId="6906EC1F" w:rsidR="0047318B" w:rsidRDefault="0047318B" w:rsidP="0047318B">
            <w:pPr>
              <w:spacing w:after="160"/>
              <w:ind w:firstLine="0"/>
              <w:jc w:val="both"/>
            </w:pPr>
            <w:r>
              <w:t>ANOVA Test</w:t>
            </w:r>
          </w:p>
        </w:tc>
        <w:tc>
          <w:tcPr>
            <w:tcW w:w="2337" w:type="dxa"/>
          </w:tcPr>
          <w:p w14:paraId="3EBE43F0" w14:textId="499D4272" w:rsidR="0047318B" w:rsidRDefault="0047318B" w:rsidP="0047318B">
            <w:pPr>
              <w:spacing w:after="160"/>
              <w:ind w:firstLine="0"/>
              <w:jc w:val="both"/>
            </w:pPr>
            <w:r>
              <w:t>General</w:t>
            </w:r>
          </w:p>
        </w:tc>
        <w:tc>
          <w:tcPr>
            <w:tcW w:w="2338" w:type="dxa"/>
          </w:tcPr>
          <w:p w14:paraId="24412DC3" w14:textId="310AD972" w:rsidR="0047318B" w:rsidRDefault="0047318B" w:rsidP="0047318B">
            <w:pPr>
              <w:spacing w:after="160"/>
              <w:ind w:firstLine="0"/>
              <w:jc w:val="both"/>
            </w:pPr>
            <w:r>
              <w:t>Gender</w:t>
            </w:r>
          </w:p>
        </w:tc>
        <w:tc>
          <w:tcPr>
            <w:tcW w:w="2338" w:type="dxa"/>
          </w:tcPr>
          <w:p w14:paraId="1C4DF41C" w14:textId="77777777" w:rsidR="0047318B" w:rsidRDefault="0047318B" w:rsidP="0047318B">
            <w:pPr>
              <w:spacing w:after="160" w:line="240" w:lineRule="auto"/>
              <w:ind w:firstLine="0"/>
            </w:pPr>
            <w:r>
              <w:t>F-Statistic: 3.882</w:t>
            </w:r>
          </w:p>
          <w:p w14:paraId="73854C48" w14:textId="209C03E4" w:rsidR="0047318B" w:rsidRDefault="0047318B" w:rsidP="0047318B">
            <w:pPr>
              <w:spacing w:after="160" w:line="240" w:lineRule="auto"/>
              <w:ind w:firstLine="0"/>
            </w:pPr>
            <w:r>
              <w:t>P-Value: 0.077</w:t>
            </w:r>
          </w:p>
        </w:tc>
      </w:tr>
      <w:tr w:rsidR="0047318B" w14:paraId="086842E5" w14:textId="77777777" w:rsidTr="0047318B">
        <w:tc>
          <w:tcPr>
            <w:tcW w:w="2337" w:type="dxa"/>
          </w:tcPr>
          <w:p w14:paraId="49A83E61" w14:textId="4E1066FB" w:rsidR="0047318B" w:rsidRDefault="0047318B" w:rsidP="0047318B">
            <w:pPr>
              <w:spacing w:after="160"/>
              <w:ind w:firstLine="0"/>
              <w:jc w:val="both"/>
            </w:pPr>
            <w:r>
              <w:t>Chi-Square Test</w:t>
            </w:r>
          </w:p>
        </w:tc>
        <w:tc>
          <w:tcPr>
            <w:tcW w:w="2337" w:type="dxa"/>
          </w:tcPr>
          <w:p w14:paraId="566DE0E9" w14:textId="664B7715" w:rsidR="0047318B" w:rsidRDefault="0047318B" w:rsidP="0047318B">
            <w:pPr>
              <w:spacing w:after="160"/>
              <w:ind w:firstLine="0"/>
              <w:jc w:val="both"/>
            </w:pPr>
            <w:r>
              <w:t>General</w:t>
            </w:r>
          </w:p>
        </w:tc>
        <w:tc>
          <w:tcPr>
            <w:tcW w:w="2338" w:type="dxa"/>
          </w:tcPr>
          <w:p w14:paraId="505A2409" w14:textId="782460E7" w:rsidR="0047318B" w:rsidRDefault="0047318B" w:rsidP="0047318B">
            <w:pPr>
              <w:spacing w:after="160"/>
              <w:ind w:firstLine="0"/>
              <w:jc w:val="both"/>
            </w:pPr>
            <w:r>
              <w:t>Gender</w:t>
            </w:r>
          </w:p>
        </w:tc>
        <w:tc>
          <w:tcPr>
            <w:tcW w:w="2338" w:type="dxa"/>
          </w:tcPr>
          <w:p w14:paraId="50615F58" w14:textId="77777777" w:rsidR="0047318B" w:rsidRDefault="0047318B" w:rsidP="0047318B">
            <w:pPr>
              <w:spacing w:after="160" w:line="240" w:lineRule="auto"/>
              <w:ind w:firstLine="0"/>
            </w:pPr>
            <w:r>
              <w:t>Chi2: 8.669</w:t>
            </w:r>
          </w:p>
          <w:p w14:paraId="2D253B7F" w14:textId="6DDCF2F4" w:rsidR="0047318B" w:rsidRDefault="0047318B" w:rsidP="0047318B">
            <w:pPr>
              <w:spacing w:after="160" w:line="240" w:lineRule="auto"/>
              <w:ind w:firstLine="0"/>
            </w:pPr>
            <w:r>
              <w:t>P-Value: 0.123</w:t>
            </w:r>
          </w:p>
        </w:tc>
      </w:tr>
      <w:tr w:rsidR="0047318B" w14:paraId="1A39620B" w14:textId="77777777" w:rsidTr="0047318B">
        <w:tc>
          <w:tcPr>
            <w:tcW w:w="2337" w:type="dxa"/>
          </w:tcPr>
          <w:p w14:paraId="22DAF0CF" w14:textId="5C133F14" w:rsidR="0047318B" w:rsidRDefault="0047318B" w:rsidP="0047318B">
            <w:pPr>
              <w:spacing w:after="160"/>
              <w:ind w:firstLine="0"/>
              <w:jc w:val="both"/>
            </w:pPr>
            <w:r>
              <w:t>Descriptive Statistics</w:t>
            </w:r>
          </w:p>
        </w:tc>
        <w:tc>
          <w:tcPr>
            <w:tcW w:w="2337" w:type="dxa"/>
          </w:tcPr>
          <w:p w14:paraId="4454EFB8" w14:textId="6967B7D5" w:rsidR="0047318B" w:rsidRDefault="0047318B" w:rsidP="0047318B">
            <w:pPr>
              <w:spacing w:after="160"/>
              <w:ind w:firstLine="0"/>
              <w:jc w:val="both"/>
            </w:pPr>
            <w:r>
              <w:t>General</w:t>
            </w:r>
          </w:p>
        </w:tc>
        <w:tc>
          <w:tcPr>
            <w:tcW w:w="2338" w:type="dxa"/>
          </w:tcPr>
          <w:p w14:paraId="097D3A5E" w14:textId="4B0450DA" w:rsidR="0047318B" w:rsidRDefault="0047318B" w:rsidP="0047318B">
            <w:pPr>
              <w:spacing w:after="160"/>
              <w:ind w:firstLine="0"/>
              <w:jc w:val="both"/>
            </w:pPr>
            <w:r>
              <w:t>-</w:t>
            </w:r>
          </w:p>
        </w:tc>
        <w:tc>
          <w:tcPr>
            <w:tcW w:w="2338" w:type="dxa"/>
          </w:tcPr>
          <w:p w14:paraId="7EC1C09E" w14:textId="77777777" w:rsidR="0047318B" w:rsidRDefault="0047318B" w:rsidP="0047318B">
            <w:pPr>
              <w:spacing w:after="160" w:line="240" w:lineRule="auto"/>
              <w:ind w:firstLine="0"/>
            </w:pPr>
            <w:r>
              <w:t>Count: 1347</w:t>
            </w:r>
          </w:p>
          <w:p w14:paraId="1930405C" w14:textId="77777777" w:rsidR="0047318B" w:rsidRDefault="0047318B" w:rsidP="0047318B">
            <w:pPr>
              <w:spacing w:after="160" w:line="240" w:lineRule="auto"/>
              <w:ind w:firstLine="0"/>
            </w:pPr>
            <w:r>
              <w:t>Mean: 3.097</w:t>
            </w:r>
          </w:p>
          <w:p w14:paraId="7127FEEE" w14:textId="77777777" w:rsidR="0047318B" w:rsidRDefault="0047318B" w:rsidP="0047318B">
            <w:pPr>
              <w:spacing w:after="160" w:line="240" w:lineRule="auto"/>
              <w:ind w:firstLine="0"/>
            </w:pPr>
            <w:r>
              <w:t>Std: 15.85</w:t>
            </w:r>
          </w:p>
          <w:p w14:paraId="5F218516" w14:textId="77777777" w:rsidR="0047318B" w:rsidRDefault="0047318B" w:rsidP="0047318B">
            <w:pPr>
              <w:spacing w:after="160" w:line="240" w:lineRule="auto"/>
              <w:ind w:firstLine="0"/>
            </w:pPr>
            <w:r>
              <w:t>Min: 1</w:t>
            </w:r>
          </w:p>
          <w:p w14:paraId="2434D76E" w14:textId="323CBCBE" w:rsidR="0047318B" w:rsidRDefault="0047318B" w:rsidP="0047318B">
            <w:pPr>
              <w:spacing w:after="160" w:line="240" w:lineRule="auto"/>
              <w:ind w:firstLine="0"/>
            </w:pPr>
            <w:r>
              <w:t>Max: 399</w:t>
            </w:r>
          </w:p>
        </w:tc>
      </w:tr>
    </w:tbl>
    <w:p w14:paraId="7B1F0522" w14:textId="77777777" w:rsidR="00AD1440" w:rsidRDefault="00AD1440" w:rsidP="00511B28">
      <w:pPr>
        <w:ind w:firstLine="0"/>
      </w:pPr>
    </w:p>
    <w:sectPr w:rsidR="00A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8A"/>
    <w:rsid w:val="00080CA5"/>
    <w:rsid w:val="000A640F"/>
    <w:rsid w:val="000E02CC"/>
    <w:rsid w:val="001B3984"/>
    <w:rsid w:val="001D7064"/>
    <w:rsid w:val="0047318B"/>
    <w:rsid w:val="00511B28"/>
    <w:rsid w:val="009D2218"/>
    <w:rsid w:val="00AD1440"/>
    <w:rsid w:val="00C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43E8"/>
  <w15:chartTrackingRefBased/>
  <w15:docId w15:val="{096891BE-648A-4BC6-B99B-1BA1A67F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68A"/>
    <w:pPr>
      <w:spacing w:after="0" w:line="480" w:lineRule="auto"/>
      <w:ind w:firstLine="360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68A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68A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8A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68A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68A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68A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68A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68A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68A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68A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68A"/>
    <w:pPr>
      <w:numPr>
        <w:ilvl w:val="1"/>
      </w:numPr>
      <w:spacing w:after="160" w:line="278" w:lineRule="auto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68A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68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0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6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Villarreal</dc:creator>
  <cp:keywords/>
  <dc:description/>
  <cp:lastModifiedBy>Flores, David - FS, CO</cp:lastModifiedBy>
  <cp:revision>2</cp:revision>
  <dcterms:created xsi:type="dcterms:W3CDTF">2025-01-24T18:12:00Z</dcterms:created>
  <dcterms:modified xsi:type="dcterms:W3CDTF">2025-01-24T18:12:00Z</dcterms:modified>
</cp:coreProperties>
</file>