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6.png" ContentType="image/png"/>
  <Override PartName="/word/media/rId34.png" ContentType="image/png"/>
  <Override PartName="/word/media/rId38.png" ContentType="image/png"/>
  <Override PartName="/word/media/rId54.png" ContentType="image/png"/>
  <Override PartName="/word/media/rId58.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FindOut: A Reciprocal Recommender System for Peer Learning</w:t>
      </w:r>
    </w:p>
    <w:p>
      <w:pPr>
        <w:pStyle w:val="BodyText"/>
      </w:pPr>
      <w:r>
        <w:rPr>
          <w:i/>
          <w:iCs/>
        </w:rPr>
        <w:t xml:space="preserve">Matching Students Who Want to Learn with Students Willing to Teach</w:t>
      </w:r>
    </w:p>
    <w:p>
      <w:pPr>
        <w:pStyle w:val="BodyText"/>
      </w:pPr>
      <w:r>
        <w:br/>
      </w:r>
    </w:p>
    <w:p>
      <w:pPr>
        <w:pStyle w:val="BodyText"/>
      </w:pPr>
      <w:r>
        <w:rPr>
          <w:b/>
          <w:bCs/>
        </w:rPr>
        <w:t xml:space="preserve">Chapter Three: Methodology</w:t>
      </w:r>
    </w:p>
    <w:p>
      <w:pPr>
        <w:pStyle w:val="BodyText"/>
      </w:pPr>
      <w:r>
        <w:br/>
      </w:r>
    </w:p>
    <w:p>
      <w:pPr>
        <w:pStyle w:val="BodyText"/>
      </w:pPr>
      <w:r>
        <w:rPr>
          <w:b/>
          <w:bCs/>
        </w:rPr>
        <w:t xml:space="preserve">[YOUR FULL NAME]</w:t>
      </w:r>
      <w:r>
        <w:t xml:space="preserve"> </w:t>
      </w:r>
      <w:r>
        <w:t xml:space="preserve">· [YOUR STUDENT ID]</w:t>
      </w:r>
    </w:p>
    <w:p>
      <w:pPr>
        <w:pStyle w:val="BodyText"/>
      </w:pPr>
      <w:r>
        <w:t xml:space="preserve">Department of Computer Science, University of Ghana, Legon</w:t>
      </w:r>
    </w:p>
    <w:p>
      <w:pPr>
        <w:pStyle w:val="BodyText"/>
      </w:pPr>
      <w:r>
        <w:t xml:space="preserve">Supervisor: [SUPERVISOR’S NAME]</w:t>
      </w:r>
    </w:p>
    <w:p>
      <w:pPr>
        <w:pStyle w:val="BodyText"/>
      </w:pPr>
      <w:r>
        <w:t xml:space="preserve">July 2026</w:t>
      </w:r>
    </w:p>
    <w:p>
      <w:r>
        <w:br w:type="page"/>
      </w:r>
    </w:p>
    <w:bookmarkStart w:id="9" w:name="contents"/>
    <w:p>
      <w:pPr>
        <w:pStyle w:val="Heading1"/>
      </w:pPr>
      <w:r>
        <w:t xml:space="preserve">Contents</w:t>
      </w:r>
    </w:p>
    <w:p>
      <w:r>
        <w:fldChar w:fldCharType="begin" w:dirty="true"/>
      </w:r>
      <w:r>
        <w:instrText xml:space="preserve"> TOC \o "1-3" \h \z \u </w:instrText>
      </w:r>
      <w:r>
        <w:fldChar w:fldCharType="separate"/>
      </w:r>
      <w:r>
        <w:t>Right-click and choose Update Field to build the contents.</w:t>
      </w:r>
      <w:r>
        <w:fldChar w:fldCharType="end"/>
      </w:r>
    </w:p>
    <w:p>
      <w:r>
        <w:br w:type="page"/>
      </w:r>
    </w:p>
    <w:bookmarkEnd w:id="9"/>
    <w:bookmarkStart w:id="95" w:name="chapter-three-methodology"/>
    <w:p>
      <w:pPr>
        <w:pStyle w:val="Heading1"/>
      </w:pPr>
      <w:r>
        <w:t xml:space="preserve">Chapter Three: Methodology</w:t>
      </w:r>
    </w:p>
    <w:p>
      <w:r>
        <w:pict>
          <v:rect style="width:0;height:1.5pt" o:hralign="center" o:hrstd="t" o:hr="t"/>
        </w:pict>
      </w:r>
    </w:p>
    <w:bookmarkStart w:id="10" w:name="introduction"/>
    <w:p>
      <w:pPr>
        <w:pStyle w:val="Heading2"/>
      </w:pPr>
      <w:r>
        <w:t xml:space="preserve">3.1 Introduction</w:t>
      </w:r>
    </w:p>
    <w:p>
      <w:pPr>
        <w:pStyle w:val="FirstParagraph"/>
      </w:pPr>
      <w:r>
        <w:t xml:space="preserve">Chapter 1 identified the problem: students who need help and students able to give it cannot find</w:t>
      </w:r>
      <w:r>
        <w:t xml:space="preserve"> </w:t>
      </w:r>
      <w:r>
        <w:t xml:space="preserve">each other. Chapter 2 reviewed what researchers and existing systems have done about it, and</w:t>
      </w:r>
      <w:r>
        <w:t xml:space="preserve"> </w:t>
      </w:r>
      <w:r>
        <w:t xml:space="preserve">identified four gaps.</w:t>
      </w:r>
    </w:p>
    <w:p>
      <w:pPr>
        <w:pStyle w:val="BodyText"/>
      </w:pPr>
      <w:r>
        <w:t xml:space="preserve">This chapter explains how the problem was solved. It covers the research approach, the</w:t>
      </w:r>
      <w:r>
        <w:t xml:space="preserve"> </w:t>
      </w:r>
      <w:r>
        <w:t xml:space="preserve">development method, the technology choices and why they were made, the design of the system, the</w:t>
      </w:r>
      <w:r>
        <w:t xml:space="preserve"> </w:t>
      </w:r>
      <w:r>
        <w:t xml:space="preserve">design of the matching algorithm, and the method used to evaluate the finished platform.</w:t>
      </w:r>
    </w:p>
    <w:p>
      <w:pPr>
        <w:pStyle w:val="BodyText"/>
      </w:pPr>
      <w:r>
        <w:t xml:space="preserve">The chapter is organised as follows. Section 3.2 states the research approach. Section 3.3</w:t>
      </w:r>
      <w:r>
        <w:t xml:space="preserve"> </w:t>
      </w:r>
      <w:r>
        <w:t xml:space="preserve">explains the software development method. Section 3.4 describes how requirements were gathered</w:t>
      </w:r>
      <w:r>
        <w:t xml:space="preserve"> </w:t>
      </w:r>
      <w:r>
        <w:t xml:space="preserve">and presents the use case model. Section 3.5 justifies the technology choices. Sections 3.6 and</w:t>
      </w:r>
      <w:r>
        <w:t xml:space="preserve"> </w:t>
      </w:r>
      <w:r>
        <w:t xml:space="preserve">3.7 present the system architecture and the database design as an entity relationship model and</w:t>
      </w:r>
      <w:r>
        <w:t xml:space="preserve"> </w:t>
      </w:r>
      <w:r>
        <w:t xml:space="preserve">a class model. Section 3.8 gives the full specification of the matching algorithm — the central</w:t>
      </w:r>
      <w:r>
        <w:t xml:space="preserve"> </w:t>
      </w:r>
      <w:r>
        <w:t xml:space="preserve">technical contribution — as a formal definition, an activity model and a sequence model. Sections</w:t>
      </w:r>
      <w:r>
        <w:t xml:space="preserve"> </w:t>
      </w:r>
      <w:r>
        <w:t xml:space="preserve">3.9 to 3.12 cover the verification, messaging, security and privacy designs. Section 3.13 lists</w:t>
      </w:r>
      <w:r>
        <w:t xml:space="preserve"> </w:t>
      </w:r>
      <w:r>
        <w:t xml:space="preserve">the tools used. Section 3.14 sets out the evaluation method. Section 3.15 gives the steps needed</w:t>
      </w:r>
      <w:r>
        <w:t xml:space="preserve"> </w:t>
      </w:r>
      <w:r>
        <w:t xml:space="preserve">to reproduce the system.</w:t>
      </w:r>
    </w:p>
    <w:p>
      <w:pPr>
        <w:pStyle w:val="BodyText"/>
      </w:pPr>
      <w:r>
        <w:rPr>
          <w:b/>
          <w:bCs/>
        </w:rPr>
        <w:t xml:space="preserve">Table 3.0</w:t>
      </w:r>
      <w:r>
        <w:t xml:space="preserve"> </w:t>
      </w:r>
      <w:r>
        <w:t xml:space="preserve">lists the design models presented in this chapter.</w:t>
      </w:r>
    </w:p>
    <w:p>
      <w:pPr>
        <w:pStyle w:val="BodyText"/>
      </w:pPr>
      <w:r>
        <w:rPr>
          <w:b/>
          <w:bCs/>
        </w:rPr>
        <w:t xml:space="preserve">Table 3.0</w:t>
      </w:r>
    </w:p>
    <w:p>
      <w:pPr>
        <w:pStyle w:val="BodyText"/>
      </w:pPr>
      <w:r>
        <w:rPr>
          <w:i/>
          <w:iCs/>
        </w:rPr>
        <w:t xml:space="preserve">Design Models Presented in Chapter Three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Figure</w:t>
            </w:r>
          </w:p>
        </w:tc>
        <w:tc>
          <w:tcPr/>
          <w:p>
            <w:pPr>
              <w:pStyle w:val="Compact"/>
            </w:pPr>
            <w:r>
              <w:t xml:space="preserve">Model</w:t>
            </w:r>
          </w:p>
        </w:tc>
        <w:tc>
          <w:tcPr/>
          <w:p>
            <w:pPr>
              <w:pStyle w:val="Compact"/>
            </w:pPr>
            <w:r>
              <w:t xml:space="preserve">Section</w:t>
            </w:r>
          </w:p>
        </w:tc>
        <w:tc>
          <w:tcPr/>
          <w:p>
            <w:pPr>
              <w:pStyle w:val="Compact"/>
            </w:pPr>
            <w:r>
              <w:t xml:space="preserve">What it establishes</w:t>
            </w:r>
          </w:p>
        </w:tc>
      </w:tr>
      <w:tr>
        <w:tc>
          <w:tcPr/>
          <w:p>
            <w:pPr>
              <w:pStyle w:val="Compact"/>
            </w:pPr>
            <w:r>
              <w:t xml:space="preserve">3.1</w:t>
            </w:r>
          </w:p>
        </w:tc>
        <w:tc>
          <w:tcPr/>
          <w:p>
            <w:pPr>
              <w:pStyle w:val="Compact"/>
            </w:pPr>
            <w:r>
              <w:t xml:space="preserve">Use case diagram</w:t>
            </w:r>
          </w:p>
        </w:tc>
        <w:tc>
          <w:tcPr/>
          <w:p>
            <w:pPr>
              <w:pStyle w:val="Compact"/>
            </w:pPr>
            <w:r>
              <w:t xml:space="preserve">§3.4.1</w:t>
            </w:r>
          </w:p>
        </w:tc>
        <w:tc>
          <w:tcPr/>
          <w:p>
            <w:pPr>
              <w:pStyle w:val="Compact"/>
            </w:pPr>
            <w:r>
              <w:t xml:space="preserve">Actors and the functional scope agreed for the system</w:t>
            </w:r>
          </w:p>
        </w:tc>
      </w:tr>
      <w:tr>
        <w:tc>
          <w:tcPr/>
          <w:p>
            <w:pPr>
              <w:pStyle w:val="Compact"/>
            </w:pPr>
            <w:r>
              <w:t xml:space="preserve">3.2</w:t>
            </w:r>
          </w:p>
        </w:tc>
        <w:tc>
          <w:tcPr/>
          <w:p>
            <w:pPr>
              <w:pStyle w:val="Compact"/>
            </w:pPr>
            <w:r>
              <w:t xml:space="preserve">System architecture</w:t>
            </w:r>
          </w:p>
        </w:tc>
        <w:tc>
          <w:tcPr/>
          <w:p>
            <w:pPr>
              <w:pStyle w:val="Compact"/>
            </w:pPr>
            <w:r>
              <w:t xml:space="preserve">§3.6.1</w:t>
            </w:r>
          </w:p>
        </w:tc>
        <w:tc>
          <w:tcPr/>
          <w:p>
            <w:pPr>
              <w:pStyle w:val="Compact"/>
            </w:pPr>
            <w:r>
              <w:t xml:space="preserve">Tiers, components and the two communication channels</w:t>
            </w:r>
          </w:p>
        </w:tc>
      </w:tr>
      <w:tr>
        <w:tc>
          <w:tcPr/>
          <w:p>
            <w:pPr>
              <w:pStyle w:val="Compact"/>
            </w:pPr>
            <w:r>
              <w:t xml:space="preserve">3.3</w:t>
            </w:r>
          </w:p>
        </w:tc>
        <w:tc>
          <w:tcPr/>
          <w:p>
            <w:pPr>
              <w:pStyle w:val="Compact"/>
            </w:pPr>
            <w:r>
              <w:t xml:space="preserve">Entity relationship diagram</w:t>
            </w:r>
          </w:p>
        </w:tc>
        <w:tc>
          <w:tcPr/>
          <w:p>
            <w:pPr>
              <w:pStyle w:val="Compact"/>
            </w:pPr>
            <w:r>
              <w:t xml:space="preserve">§3.7.1</w:t>
            </w:r>
          </w:p>
        </w:tc>
        <w:tc>
          <w:tcPr/>
          <w:p>
            <w:pPr>
              <w:pStyle w:val="Compact"/>
            </w:pPr>
            <w:r>
              <w:t xml:space="preserve">Entities, relationships and cardinality</w:t>
            </w:r>
          </w:p>
        </w:tc>
      </w:tr>
      <w:tr>
        <w:tc>
          <w:tcPr/>
          <w:p>
            <w:pPr>
              <w:pStyle w:val="Compact"/>
            </w:pPr>
            <w:r>
              <w:t xml:space="preserve">3.4</w:t>
            </w:r>
          </w:p>
        </w:tc>
        <w:tc>
          <w:tcPr/>
          <w:p>
            <w:pPr>
              <w:pStyle w:val="Compact"/>
            </w:pPr>
            <w:r>
              <w:t xml:space="preserve">Class diagram</w:t>
            </w:r>
          </w:p>
        </w:tc>
        <w:tc>
          <w:tcPr/>
          <w:p>
            <w:pPr>
              <w:pStyle w:val="Compact"/>
            </w:pPr>
            <w:r>
              <w:t xml:space="preserve">§3.7.2</w:t>
            </w:r>
          </w:p>
        </w:tc>
        <w:tc>
          <w:tcPr/>
          <w:p>
            <w:pPr>
              <w:pStyle w:val="Compact"/>
            </w:pPr>
            <w:r>
              <w:t xml:space="preserve">Model and service classes with attributes and operations</w:t>
            </w:r>
          </w:p>
        </w:tc>
      </w:tr>
      <w:tr>
        <w:tc>
          <w:tcPr/>
          <w:p>
            <w:pPr>
              <w:pStyle w:val="Compact"/>
            </w:pPr>
            <w:r>
              <w:t xml:space="preserve">3.5</w:t>
            </w:r>
          </w:p>
        </w:tc>
        <w:tc>
          <w:tcPr/>
          <w:p>
            <w:pPr>
              <w:pStyle w:val="Compact"/>
            </w:pPr>
            <w:r>
              <w:t xml:space="preserve">Activity diagram</w:t>
            </w:r>
          </w:p>
        </w:tc>
        <w:tc>
          <w:tcPr/>
          <w:p>
            <w:pPr>
              <w:pStyle w:val="Compact"/>
            </w:pPr>
            <w:r>
              <w:t xml:space="preserve">§3.8.10</w:t>
            </w:r>
          </w:p>
        </w:tc>
        <w:tc>
          <w:tcPr/>
          <w:p>
            <w:pPr>
              <w:pStyle w:val="Compact"/>
            </w:pPr>
            <w:r>
              <w:t xml:space="preserve">The matching process as a control flow</w:t>
            </w:r>
          </w:p>
        </w:tc>
      </w:tr>
      <w:tr>
        <w:tc>
          <w:tcPr/>
          <w:p>
            <w:pPr>
              <w:pStyle w:val="Compact"/>
            </w:pPr>
            <w:r>
              <w:t xml:space="preserve">3.6</w:t>
            </w:r>
          </w:p>
        </w:tc>
        <w:tc>
          <w:tcPr/>
          <w:p>
            <w:pPr>
              <w:pStyle w:val="Compact"/>
            </w:pPr>
            <w:r>
              <w:t xml:space="preserve">Sequence diagram</w:t>
            </w:r>
          </w:p>
        </w:tc>
        <w:tc>
          <w:tcPr/>
          <w:p>
            <w:pPr>
              <w:pStyle w:val="Compact"/>
            </w:pPr>
            <w:r>
              <w:t xml:space="preserve">§3.8.11</w:t>
            </w:r>
          </w:p>
        </w:tc>
        <w:tc>
          <w:tcPr/>
          <w:p>
            <w:pPr>
              <w:pStyle w:val="Compact"/>
            </w:pPr>
            <w:r>
              <w:t xml:space="preserve">Component interaction from discovery to a read message</w:t>
            </w:r>
          </w:p>
        </w:tc>
      </w:tr>
      <w:tr>
        <w:tc>
          <w:tcPr/>
          <w:p>
            <w:pPr>
              <w:pStyle w:val="Compact"/>
            </w:pPr>
            <w:r>
              <w:t xml:space="preserve">3.7</w:t>
            </w:r>
          </w:p>
        </w:tc>
        <w:tc>
          <w:tcPr/>
          <w:p>
            <w:pPr>
              <w:pStyle w:val="Compact"/>
            </w:pPr>
            <w:r>
              <w:t xml:space="preserve">State diagram</w:t>
            </w:r>
          </w:p>
        </w:tc>
        <w:tc>
          <w:tcPr/>
          <w:p>
            <w:pPr>
              <w:pStyle w:val="Compact"/>
            </w:pPr>
            <w:r>
              <w:t xml:space="preserve">§3.9.3</w:t>
            </w:r>
          </w:p>
        </w:tc>
        <w:tc>
          <w:tcPr/>
          <w:p>
            <w:pPr>
              <w:pStyle w:val="Compact"/>
            </w:pPr>
            <w:r>
              <w:t xml:space="preserve">Lifecycle of subject verification</w:t>
            </w:r>
          </w:p>
        </w:tc>
      </w:tr>
    </w:tbl>
    <w:p>
      <w:pPr>
        <w:pStyle w:val="BodyText"/>
      </w:pPr>
      <w:r>
        <w:t xml:space="preserve">These are</w:t>
      </w:r>
      <w:r>
        <w:t xml:space="preserve"> </w:t>
      </w:r>
      <w:r>
        <w:rPr>
          <w:b/>
          <w:bCs/>
        </w:rPr>
        <w:t xml:space="preserve">design</w:t>
      </w:r>
      <w:r>
        <w:t xml:space="preserve"> </w:t>
      </w:r>
      <w:r>
        <w:t xml:space="preserve">models: they state what was intended before and during construction.</w:t>
      </w:r>
      <w:r>
        <w:t xml:space="preserve"> </w:t>
      </w:r>
      <w:r>
        <w:t xml:space="preserve">Chapter 4 presents the corresponding</w:t>
      </w:r>
      <w:r>
        <w:t xml:space="preserve"> </w:t>
      </w:r>
      <w:r>
        <w:rPr>
          <w:b/>
          <w:bCs/>
        </w:rPr>
        <w:t xml:space="preserve">as-built</w:t>
      </w:r>
      <w:r>
        <w:t xml:space="preserve"> </w:t>
      </w:r>
      <w:r>
        <w:t xml:space="preserve">views, which differ in places — those</w:t>
      </w:r>
      <w:r>
        <w:t xml:space="preserve"> </w:t>
      </w:r>
      <w:r>
        <w:t xml:space="preserve">differences are exactly what the incremental method in §3.3 was expected to produce, and are</w:t>
      </w:r>
      <w:r>
        <w:t xml:space="preserve"> </w:t>
      </w:r>
      <w:r>
        <w:t xml:space="preserve">identified where they occur.</w:t>
      </w:r>
    </w:p>
    <w:p>
      <w:r>
        <w:pict>
          <v:rect style="width:0;height:1.5pt" o:hralign="center" o:hrstd="t" o:hr="t"/>
        </w:pict>
      </w:r>
    </w:p>
    <w:bookmarkEnd w:id="10"/>
    <w:bookmarkStart w:id="14" w:name="research-approach"/>
    <w:p>
      <w:pPr>
        <w:pStyle w:val="Heading2"/>
      </w:pPr>
      <w:r>
        <w:t xml:space="preserve">3.2 Research Approach</w:t>
      </w:r>
    </w:p>
    <w:bookmarkStart w:id="11" w:name="design-science-research"/>
    <w:p>
      <w:pPr>
        <w:pStyle w:val="Heading3"/>
      </w:pPr>
      <w:r>
        <w:t xml:space="preserve">3.2.1 Design Science Research</w:t>
      </w:r>
    </w:p>
    <w:p>
      <w:pPr>
        <w:pStyle w:val="FirstParagraph"/>
      </w:pPr>
      <w:r>
        <w:t xml:space="preserve">This project follows</w:t>
      </w:r>
      <w:r>
        <w:t xml:space="preserve"> </w:t>
      </w:r>
      <w:r>
        <w:rPr>
          <w:b/>
          <w:bCs/>
        </w:rPr>
        <w:t xml:space="preserve">Design Science Research (DSR)</w:t>
      </w:r>
      <w:r>
        <w:t xml:space="preserve">. DSR is a research approach where new</w:t>
      </w:r>
      <w:r>
        <w:t xml:space="preserve"> </w:t>
      </w:r>
      <w:r>
        <w:t xml:space="preserve">knowledge is produced by building a working thing — called an</w:t>
      </w:r>
      <w:r>
        <w:t xml:space="preserve"> </w:t>
      </w:r>
      <w:r>
        <w:rPr>
          <w:i/>
          <w:iCs/>
        </w:rPr>
        <w:t xml:space="preserve">artefact</w:t>
      </w:r>
      <w:r>
        <w:t xml:space="preserve"> </w:t>
      </w:r>
      <w:r>
        <w:t xml:space="preserve">— and then evaluating</w:t>
      </w:r>
      <w:r>
        <w:t xml:space="preserve"> </w:t>
      </w:r>
      <w:r>
        <w:t xml:space="preserve">it (Hevner et al., 2004). It is the standard approach in information systems research for</w:t>
      </w:r>
      <w:r>
        <w:t xml:space="preserve"> </w:t>
      </w:r>
      <w:r>
        <w:t xml:space="preserve">projects that create software to solve a real problem.</w:t>
      </w:r>
    </w:p>
    <w:p>
      <w:pPr>
        <w:pStyle w:val="BodyText"/>
      </w:pPr>
      <w:r>
        <w:t xml:space="preserve">DSR was chosen because it fits what this project does. The project does not test a hypothesis</w:t>
      </w:r>
      <w:r>
        <w:t xml:space="preserve"> </w:t>
      </w:r>
      <w:r>
        <w:t xml:space="preserve">about human behaviour using an experiment. It identifies a real problem, designs and builds a</w:t>
      </w:r>
      <w:r>
        <w:t xml:space="preserve"> </w:t>
      </w:r>
      <w:r>
        <w:t xml:space="preserve">system to solve it, and evaluates whether the system works. Hevner et al. (2004) set out seven</w:t>
      </w:r>
      <w:r>
        <w:t xml:space="preserve"> </w:t>
      </w:r>
      <w:r>
        <w:t xml:space="preserve">guidelines for DSR. Table 3.1 shows how this project meets each one.</w:t>
      </w:r>
    </w:p>
    <w:p>
      <w:pPr>
        <w:pStyle w:val="BodyText"/>
      </w:pPr>
      <w:r>
        <w:rPr>
          <w:b/>
          <w:bCs/>
        </w:rPr>
        <w:t xml:space="preserve">Table 3.1</w:t>
      </w:r>
    </w:p>
    <w:p>
      <w:pPr>
        <w:pStyle w:val="BodyText"/>
      </w:pPr>
      <w:r>
        <w:rPr>
          <w:i/>
          <w:iCs/>
        </w:rPr>
        <w:t xml:space="preserve">Compliance with the Design Science Research Guidelines of Hevner et al. (2004)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Guideline</w:t>
            </w:r>
          </w:p>
        </w:tc>
        <w:tc>
          <w:tcPr/>
          <w:p>
            <w:pPr>
              <w:pStyle w:val="Compact"/>
            </w:pPr>
            <w:r>
              <w:t xml:space="preserve">How this project satisfies it</w:t>
            </w:r>
          </w:p>
        </w:tc>
      </w:tr>
      <w:tr>
        <w:tc>
          <w:tcPr/>
          <w:p>
            <w:pPr>
              <w:pStyle w:val="Compact"/>
            </w:pPr>
            <w:r>
              <w:t xml:space="preserve">1. Design as an artefact</w:t>
            </w:r>
          </w:p>
        </w:tc>
        <w:tc>
          <w:tcPr/>
          <w:p>
            <w:pPr>
              <w:pStyle w:val="Compact"/>
            </w:pPr>
            <w:r>
              <w:t xml:space="preserve">A working web platform (FindOut) was built, not a model or a proposal.</w:t>
            </w:r>
          </w:p>
        </w:tc>
      </w:tr>
      <w:tr>
        <w:tc>
          <w:tcPr/>
          <w:p>
            <w:pPr>
              <w:pStyle w:val="Compact"/>
            </w:pPr>
            <w:r>
              <w:t xml:space="preserve">2. Problem relevance</w:t>
            </w:r>
          </w:p>
        </w:tc>
        <w:tc>
          <w:tcPr/>
          <w:p>
            <w:pPr>
              <w:pStyle w:val="Compact"/>
            </w:pPr>
            <w:r>
              <w:t xml:space="preserve">The problem was established in Chapter 1 from the literature and the Ghanaian higher education context.</w:t>
            </w:r>
          </w:p>
        </w:tc>
      </w:tr>
      <w:tr>
        <w:tc>
          <w:tcPr/>
          <w:p>
            <w:pPr>
              <w:pStyle w:val="Compact"/>
            </w:pPr>
            <w:r>
              <w:t xml:space="preserve">3. Design evaluation</w:t>
            </w:r>
          </w:p>
        </w:tc>
        <w:tc>
          <w:tcPr/>
          <w:p>
            <w:pPr>
              <w:pStyle w:val="Compact"/>
            </w:pPr>
            <w:r>
              <w:t xml:space="preserve">The artefact was evaluated through functional testing, performance measurement, and a user study (§3.14).</w:t>
            </w:r>
          </w:p>
        </w:tc>
      </w:tr>
      <w:tr>
        <w:tc>
          <w:tcPr/>
          <w:p>
            <w:pPr>
              <w:pStyle w:val="Compact"/>
            </w:pPr>
            <w:r>
              <w:t xml:space="preserve">4. Research contributions</w:t>
            </w:r>
          </w:p>
        </w:tc>
        <w:tc>
          <w:tcPr/>
          <w:p>
            <w:pPr>
              <w:pStyle w:val="Compact"/>
            </w:pPr>
            <w:r>
              <w:t xml:space="preserve">A reciprocal recommender for peer learning that uses self-declared intent, stated precisely in §2.8.3.</w:t>
            </w:r>
          </w:p>
        </w:tc>
      </w:tr>
      <w:tr>
        <w:tc>
          <w:tcPr/>
          <w:p>
            <w:pPr>
              <w:pStyle w:val="Compact"/>
            </w:pPr>
            <w:r>
              <w:t xml:space="preserve">5. Research rigour</w:t>
            </w:r>
          </w:p>
        </w:tc>
        <w:tc>
          <w:tcPr/>
          <w:p>
            <w:pPr>
              <w:pStyle w:val="Compact"/>
            </w:pPr>
            <w:r>
              <w:t xml:space="preserve">The matching algorithm is formally specified (§3.8); evaluation uses validated instruments (SUS, TAM).</w:t>
            </w:r>
          </w:p>
        </w:tc>
      </w:tr>
      <w:tr>
        <w:tc>
          <w:tcPr/>
          <w:p>
            <w:pPr>
              <w:pStyle w:val="Compact"/>
            </w:pPr>
            <w:r>
              <w:t xml:space="preserve">6. Design as a search process</w:t>
            </w:r>
          </w:p>
        </w:tc>
        <w:tc>
          <w:tcPr/>
          <w:p>
            <w:pPr>
              <w:pStyle w:val="Compact"/>
            </w:pPr>
            <w:r>
              <w:t xml:space="preserve">Development was incremental; designs were revised when they proved inadequate (§3.3.2).</w:t>
            </w:r>
          </w:p>
        </w:tc>
      </w:tr>
      <w:tr>
        <w:tc>
          <w:tcPr/>
          <w:p>
            <w:pPr>
              <w:pStyle w:val="Compact"/>
            </w:pPr>
            <w:r>
              <w:t xml:space="preserve">7. Communication of research</w:t>
            </w:r>
          </w:p>
        </w:tc>
        <w:tc>
          <w:tcPr/>
          <w:p>
            <w:pPr>
              <w:pStyle w:val="Compact"/>
            </w:pPr>
            <w:r>
              <w:t xml:space="preserve">This report communicates to both technical and management audiences.</w:t>
            </w:r>
          </w:p>
        </w:tc>
      </w:tr>
    </w:tbl>
    <w:bookmarkEnd w:id="11"/>
    <w:bookmarkStart w:id="12" w:name="the-dsr-process-model-followed"/>
    <w:p>
      <w:pPr>
        <w:pStyle w:val="Heading3"/>
      </w:pPr>
      <w:r>
        <w:t xml:space="preserve">3.2.2 The DSR process model followed</w:t>
      </w:r>
    </w:p>
    <w:p>
      <w:pPr>
        <w:pStyle w:val="FirstParagraph"/>
      </w:pPr>
      <w:r>
        <w:t xml:space="preserve">Peffers et al. (2007) provide a six-step process model for carrying out DSR. This project followed</w:t>
      </w:r>
      <w:r>
        <w:t xml:space="preserve"> </w:t>
      </w:r>
      <w:r>
        <w:t xml:space="preserve">that model. Table 3.2 maps the steps to the chapters of this report.</w:t>
      </w:r>
    </w:p>
    <w:p>
      <w:pPr>
        <w:pStyle w:val="BodyText"/>
      </w:pPr>
      <w:r>
        <w:rPr>
          <w:b/>
          <w:bCs/>
        </w:rPr>
        <w:t xml:space="preserve">Table 3.2</w:t>
      </w:r>
    </w:p>
    <w:p>
      <w:pPr>
        <w:pStyle w:val="BodyText"/>
      </w:pPr>
      <w:r>
        <w:rPr>
          <w:i/>
          <w:iCs/>
        </w:rPr>
        <w:t xml:space="preserve">The Design Science Research Process (Peffers et al., 2007) as Applied in This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Activity in this project</w:t>
            </w:r>
          </w:p>
        </w:tc>
        <w:tc>
          <w:tcPr/>
          <w:p>
            <w:pPr>
              <w:pStyle w:val="Compact"/>
            </w:pPr>
            <w:r>
              <w:t xml:space="preserve">Reported in</w:t>
            </w:r>
          </w:p>
        </w:tc>
      </w:tr>
      <w:tr>
        <w:tc>
          <w:tcPr/>
          <w:p>
            <w:pPr>
              <w:pStyle w:val="Compact"/>
            </w:pPr>
            <w:r>
              <w:t xml:space="preserve">1. Problem identification and motivation</w:t>
            </w:r>
          </w:p>
        </w:tc>
        <w:tc>
          <w:tcPr/>
          <w:p>
            <w:pPr>
              <w:pStyle w:val="Compact"/>
            </w:pPr>
            <w:r>
              <w:t xml:space="preserve">Identified the five failures of peer connection (P1–P5)</w:t>
            </w:r>
          </w:p>
        </w:tc>
        <w:tc>
          <w:tcPr/>
          <w:p>
            <w:pPr>
              <w:pStyle w:val="Compact"/>
            </w:pPr>
            <w:r>
              <w:t xml:space="preserve">Chapter 1</w:t>
            </w:r>
          </w:p>
        </w:tc>
      </w:tr>
      <w:tr>
        <w:tc>
          <w:tcPr/>
          <w:p>
            <w:pPr>
              <w:pStyle w:val="Compact"/>
            </w:pPr>
            <w:r>
              <w:t xml:space="preserve">2. Define objectives of a solution</w:t>
            </w:r>
          </w:p>
        </w:tc>
        <w:tc>
          <w:tcPr/>
          <w:p>
            <w:pPr>
              <w:pStyle w:val="Compact"/>
            </w:pPr>
            <w:r>
              <w:t xml:space="preserve">Six objectives (O1–O6) derived from the problems and the literature</w:t>
            </w:r>
          </w:p>
        </w:tc>
        <w:tc>
          <w:tcPr/>
          <w:p>
            <w:pPr>
              <w:pStyle w:val="Compact"/>
            </w:pPr>
            <w:r>
              <w:t xml:space="preserve">Chapter 1, §1.4</w:t>
            </w:r>
          </w:p>
        </w:tc>
      </w:tr>
      <w:tr>
        <w:tc>
          <w:tcPr/>
          <w:p>
            <w:pPr>
              <w:pStyle w:val="Compact"/>
            </w:pPr>
            <w:r>
              <w:t xml:space="preserve">3. Design and development</w:t>
            </w:r>
          </w:p>
        </w:tc>
        <w:tc>
          <w:tcPr/>
          <w:p>
            <w:pPr>
              <w:pStyle w:val="Compact"/>
            </w:pPr>
            <w:r>
              <w:t xml:space="preserve">Designed and built the platform over nine increments</w:t>
            </w:r>
          </w:p>
        </w:tc>
        <w:tc>
          <w:tcPr/>
          <w:p>
            <w:pPr>
              <w:pStyle w:val="Compact"/>
            </w:pPr>
            <w:r>
              <w:t xml:space="preserve">Chapter 3, Chapter 4</w:t>
            </w:r>
          </w:p>
        </w:tc>
      </w:tr>
      <w:tr>
        <w:tc>
          <w:tcPr/>
          <w:p>
            <w:pPr>
              <w:pStyle w:val="Compact"/>
            </w:pPr>
            <w:r>
              <w:t xml:space="preserve">4. Demonstration</w:t>
            </w:r>
          </w:p>
        </w:tc>
        <w:tc>
          <w:tcPr/>
          <w:p>
            <w:pPr>
              <w:pStyle w:val="Compact"/>
            </w:pPr>
            <w:r>
              <w:t xml:space="preserve">Deployed the system and used it to complete real tasks</w:t>
            </w:r>
          </w:p>
        </w:tc>
        <w:tc>
          <w:tcPr/>
          <w:p>
            <w:pPr>
              <w:pStyle w:val="Compact"/>
            </w:pPr>
            <w:r>
              <w:t xml:space="preserve">Chapter 4</w:t>
            </w:r>
          </w:p>
        </w:tc>
      </w:tr>
      <w:tr>
        <w:tc>
          <w:tcPr/>
          <w:p>
            <w:pPr>
              <w:pStyle w:val="Compact"/>
            </w:pPr>
            <w:r>
              <w:t xml:space="preserve">5. Evaluation</w:t>
            </w:r>
          </w:p>
        </w:tc>
        <w:tc>
          <w:tcPr/>
          <w:p>
            <w:pPr>
              <w:pStyle w:val="Compact"/>
            </w:pPr>
            <w:r>
              <w:t xml:space="preserve">Functional testing, performance measurement, user study</w:t>
            </w:r>
          </w:p>
        </w:tc>
        <w:tc>
          <w:tcPr/>
          <w:p>
            <w:pPr>
              <w:pStyle w:val="Compact"/>
            </w:pPr>
            <w:r>
              <w:t xml:space="preserve">Chapter 5</w:t>
            </w:r>
          </w:p>
        </w:tc>
      </w:tr>
      <w:tr>
        <w:tc>
          <w:tcPr/>
          <w:p>
            <w:pPr>
              <w:pStyle w:val="Compact"/>
            </w:pPr>
            <w:r>
              <w:t xml:space="preserve">6. Communication</w:t>
            </w:r>
          </w:p>
        </w:tc>
        <w:tc>
          <w:tcPr/>
          <w:p>
            <w:pPr>
              <w:pStyle w:val="Compact"/>
            </w:pPr>
            <w:r>
              <w:t xml:space="preserve">This report</w:t>
            </w:r>
          </w:p>
        </w:tc>
        <w:tc>
          <w:tcPr/>
          <w:p>
            <w:pPr>
              <w:pStyle w:val="Compact"/>
            </w:pPr>
            <w:r>
              <w:t xml:space="preserve">All chapters</w:t>
            </w:r>
          </w:p>
        </w:tc>
      </w:tr>
    </w:tbl>
    <w:bookmarkEnd w:id="12"/>
    <w:bookmarkStart w:id="13" w:name="Xb9d1fbd35856a0ea32ccfbfb56b569822df888b"/>
    <w:p>
      <w:pPr>
        <w:pStyle w:val="Heading3"/>
      </w:pPr>
      <w:r>
        <w:t xml:space="preserve">3.2.3 Why other research approaches were not used</w:t>
      </w:r>
    </w:p>
    <w:p>
      <w:pPr>
        <w:pStyle w:val="FirstParagraph"/>
      </w:pPr>
      <w:r>
        <w:rPr>
          <w:b/>
          <w:bCs/>
        </w:rPr>
        <w:t xml:space="preserve">A pure experimental approach</w:t>
      </w:r>
      <w:r>
        <w:t xml:space="preserve"> </w:t>
      </w:r>
      <w:r>
        <w:t xml:space="preserve">would compare students using the platform against a control</w:t>
      </w:r>
      <w:r>
        <w:t xml:space="preserve"> </w:t>
      </w:r>
      <w:r>
        <w:t xml:space="preserve">group and measure grade differences. This was rejected for two reasons. It would require a full</w:t>
      </w:r>
      <w:r>
        <w:t xml:space="preserve"> </w:t>
      </w:r>
      <w:r>
        <w:t xml:space="preserve">semester of use with a large sample to produce meaningful results, which exceeds the project</w:t>
      </w:r>
      <w:r>
        <w:t xml:space="preserve"> </w:t>
      </w:r>
      <w:r>
        <w:t xml:space="preserve">timeframe. It also assumes a working platform already exists — the building of which is the</w:t>
      </w:r>
      <w:r>
        <w:t xml:space="preserve"> </w:t>
      </w:r>
      <w:r>
        <w:t xml:space="preserve">actual contribution here.</w:t>
      </w:r>
    </w:p>
    <w:p>
      <w:pPr>
        <w:pStyle w:val="BodyText"/>
      </w:pPr>
      <w:r>
        <w:rPr>
          <w:b/>
          <w:bCs/>
        </w:rPr>
        <w:t xml:space="preserve">A pure survey approach</w:t>
      </w:r>
      <w:r>
        <w:t xml:space="preserve"> </w:t>
      </w:r>
      <w:r>
        <w:t xml:space="preserve">would ask students about their needs without building anything. This</w:t>
      </w:r>
      <w:r>
        <w:t xml:space="preserve"> </w:t>
      </w:r>
      <w:r>
        <w:t xml:space="preserve">would document the problem but not solve it, and would produce no artefact.</w:t>
      </w:r>
    </w:p>
    <w:p>
      <w:pPr>
        <w:pStyle w:val="BodyText"/>
      </w:pPr>
      <w:r>
        <w:rPr>
          <w:b/>
          <w:bCs/>
        </w:rPr>
        <w:t xml:space="preserve">A case study approach</w:t>
      </w:r>
      <w:r>
        <w:t xml:space="preserve"> </w:t>
      </w:r>
      <w:r>
        <w:t xml:space="preserve">would study existing peer-learning practice in depth. This is useful</w:t>
      </w:r>
      <w:r>
        <w:t xml:space="preserve"> </w:t>
      </w:r>
      <w:r>
        <w:t xml:space="preserve">background work, but again produces no solution.</w:t>
      </w:r>
    </w:p>
    <w:p>
      <w:pPr>
        <w:pStyle w:val="BodyText"/>
      </w:pPr>
      <w:r>
        <w:t xml:space="preserve">DSR was selected because it accommodates both building and evaluating, which is what a final year</w:t>
      </w:r>
      <w:r>
        <w:t xml:space="preserve"> </w:t>
      </w:r>
      <w:r>
        <w:t xml:space="preserve">software project requires.</w:t>
      </w:r>
    </w:p>
    <w:p>
      <w:r>
        <w:pict>
          <v:rect style="width:0;height:1.5pt" o:hralign="center" o:hrstd="t" o:hr="t"/>
        </w:pict>
      </w:r>
    </w:p>
    <w:bookmarkEnd w:id="13"/>
    <w:bookmarkEnd w:id="14"/>
    <w:bookmarkStart w:id="18" w:name="software-development-methodology"/>
    <w:p>
      <w:pPr>
        <w:pStyle w:val="Heading2"/>
      </w:pPr>
      <w:r>
        <w:t xml:space="preserve">3.3 Software Development Methodology</w:t>
      </w:r>
    </w:p>
    <w:bookmarkStart w:id="15" w:name="choice-of-development-method"/>
    <w:p>
      <w:pPr>
        <w:pStyle w:val="Heading3"/>
      </w:pPr>
      <w:r>
        <w:t xml:space="preserve">3.3.1 Choice of development method</w:t>
      </w:r>
    </w:p>
    <w:p>
      <w:pPr>
        <w:pStyle w:val="FirstParagraph"/>
      </w:pPr>
      <w:r>
        <w:t xml:space="preserve">An</w:t>
      </w:r>
      <w:r>
        <w:t xml:space="preserve"> </w:t>
      </w:r>
      <w:r>
        <w:rPr>
          <w:b/>
          <w:bCs/>
        </w:rPr>
        <w:t xml:space="preserve">incremental and iterative</w:t>
      </w:r>
      <w:r>
        <w:t xml:space="preserve"> </w:t>
      </w:r>
      <w:r>
        <w:t xml:space="preserve">development method was used, with practices borrowed from agile</w:t>
      </w:r>
      <w:r>
        <w:t xml:space="preserve"> </w:t>
      </w:r>
      <w:r>
        <w:t xml:space="preserve">development.</w:t>
      </w:r>
    </w:p>
    <w:p>
      <w:pPr>
        <w:pStyle w:val="BodyText"/>
      </w:pPr>
      <w:r>
        <w:t xml:space="preserve">Incremental development means the system is built in a series of pieces. Each piece is a complete,</w:t>
      </w:r>
      <w:r>
        <w:t xml:space="preserve"> </w:t>
      </w:r>
      <w:r>
        <w:t xml:space="preserve">working slice — database, server code and user interface together — that can be demonstrated and</w:t>
      </w:r>
      <w:r>
        <w:t xml:space="preserve"> </w:t>
      </w:r>
      <w:r>
        <w:t xml:space="preserve">tested before the next piece begins. Iterative means earlier work is revisited and improved when</w:t>
      </w:r>
      <w:r>
        <w:t xml:space="preserve"> </w:t>
      </w:r>
      <w:r>
        <w:t xml:space="preserve">later work shows it was inadequate.</w:t>
      </w:r>
    </w:p>
    <w:bookmarkEnd w:id="15"/>
    <w:bookmarkStart w:id="16" w:name="justification-of-the-choice"/>
    <w:p>
      <w:pPr>
        <w:pStyle w:val="Heading3"/>
      </w:pPr>
      <w:r>
        <w:t xml:space="preserve">3.3.2 Justification of the choice</w:t>
      </w:r>
    </w:p>
    <w:p>
      <w:pPr>
        <w:pStyle w:val="FirstParagraph"/>
      </w:pPr>
      <w:r>
        <w:rPr>
          <w:b/>
          <w:bCs/>
        </w:rPr>
        <w:t xml:space="preserve">Why not the Waterfall model.</w:t>
      </w:r>
      <w:r>
        <w:t xml:space="preserve"> </w:t>
      </w:r>
      <w:r>
        <w:t xml:space="preserve">Waterfall requires all requirements to be fully known and fixed</w:t>
      </w:r>
      <w:r>
        <w:t xml:space="preserve"> </w:t>
      </w:r>
      <w:r>
        <w:t xml:space="preserve">before design starts, and design fixed before coding starts. This project could not meet that</w:t>
      </w:r>
      <w:r>
        <w:t xml:space="preserve"> </w:t>
      </w:r>
      <w:r>
        <w:t xml:space="preserve">condition. Two examples show why:</w:t>
      </w:r>
    </w:p>
    <w:p>
      <w:pPr>
        <w:pStyle w:val="Compact"/>
        <w:numPr>
          <w:ilvl w:val="0"/>
          <w:numId w:val="1001"/>
        </w:numPr>
      </w:pPr>
      <w:r>
        <w:t xml:space="preserve">The weights used in the matching algorithm (§3.8.5) could not be decided in advance. They</w:t>
      </w:r>
      <w:r>
        <w:t xml:space="preserve"> </w:t>
      </w:r>
      <w:r>
        <w:t xml:space="preserve">needed real profile data to test against.</w:t>
      </w:r>
    </w:p>
    <w:p>
      <w:pPr>
        <w:pStyle w:val="Compact"/>
        <w:numPr>
          <w:ilvl w:val="0"/>
          <w:numId w:val="1001"/>
        </w:numPr>
      </w:pPr>
      <w:r>
        <w:t xml:space="preserve">The group privacy design began as a simple yes/no setting (</w:t>
      </w:r>
      <w:r>
        <w:rPr>
          <w:rStyle w:val="VerbatimChar"/>
        </w:rPr>
        <w:t xml:space="preserve">isPrivate</w:t>
      </w:r>
      <w:r>
        <w:t xml:space="preserve">). Only after working</w:t>
      </w:r>
      <w:r>
        <w:t xml:space="preserve"> </w:t>
      </w:r>
      <w:r>
        <w:t xml:space="preserve">through real use cases did it become clear that three levels were needed: a group that is</w:t>
      </w:r>
      <w:r>
        <w:t xml:space="preserve"> </w:t>
      </w:r>
      <w:r>
        <w:t xml:space="preserve">visible and open, a group that is visible but needs approval, and a group that is hidden</w:t>
      </w:r>
      <w:r>
        <w:t xml:space="preserve"> </w:t>
      </w:r>
      <w:r>
        <w:t xml:space="preserve">entirely. This required changing both the database schema and the existing stored data.</w:t>
      </w:r>
    </w:p>
    <w:p>
      <w:pPr>
        <w:pStyle w:val="FirstParagraph"/>
      </w:pPr>
      <w:r>
        <w:t xml:space="preserve">Under Waterfall, both of these mistakes would have been discovered at the end, when correcting</w:t>
      </w:r>
      <w:r>
        <w:t xml:space="preserve"> </w:t>
      </w:r>
      <w:r>
        <w:t xml:space="preserve">them is most expensive. Sommerville (2016) identifies exactly this condition — evolving</w:t>
      </w:r>
      <w:r>
        <w:t xml:space="preserve"> </w:t>
      </w:r>
      <w:r>
        <w:t xml:space="preserve">requirements and the value of early feedback — as the case where incremental development is</w:t>
      </w:r>
      <w:r>
        <w:t xml:space="preserve"> </w:t>
      </w:r>
      <w:r>
        <w:t xml:space="preserve">appropriate.</w:t>
      </w:r>
    </w:p>
    <w:p>
      <w:pPr>
        <w:pStyle w:val="BodyText"/>
      </w:pPr>
      <w:r>
        <w:rPr>
          <w:b/>
          <w:bCs/>
        </w:rPr>
        <w:t xml:space="preserve">Why not full Scrum.</w:t>
      </w:r>
      <w:r>
        <w:t xml:space="preserve"> </w:t>
      </w:r>
      <w:r>
        <w:t xml:space="preserve">Scrum defines roles (Product Owner, Scrum Master, Development Team) and</w:t>
      </w:r>
      <w:r>
        <w:t xml:space="preserve"> </w:t>
      </w:r>
      <w:r>
        <w:t xml:space="preserve">ceremonies (daily stand-up, sprint review, retrospective). These exist to coordinate a team. This</w:t>
      </w:r>
      <w:r>
        <w:t xml:space="preserve"> </w:t>
      </w:r>
      <w:r>
        <w:t xml:space="preserve">project had one developer. With one person, the ceremonies produce administrative work without</w:t>
      </w:r>
      <w:r>
        <w:t xml:space="preserve"> </w:t>
      </w:r>
      <w:r>
        <w:t xml:space="preserve">producing the coordination benefit they exist for.</w:t>
      </w:r>
    </w:p>
    <w:p>
      <w:pPr>
        <w:pStyle w:val="BodyText"/>
      </w:pPr>
      <w:r>
        <w:rPr>
          <w:b/>
          <w:bCs/>
        </w:rPr>
        <w:t xml:space="preserve">What was adopted.</w:t>
      </w:r>
      <w:r>
        <w:t xml:space="preserve"> </w:t>
      </w:r>
      <w:r>
        <w:t xml:space="preserve">The useful agile practices that work for a single developer were kept:</w:t>
      </w:r>
      <w:r>
        <w:t xml:space="preserve"> </w:t>
      </w:r>
      <w:r>
        <w:t xml:space="preserve">short cycles, a working system at the end of every cycle, supervisor feedback between cycles, and</w:t>
      </w:r>
      <w:r>
        <w:t xml:space="preserve"> </w:t>
      </w:r>
      <w:r>
        <w:t xml:space="preserve">willingness to change earlier decisions.</w:t>
      </w:r>
    </w:p>
    <w:bookmarkEnd w:id="16"/>
    <w:bookmarkStart w:id="17" w:name="increments-delivered"/>
    <w:p>
      <w:pPr>
        <w:pStyle w:val="Heading3"/>
      </w:pPr>
      <w:r>
        <w:t xml:space="preserve">3.3.3 Increments delivered</w:t>
      </w:r>
    </w:p>
    <w:p>
      <w:pPr>
        <w:pStyle w:val="FirstParagraph"/>
      </w:pPr>
      <w:r>
        <w:t xml:space="preserve">Development proceeded through nine increments. Each delivered a working vertical slice.</w:t>
      </w:r>
    </w:p>
    <w:p>
      <w:pPr>
        <w:pStyle w:val="BodyText"/>
      </w:pPr>
      <w:r>
        <w:rPr>
          <w:b/>
          <w:bCs/>
        </w:rPr>
        <w:t xml:space="preserve">Table 3.3</w:t>
      </w:r>
    </w:p>
    <w:p>
      <w:pPr>
        <w:pStyle w:val="BodyText"/>
      </w:pPr>
      <w:r>
        <w:rPr>
          <w:i/>
          <w:iCs/>
        </w:rPr>
        <w:t xml:space="preserve">Development Increments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Increment</w:t>
            </w:r>
          </w:p>
        </w:tc>
        <w:tc>
          <w:tcPr/>
          <w:p>
            <w:pPr>
              <w:pStyle w:val="Compact"/>
            </w:pPr>
            <w:r>
              <w:t xml:space="preserve">What was delivered</w:t>
            </w:r>
          </w:p>
        </w:tc>
        <w:tc>
          <w:tcPr/>
          <w:p>
            <w:pPr>
              <w:pStyle w:val="Compact"/>
            </w:pPr>
            <w:r>
              <w:t xml:space="preserve">Evidence of iteration</w:t>
            </w:r>
          </w:p>
        </w:tc>
      </w:tr>
      <w:tr>
        <w:tc>
          <w:tcPr/>
          <w:p>
            <w:pPr>
              <w:pStyle w:val="Compact"/>
            </w:pPr>
            <w:r>
              <w:t xml:space="preserve">I1</w:t>
            </w:r>
          </w:p>
        </w:tc>
        <w:tc>
          <w:tcPr/>
          <w:p>
            <w:pPr>
              <w:pStyle w:val="Compact"/>
            </w:pPr>
            <w:r>
              <w:t xml:space="preserve">Foundation</w:t>
            </w:r>
          </w:p>
        </w:tc>
        <w:tc>
          <w:tcPr/>
          <w:p>
            <w:pPr>
              <w:pStyle w:val="Compact"/>
            </w:pPr>
            <w:r>
              <w:t xml:space="preserve">Project setup, database connection, User model, registration, password hashing, email verification, login with tokens</w:t>
            </w:r>
          </w:p>
        </w:tc>
        <w:tc>
          <w:tcPr/>
          <w:p>
            <w:pPr>
              <w:pStyle w:val="Compact"/>
            </w:pPr>
            <w:r>
              <w:t xml:space="preserve">—</w:t>
            </w:r>
          </w:p>
        </w:tc>
      </w:tr>
      <w:tr>
        <w:tc>
          <w:tcPr/>
          <w:p>
            <w:pPr>
              <w:pStyle w:val="Compact"/>
            </w:pPr>
            <w:r>
              <w:t xml:space="preserve">I2</w:t>
            </w:r>
          </w:p>
        </w:tc>
        <w:tc>
          <w:tcPr/>
          <w:p>
            <w:pPr>
              <w:pStyle w:val="Compact"/>
            </w:pPr>
            <w:r>
              <w:t xml:space="preserve">Profile and intent</w:t>
            </w:r>
          </w:p>
        </w:tc>
        <w:tc>
          <w:tcPr/>
          <w:p>
            <w:pPr>
              <w:pStyle w:val="Compact"/>
            </w:pPr>
            <w:r>
              <w:t xml:space="preserve">Subjects list, teach/learn status, free time, profile picture upload, edit functions</w:t>
            </w:r>
          </w:p>
        </w:tc>
        <w:tc>
          <w:tcPr/>
          <w:p>
            <w:pPr>
              <w:pStyle w:val="Compact"/>
            </w:pPr>
            <w:r>
              <w:t xml:space="preserve">—</w:t>
            </w:r>
          </w:p>
        </w:tc>
      </w:tr>
      <w:tr>
        <w:tc>
          <w:tcPr/>
          <w:p>
            <w:pPr>
              <w:pStyle w:val="Compact"/>
            </w:pPr>
            <w:r>
              <w:t xml:space="preserve">I3</w:t>
            </w:r>
          </w:p>
        </w:tc>
        <w:tc>
          <w:tcPr/>
          <w:p>
            <w:pPr>
              <w:pStyle w:val="Compact"/>
            </w:pPr>
            <w:r>
              <w:t xml:space="preserve">Matching</w:t>
            </w:r>
          </w:p>
        </w:tc>
        <w:tc>
          <w:tcPr/>
          <w:p>
            <w:pPr>
              <w:pStyle w:val="Compact"/>
            </w:pPr>
            <w:r>
              <w:t xml:space="preserve">Suggestions endpoint, fuzzy subject matcher, complementary status weighting</w:t>
            </w:r>
          </w:p>
        </w:tc>
        <w:tc>
          <w:tcPr/>
          <w:p>
            <w:pPr>
              <w:pStyle w:val="Compact"/>
            </w:pPr>
            <w:r>
              <w:t xml:space="preserve">Weights tuned against sample profiles</w:t>
            </w:r>
          </w:p>
        </w:tc>
      </w:tr>
      <w:tr>
        <w:tc>
          <w:tcPr/>
          <w:p>
            <w:pPr>
              <w:pStyle w:val="Compact"/>
            </w:pPr>
            <w:r>
              <w:t xml:space="preserve">I4</w:t>
            </w:r>
          </w:p>
        </w:tc>
        <w:tc>
          <w:tcPr/>
          <w:p>
            <w:pPr>
              <w:pStyle w:val="Compact"/>
            </w:pPr>
            <w:r>
              <w:t xml:space="preserve">Messaging</w:t>
            </w:r>
          </w:p>
        </w:tc>
        <w:tc>
          <w:tcPr/>
          <w:p>
            <w:pPr>
              <w:pStyle w:val="Compact"/>
            </w:pPr>
            <w:r>
              <w:t xml:space="preserve">Chat and Message models, Socket.IO integration, rooms, presence, delivery and read status</w:t>
            </w:r>
          </w:p>
        </w:tc>
        <w:tc>
          <w:tcPr/>
          <w:p>
            <w:pPr>
              <w:pStyle w:val="Compact"/>
            </w:pPr>
            <w:r>
              <w:t xml:space="preserve">Unread counters changed from per-chat to per-user</w:t>
            </w:r>
          </w:p>
        </w:tc>
      </w:tr>
      <w:tr>
        <w:tc>
          <w:tcPr/>
          <w:p>
            <w:pPr>
              <w:pStyle w:val="Compact"/>
            </w:pPr>
            <w:r>
              <w:t xml:space="preserve">I5</w:t>
            </w:r>
          </w:p>
        </w:tc>
        <w:tc>
          <w:tcPr/>
          <w:p>
            <w:pPr>
              <w:pStyle w:val="Compact"/>
            </w:pPr>
            <w:r>
              <w:t xml:space="preserve">Groups</w:t>
            </w:r>
          </w:p>
        </w:tc>
        <w:tc>
          <w:tcPr/>
          <w:p>
            <w:pPr>
              <w:pStyle w:val="Compact"/>
            </w:pPr>
            <w:r>
              <w:t xml:space="preserve">Group model, creation, membership, invite codes</w:t>
            </w:r>
          </w:p>
        </w:tc>
        <w:tc>
          <w:tcPr/>
          <w:p>
            <w:pPr>
              <w:pStyle w:val="Compact"/>
            </w:pPr>
            <w:r>
              <w:rPr>
                <w:rStyle w:val="VerbatimChar"/>
              </w:rPr>
              <w:t xml:space="preserve">isPrivate</w:t>
            </w:r>
            <w:r>
              <w:t xml:space="preserve"> </w:t>
            </w:r>
            <w:r>
              <w:t xml:space="preserve">boolean</w:t>
            </w:r>
            <w:r>
              <w:t xml:space="preserve"> </w:t>
            </w:r>
            <w:r>
              <w:rPr>
                <w:b/>
                <w:bCs/>
              </w:rPr>
              <w:t xml:space="preserve">replaced</w:t>
            </w:r>
            <w:r>
              <w:t xml:space="preserve"> </w:t>
            </w:r>
            <w:r>
              <w:t xml:space="preserve">by three-level</w:t>
            </w:r>
            <w:r>
              <w:t xml:space="preserve"> </w:t>
            </w:r>
            <w:r>
              <w:rPr>
                <w:rStyle w:val="VerbatimChar"/>
              </w:rPr>
              <w:t xml:space="preserve">privacy</w:t>
            </w:r>
            <w:r>
              <w:t xml:space="preserve"> </w:t>
            </w:r>
            <w:r>
              <w:t xml:space="preserve">field; migration script written</w:t>
            </w:r>
          </w:p>
        </w:tc>
      </w:tr>
      <w:tr>
        <w:tc>
          <w:tcPr/>
          <w:p>
            <w:pPr>
              <w:pStyle w:val="Compact"/>
            </w:pPr>
            <w:r>
              <w:t xml:space="preserve">I6</w:t>
            </w:r>
          </w:p>
        </w:tc>
        <w:tc>
          <w:tcPr/>
          <w:p>
            <w:pPr>
              <w:pStyle w:val="Compact"/>
            </w:pPr>
            <w:r>
              <w:t xml:space="preserve">Feed</w:t>
            </w:r>
          </w:p>
        </w:tc>
        <w:tc>
          <w:tcPr/>
          <w:p>
            <w:pPr>
              <w:pStyle w:val="Compact"/>
            </w:pPr>
            <w:r>
              <w:t xml:space="preserve">Post model with subject and type, comments, threaded replies</w:t>
            </w:r>
          </w:p>
        </w:tc>
        <w:tc>
          <w:tcPr/>
          <w:p>
            <w:pPr>
              <w:pStyle w:val="Compact"/>
            </w:pPr>
            <w:r>
              <w:t xml:space="preserve">“likes”</w:t>
            </w:r>
            <w:r>
              <w:t xml:space="preserve"> </w:t>
            </w:r>
            <w:r>
              <w:rPr>
                <w:b/>
                <w:bCs/>
              </w:rPr>
              <w:t xml:space="preserve">renamed</w:t>
            </w:r>
            <w:r>
              <w:t xml:space="preserve"> </w:t>
            </w:r>
            <w:r>
              <w:t xml:space="preserve">to</w:t>
            </w:r>
            <w:r>
              <w:t xml:space="preserve"> </w:t>
            </w:r>
            <w:r>
              <w:t xml:space="preserve">“helpful”</w:t>
            </w:r>
            <w:r>
              <w:t xml:space="preserve"> </w:t>
            </w:r>
            <w:r>
              <w:t xml:space="preserve">to fit the learning context</w:t>
            </w:r>
          </w:p>
        </w:tc>
      </w:tr>
      <w:tr>
        <w:tc>
          <w:tcPr/>
          <w:p>
            <w:pPr>
              <w:pStyle w:val="Compact"/>
            </w:pPr>
            <w:r>
              <w:t xml:space="preserve">I7</w:t>
            </w:r>
          </w:p>
        </w:tc>
        <w:tc>
          <w:tcPr/>
          <w:p>
            <w:pPr>
              <w:pStyle w:val="Compact"/>
            </w:pPr>
            <w:r>
              <w:t xml:space="preserve">Verification</w:t>
            </w:r>
          </w:p>
        </w:tc>
        <w:tc>
          <w:tcPr/>
          <w:p>
            <w:pPr>
              <w:pStyle w:val="Compact"/>
            </w:pPr>
            <w:r>
              <w:t xml:space="preserve">Verification model, quiz generation and grading, pass threshold, attempt limits, badges</w:t>
            </w:r>
          </w:p>
        </w:tc>
        <w:tc>
          <w:tcPr/>
          <w:p>
            <w:pPr>
              <w:pStyle w:val="Compact"/>
            </w:pPr>
            <w:r>
              <w:t xml:space="preserve">—</w:t>
            </w:r>
          </w:p>
        </w:tc>
      </w:tr>
      <w:tr>
        <w:tc>
          <w:tcPr/>
          <w:p>
            <w:pPr>
              <w:pStyle w:val="Compact"/>
            </w:pPr>
            <w:r>
              <w:t xml:space="preserve">I8</w:t>
            </w:r>
          </w:p>
        </w:tc>
        <w:tc>
          <w:tcPr/>
          <w:p>
            <w:pPr>
              <w:pStyle w:val="Compact"/>
            </w:pPr>
            <w:r>
              <w:t xml:space="preserve">Administration</w:t>
            </w:r>
          </w:p>
        </w:tc>
        <w:tc>
          <w:tcPr/>
          <w:p>
            <w:pPr>
              <w:pStyle w:val="Compact"/>
            </w:pPr>
            <w:r>
              <w:t xml:space="preserve">Separate Admin model and authentication, dashboard statistics, moderation</w:t>
            </w:r>
          </w:p>
        </w:tc>
        <w:tc>
          <w:tcPr/>
          <w:p>
            <w:pPr>
              <w:pStyle w:val="Compact"/>
            </w:pPr>
            <w:r>
              <w:t xml:space="preserve">—</w:t>
            </w:r>
          </w:p>
        </w:tc>
      </w:tr>
      <w:tr>
        <w:tc>
          <w:tcPr/>
          <w:p>
            <w:pPr>
              <w:pStyle w:val="Compact"/>
            </w:pPr>
            <w:r>
              <w:t xml:space="preserve">I9</w:t>
            </w:r>
          </w:p>
        </w:tc>
        <w:tc>
          <w:tcPr/>
          <w:p>
            <w:pPr>
              <w:pStyle w:val="Compact"/>
            </w:pPr>
            <w:r>
              <w:t xml:space="preserve">Hardening</w:t>
            </w:r>
          </w:p>
        </w:tc>
        <w:tc>
          <w:tcPr/>
          <w:p>
            <w:pPr>
              <w:pStyle w:val="Compact"/>
            </w:pPr>
            <w:r>
              <w:t xml:space="preserve">Search, voice messages, unread counts, data migration scripts, cross-platform fixes</w:t>
            </w:r>
          </w:p>
        </w:tc>
        <w:tc>
          <w:tcPr/>
          <w:p>
            <w:pPr>
              <w:pStyle w:val="Compact"/>
            </w:pPr>
            <w:r>
              <w:t xml:space="preserve">Import path casing corrected for Linux deployment</w:t>
            </w:r>
          </w:p>
        </w:tc>
      </w:tr>
    </w:tbl>
    <w:p>
      <w:pPr>
        <w:pStyle w:val="BodyText"/>
      </w:pPr>
      <w:r>
        <w:t xml:space="preserve">The changes recorded in the final column are evidence that the method was genuinely iterative and</w:t>
      </w:r>
      <w:r>
        <w:t xml:space="preserve"> </w:t>
      </w:r>
      <w:r>
        <w:t xml:space="preserve">not Waterfall carried out in stages.</w:t>
      </w:r>
    </w:p>
    <w:p>
      <w:r>
        <w:pict>
          <v:rect style="width:0;height:1.5pt" o:hralign="center" o:hrstd="t" o:hr="t"/>
        </w:pict>
      </w:r>
    </w:p>
    <w:bookmarkEnd w:id="17"/>
    <w:bookmarkEnd w:id="18"/>
    <w:bookmarkStart w:id="23" w:name="requirements-elicitation"/>
    <w:p>
      <w:pPr>
        <w:pStyle w:val="Heading2"/>
      </w:pPr>
      <w:r>
        <w:t xml:space="preserve">3.4 Requirements Elicitation</w:t>
      </w:r>
    </w:p>
    <w:p>
      <w:pPr>
        <w:pStyle w:val="FirstParagraph"/>
      </w:pPr>
      <w:r>
        <w:t xml:space="preserve">Requirements were gathered using four methods.</w:t>
      </w:r>
    </w:p>
    <w:p>
      <w:pPr>
        <w:pStyle w:val="BodyText"/>
      </w:pPr>
      <w:r>
        <w:rPr>
          <w:b/>
          <w:bCs/>
        </w:rPr>
        <w:t xml:space="preserve">1. Derivation from the literature.</w:t>
      </w:r>
      <w:r>
        <w:t xml:space="preserve"> </w:t>
      </w:r>
      <w:r>
        <w:t xml:space="preserve">Objectives O1 to O3 (Chapter 1, §1.4) were derived from</w:t>
      </w:r>
      <w:r>
        <w:t xml:space="preserve"> </w:t>
      </w:r>
      <w:r>
        <w:t xml:space="preserve">the gaps identified in Chapter 2. For example, the decision to use self-declared intent rather</w:t>
      </w:r>
      <w:r>
        <w:t xml:space="preserve"> </w:t>
      </w:r>
      <w:r>
        <w:t xml:space="preserve">than inferred competence follows directly from the cold-start analysis in §2.3.5.</w:t>
      </w:r>
    </w:p>
    <w:p>
      <w:pPr>
        <w:pStyle w:val="BodyText"/>
      </w:pPr>
      <w:r>
        <w:rPr>
          <w:b/>
          <w:bCs/>
        </w:rPr>
        <w:t xml:space="preserve">2. Competitive analysis.</w:t>
      </w:r>
      <w:r>
        <w:t xml:space="preserve"> </w:t>
      </w:r>
      <w:r>
        <w:t xml:space="preserve">Each system reviewed in §2.5 was examined feature by feature. The</w:t>
      </w:r>
      <w:r>
        <w:t xml:space="preserve"> </w:t>
      </w:r>
      <w:r>
        <w:t xml:space="preserve">comparison table (Table 2.1) was used to identify which capabilities the new system must have.</w:t>
      </w:r>
    </w:p>
    <w:p>
      <w:pPr>
        <w:pStyle w:val="BodyText"/>
      </w:pPr>
      <w:r>
        <w:rPr>
          <w:b/>
          <w:bCs/>
        </w:rPr>
        <w:t xml:space="preserve">3. Student survey.</w:t>
      </w:r>
      <w:r>
        <w:t xml:space="preserve"> </w:t>
      </w:r>
      <w:r>
        <w:t xml:space="preserve">A questionnaire was administered to students to establish current</w:t>
      </w:r>
      <w:r>
        <w:t xml:space="preserve"> </w:t>
      </w:r>
      <w:r>
        <w:t xml:space="preserve">behaviour, the difficulty of finding help, and willingness to teach. The instrument is given in</w:t>
      </w:r>
      <w:r>
        <w:t xml:space="preserve"> </w:t>
      </w:r>
      <w:r>
        <w:t xml:space="preserve">Appendix D of the SRS.</w:t>
      </w:r>
    </w:p>
    <w:p>
      <w:pPr>
        <w:pStyle w:val="BlockText"/>
      </w:pPr>
      <w:r>
        <w:rPr>
          <w:i/>
          <w:iCs/>
        </w:rPr>
        <w:t xml:space="preserve">[Results to be inserted from the author’s own data collection.]</w:t>
      </w:r>
    </w:p>
    <w:p>
      <w:pPr>
        <w:pStyle w:val="FirstParagraph"/>
      </w:pPr>
      <w:r>
        <w:rPr>
          <w:b/>
          <w:bCs/>
        </w:rPr>
        <w:t xml:space="preserve">4. Iterative supervisor review.</w:t>
      </w:r>
      <w:r>
        <w:t xml:space="preserve"> </w:t>
      </w:r>
      <w:r>
        <w:t xml:space="preserve">Requirements were reviewed with the project supervisor at</w:t>
      </w:r>
      <w:r>
        <w:t xml:space="preserve"> </w:t>
      </w:r>
      <w:r>
        <w:t xml:space="preserve">the end of each increment and revised where necessary.</w:t>
      </w:r>
    </w:p>
    <w:p>
      <w:pPr>
        <w:pStyle w:val="BodyText"/>
      </w:pPr>
      <w:r>
        <w:t xml:space="preserve">The complete requirements produced by this process are documented in the Software Requirements</w:t>
      </w:r>
      <w:r>
        <w:t xml:space="preserve"> </w:t>
      </w:r>
      <w:r>
        <w:t xml:space="preserve">Specification, which records 113 numbered requirements across eight modules, each with a</w:t>
      </w:r>
      <w:r>
        <w:t xml:space="preserve"> </w:t>
      </w:r>
      <w:r>
        <w:t xml:space="preserve">priority and a status.</w:t>
      </w:r>
    </w:p>
    <w:bookmarkStart w:id="22" w:name="use-case-model"/>
    <w:p>
      <w:pPr>
        <w:pStyle w:val="Heading3"/>
      </w:pPr>
      <w:r>
        <w:t xml:space="preserve">3.4.1 Use case model</w:t>
      </w:r>
    </w:p>
    <w:p>
      <w:pPr>
        <w:pStyle w:val="FirstParagraph"/>
      </w:pPr>
      <w:r>
        <w:t xml:space="preserve">The requirements were consolidated into a use case model identifying two human actors — the</w:t>
      </w:r>
      <w:r>
        <w:t xml:space="preserve"> </w:t>
      </w:r>
      <w:r>
        <w:t xml:space="preserve">Student and the Administrator — and one external system actor, the email service used to confirm</w:t>
      </w:r>
      <w:r>
        <w:t xml:space="preserve"> </w:t>
      </w:r>
      <w:r>
        <w:t xml:space="preserve">account ownership.</w:t>
      </w:r>
    </w:p>
    <w:p>
      <w:pPr>
        <w:pStyle w:val="BodyText"/>
      </w:pPr>
      <w:r>
        <w:drawing>
          <wp:inline>
            <wp:extent cx="5270500" cy="871761"/>
            <wp:effectExtent b="0" l="0" r="0" t="0"/>
            <wp:docPr descr="" title="" id="20" name="Picture"/>
            <a:graphic>
              <a:graphicData uri="http://schemas.openxmlformats.org/drawingml/2006/picture">
                <pic:pic>
                  <pic:nvPicPr>
                    <pic:cNvPr descr="images/fig-3.01-diagram.png" id="21" name="Picture"/>
                    <pic:cNvPicPr>
                      <a:picLocks noChangeArrowheads="1" noChangeAspect="1"/>
                    </pic:cNvPicPr>
                  </pic:nvPicPr>
                  <pic:blipFill>
                    <a:blip r:embed="rId19"/>
                    <a:stretch>
                      <a:fillRect/>
                    </a:stretch>
                  </pic:blipFill>
                  <pic:spPr bwMode="auto">
                    <a:xfrm>
                      <a:off x="0" y="0"/>
                      <a:ext cx="5270500" cy="871761"/>
                    </a:xfrm>
                    <a:prstGeom prst="rect">
                      <a:avLst/>
                    </a:prstGeom>
                    <a:noFill/>
                    <a:ln w="9525">
                      <a:noFill/>
                      <a:headEnd/>
                      <a:tailEnd/>
                    </a:ln>
                  </pic:spPr>
                </pic:pic>
              </a:graphicData>
            </a:graphic>
          </wp:inline>
        </w:drawing>
      </w:r>
    </w:p>
    <w:p>
      <w:pPr>
        <w:pStyle w:val="BodyText"/>
      </w:pPr>
      <w:r>
        <w:rPr>
          <w:b/>
          <w:bCs/>
        </w:rPr>
        <w:t xml:space="preserve">Figure 3.1.</w:t>
      </w:r>
      <w:r>
        <w:t xml:space="preserve"> </w:t>
      </w:r>
      <w:r>
        <w:rPr>
          <w:i/>
          <w:iCs/>
        </w:rPr>
        <w:t xml:space="preserve">Use case diagram. Solid lines are actor associations; dashed lines are</w:t>
      </w:r>
      <w:r>
        <w:rPr>
          <w:i/>
          <w:iCs/>
        </w:rPr>
        <w:t xml:space="preserve"> </w:t>
      </w:r>
      <w:r>
        <w:rPr>
          <w:rStyle w:val="VerbatimChar"/>
          <w:i/>
          <w:iCs/>
        </w:rPr>
        <w:t xml:space="preserve">include</w:t>
      </w:r>
      <w:r>
        <w:rPr>
          <w:i/>
          <w:iCs/>
        </w:rPr>
        <w:t xml:space="preserve"> </w:t>
      </w:r>
      <w:r>
        <w:rPr>
          <w:i/>
          <w:iCs/>
        </w:rPr>
        <w:t xml:space="preserve">and</w:t>
      </w:r>
      <w:r>
        <w:rPr>
          <w:i/>
          <w:iCs/>
        </w:rPr>
        <w:t xml:space="preserve"> </w:t>
      </w:r>
      <w:r>
        <w:rPr>
          <w:rStyle w:val="VerbatimChar"/>
          <w:i/>
          <w:iCs/>
        </w:rPr>
        <w:t xml:space="preserve">extend</w:t>
      </w:r>
      <w:r>
        <w:rPr>
          <w:i/>
          <w:iCs/>
        </w:rPr>
        <w:t xml:space="preserve"> </w:t>
      </w:r>
      <w:r>
        <w:rPr>
          <w:i/>
          <w:iCs/>
        </w:rPr>
        <w:t xml:space="preserve">relationships between use cases. Group administration (UC10) is performed</w:t>
      </w:r>
      <w:r>
        <w:rPr>
          <w:i/>
          <w:iCs/>
        </w:rPr>
        <w:t xml:space="preserve"> </w:t>
      </w:r>
      <w:r>
        <w:rPr>
          <w:i/>
          <w:iCs/>
        </w:rPr>
        <w:t xml:space="preserve">by the Student who created the group, not by a platform Administrator — group ownership and</w:t>
      </w:r>
      <w:r>
        <w:rPr>
          <w:i/>
          <w:iCs/>
        </w:rPr>
        <w:t xml:space="preserve"> </w:t>
      </w:r>
      <w:r>
        <w:rPr>
          <w:i/>
          <w:iCs/>
        </w:rPr>
        <w:t xml:space="preserve">platform administration are separate privileges.</w:t>
      </w:r>
    </w:p>
    <w:p>
      <w:pPr>
        <w:pStyle w:val="BodyText"/>
      </w:pPr>
      <w:r>
        <w:t xml:space="preserve">Three relationships in the model are worth noting because they shaped the design:</w:t>
      </w:r>
    </w:p>
    <w:p>
      <w:pPr>
        <w:pStyle w:val="Compact"/>
        <w:numPr>
          <w:ilvl w:val="0"/>
          <w:numId w:val="1002"/>
        </w:numPr>
      </w:pPr>
      <w:r>
        <w:rPr>
          <w:b/>
          <w:bCs/>
        </w:rPr>
        <w:t xml:space="preserve">Register account</w:t>
      </w:r>
      <w:r>
        <w:rPr>
          <w:b/>
          <w:bCs/>
        </w:rPr>
        <w:t xml:space="preserve"> </w:t>
      </w:r>
      <w:r>
        <w:rPr>
          <w:b/>
          <w:bCs/>
          <w:i/>
          <w:iCs/>
        </w:rPr>
        <w:t xml:space="preserve">includes</w:t>
      </w:r>
      <w:r>
        <w:rPr>
          <w:b/>
          <w:bCs/>
        </w:rPr>
        <w:t xml:space="preserve"> </w:t>
      </w:r>
      <w:r>
        <w:rPr>
          <w:b/>
          <w:bCs/>
        </w:rPr>
        <w:t xml:space="preserve">Verify email address.</w:t>
      </w:r>
      <w:r>
        <w:t xml:space="preserve"> </w:t>
      </w:r>
      <w:r>
        <w:t xml:space="preserve">Registration is not complete until</w:t>
      </w:r>
      <w:r>
        <w:t xml:space="preserve"> </w:t>
      </w:r>
      <w:r>
        <w:t xml:space="preserve">ownership of the address is proven, which is why login is gated on the verified flag.</w:t>
      </w:r>
    </w:p>
    <w:p>
      <w:pPr>
        <w:pStyle w:val="Compact"/>
        <w:numPr>
          <w:ilvl w:val="0"/>
          <w:numId w:val="1002"/>
        </w:numPr>
      </w:pPr>
      <w:r>
        <w:rPr>
          <w:b/>
          <w:bCs/>
        </w:rPr>
        <w:t xml:space="preserve">View suggestions</w:t>
      </w:r>
      <w:r>
        <w:rPr>
          <w:b/>
          <w:bCs/>
        </w:rPr>
        <w:t xml:space="preserve"> </w:t>
      </w:r>
      <w:r>
        <w:rPr>
          <w:b/>
          <w:bCs/>
          <w:i/>
          <w:iCs/>
        </w:rPr>
        <w:t xml:space="preserve">extends</w:t>
      </w:r>
      <w:r>
        <w:rPr>
          <w:b/>
          <w:bCs/>
        </w:rPr>
        <w:t xml:space="preserve"> </w:t>
      </w:r>
      <w:r>
        <w:rPr>
          <w:b/>
          <w:bCs/>
        </w:rPr>
        <w:t xml:space="preserve">Start a conversation.</w:t>
      </w:r>
      <w:r>
        <w:t xml:space="preserve"> </w:t>
      </w:r>
      <w:r>
        <w:t xml:space="preserve">Discovery is the entry point to</w:t>
      </w:r>
      <w:r>
        <w:t xml:space="preserve"> </w:t>
      </w:r>
      <w:r>
        <w:t xml:space="preserve">communication, so both must live in the same artefact — the argument made in §2.8, Gap 3.</w:t>
      </w:r>
    </w:p>
    <w:p>
      <w:pPr>
        <w:pStyle w:val="Compact"/>
        <w:numPr>
          <w:ilvl w:val="0"/>
          <w:numId w:val="1002"/>
        </w:numPr>
      </w:pPr>
      <w:r>
        <w:rPr>
          <w:b/>
          <w:bCs/>
        </w:rPr>
        <w:t xml:space="preserve">Take competency quiz</w:t>
      </w:r>
      <w:r>
        <w:t xml:space="preserve"> </w:t>
      </w:r>
      <w:r>
        <w:t xml:space="preserve">is available to any student but is only meaningful for those offering</w:t>
      </w:r>
      <w:r>
        <w:t xml:space="preserve"> </w:t>
      </w:r>
      <w:r>
        <w:t xml:space="preserve">to teach, which is why it is optional rather than a precondition of any other case.</w:t>
      </w:r>
    </w:p>
    <w:p>
      <w:r>
        <w:pict>
          <v:rect style="width:0;height:1.5pt" o:hralign="center" o:hrstd="t" o:hr="t"/>
        </w:pict>
      </w:r>
    </w:p>
    <w:bookmarkEnd w:id="22"/>
    <w:bookmarkEnd w:id="23"/>
    <w:bookmarkStart w:id="25" w:name="technology-selection"/>
    <w:p>
      <w:pPr>
        <w:pStyle w:val="Heading2"/>
      </w:pPr>
      <w:r>
        <w:t xml:space="preserve">3.5 Technology Selection</w:t>
      </w:r>
    </w:p>
    <w:p>
      <w:pPr>
        <w:pStyle w:val="FirstParagraph"/>
      </w:pPr>
      <w:r>
        <w:t xml:space="preserve">Technology choices were made against four criteria: suitability for the problem, cost (the</w:t>
      </w:r>
      <w:r>
        <w:t xml:space="preserve"> </w:t>
      </w:r>
      <w:r>
        <w:t xml:space="preserve">project had no budget), availability of documentation and community support, and the</w:t>
      </w:r>
      <w:r>
        <w:t xml:space="preserve"> </w:t>
      </w:r>
      <w:r>
        <w:t xml:space="preserve">developer’s ability to become productive within the project timeframe.</w:t>
      </w:r>
    </w:p>
    <w:p>
      <w:pPr>
        <w:pStyle w:val="BodyText"/>
      </w:pPr>
      <w:r>
        <w:rPr>
          <w:b/>
          <w:bCs/>
        </w:rPr>
        <w:t xml:space="preserve">Table 3.4</w:t>
      </w:r>
    </w:p>
    <w:p>
      <w:pPr>
        <w:pStyle w:val="BodyText"/>
      </w:pPr>
      <w:r>
        <w:rPr>
          <w:i/>
          <w:iCs/>
        </w:rPr>
        <w:t xml:space="preserve">Technology Choices and Justifications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Selected</w:t>
            </w:r>
          </w:p>
        </w:tc>
        <w:tc>
          <w:tcPr/>
          <w:p>
            <w:pPr>
              <w:pStyle w:val="Compact"/>
            </w:pPr>
            <w:r>
              <w:t xml:space="preserve">Alternatives considered</w:t>
            </w:r>
          </w:p>
        </w:tc>
        <w:tc>
          <w:tcPr/>
          <w:p>
            <w:pPr>
              <w:pStyle w:val="Compact"/>
            </w:pPr>
            <w:r>
              <w:t xml:space="preserve">Justification</w:t>
            </w:r>
          </w:p>
        </w:tc>
      </w:tr>
      <w:tr>
        <w:tc>
          <w:tcPr/>
          <w:p>
            <w:pPr>
              <w:pStyle w:val="Compact"/>
            </w:pPr>
            <w:r>
              <w:t xml:space="preserve">Frontend framework</w:t>
            </w:r>
          </w:p>
        </w:tc>
        <w:tc>
          <w:tcPr/>
          <w:p>
            <w:pPr>
              <w:pStyle w:val="Compact"/>
            </w:pPr>
            <w:r>
              <w:t xml:space="preserve">React 18 with Vite</w:t>
            </w:r>
          </w:p>
        </w:tc>
        <w:tc>
          <w:tcPr/>
          <w:p>
            <w:pPr>
              <w:pStyle w:val="Compact"/>
            </w:pPr>
            <w:r>
              <w:t xml:space="preserve">Angular, Vue, Next.js</w:t>
            </w:r>
          </w:p>
        </w:tc>
        <w:tc>
          <w:tcPr/>
          <w:p>
            <w:pPr>
              <w:pStyle w:val="Compact"/>
            </w:pPr>
            <w:r>
              <w:t xml:space="preserve">React’s component model suits an interface with a lot of changing state, such as a chat window. It has the largest ecosystem of the options. Vite rebuilds the page in under a second during development, compared with much slower rebuilds under Webpack. Next.js offers server-side rendering, but the benefit is small for an application that sits behind a login.</w:t>
            </w:r>
          </w:p>
        </w:tc>
      </w:tr>
      <w:tr>
        <w:tc>
          <w:tcPr/>
          <w:p>
            <w:pPr>
              <w:pStyle w:val="Compact"/>
            </w:pPr>
            <w:r>
              <w:t xml:space="preserve">Styling</w:t>
            </w:r>
          </w:p>
        </w:tc>
        <w:tc>
          <w:tcPr/>
          <w:p>
            <w:pPr>
              <w:pStyle w:val="Compact"/>
            </w:pPr>
            <w:r>
              <w:t xml:space="preserve">Tailwind CSS 3</w:t>
            </w:r>
          </w:p>
        </w:tc>
        <w:tc>
          <w:tcPr/>
          <w:p>
            <w:pPr>
              <w:pStyle w:val="Compact"/>
            </w:pPr>
            <w:r>
              <w:t xml:space="preserve">Bootstrap, Material UI, plain CSS</w:t>
            </w:r>
          </w:p>
        </w:tc>
        <w:tc>
          <w:tcPr/>
          <w:p>
            <w:pPr>
              <w:pStyle w:val="Compact"/>
            </w:pPr>
            <w:r>
              <w:t xml:space="preserve">Tailwind applies styles directly in the markup, which avoids inventing and maintaining class names. Unused styles are removed at build time, producing a smaller file. Unlike Bootstrap or Material UI it does not impose a recognisable visual identity.</w:t>
            </w:r>
          </w:p>
        </w:tc>
      </w:tr>
      <w:tr>
        <w:tc>
          <w:tcPr/>
          <w:p>
            <w:pPr>
              <w:pStyle w:val="Compact"/>
            </w:pPr>
            <w:r>
              <w:t xml:space="preserve">Backend runtime</w:t>
            </w:r>
          </w:p>
        </w:tc>
        <w:tc>
          <w:tcPr/>
          <w:p>
            <w:pPr>
              <w:pStyle w:val="Compact"/>
            </w:pPr>
            <w:r>
              <w:t xml:space="preserve">Node.js with Express 4</w:t>
            </w:r>
          </w:p>
        </w:tc>
        <w:tc>
          <w:tcPr/>
          <w:p>
            <w:pPr>
              <w:pStyle w:val="Compact"/>
            </w:pPr>
            <w:r>
              <w:t xml:space="preserve">Django (Python), Spring Boot (Java), Laravel (PHP)</w:t>
            </w:r>
          </w:p>
        </w:tc>
        <w:tc>
          <w:tcPr/>
          <w:p>
            <w:pPr>
              <w:pStyle w:val="Compact"/>
            </w:pPr>
            <w:r>
              <w:t xml:space="preserve">Using JavaScript on both sides means one language for the whole project, which matters for a single developer with limited time. Node handles many idle open connections efficiently, which is exactly the chat workload.</w:t>
            </w:r>
          </w:p>
        </w:tc>
      </w:tr>
      <w:tr>
        <w:tc>
          <w:tcPr/>
          <w:p>
            <w:pPr>
              <w:pStyle w:val="Compact"/>
            </w:pPr>
            <w:r>
              <w:t xml:space="preserve">Database</w:t>
            </w:r>
          </w:p>
        </w:tc>
        <w:tc>
          <w:tcPr/>
          <w:p>
            <w:pPr>
              <w:pStyle w:val="Compact"/>
            </w:pPr>
            <w:r>
              <w:t xml:space="preserve">MongoDB with Mongoose</w:t>
            </w:r>
          </w:p>
        </w:tc>
        <w:tc>
          <w:tcPr/>
          <w:p>
            <w:pPr>
              <w:pStyle w:val="Compact"/>
            </w:pPr>
            <w:r>
              <w:t xml:space="preserve">PostgreSQL, MySQL</w:t>
            </w:r>
          </w:p>
        </w:tc>
        <w:tc>
          <w:tcPr/>
          <w:p>
            <w:pPr>
              <w:pStyle w:val="Compact"/>
            </w:pPr>
            <w:r>
              <w:t xml:space="preserve">The data is document-shaped: a post owns its comments, which own their replies. Fetching a post with its full comment thread is one read, not a three-table join. The flexible schema also suited the iterative method, since fields were added as increments progressed.</w:t>
            </w:r>
          </w:p>
        </w:tc>
      </w:tr>
      <w:tr>
        <w:tc>
          <w:tcPr/>
          <w:p>
            <w:pPr>
              <w:pStyle w:val="Compact"/>
            </w:pPr>
            <w:r>
              <w:t xml:space="preserve">Real-time channel</w:t>
            </w:r>
          </w:p>
        </w:tc>
        <w:tc>
          <w:tcPr/>
          <w:p>
            <w:pPr>
              <w:pStyle w:val="Compact"/>
            </w:pPr>
            <w:r>
              <w:t xml:space="preserve">Socket.IO 4</w:t>
            </w:r>
          </w:p>
        </w:tc>
        <w:tc>
          <w:tcPr/>
          <w:p>
            <w:pPr>
              <w:pStyle w:val="Compact"/>
            </w:pPr>
            <w:r>
              <w:t xml:space="preserve">Plain WebSocket, Server-Sent Events, polling</w:t>
            </w:r>
          </w:p>
        </w:tc>
        <w:tc>
          <w:tcPr/>
          <w:p>
            <w:pPr>
              <w:pStyle w:val="Compact"/>
            </w:pPr>
            <w:r>
              <w:t xml:space="preserve">Socket.IO adds automatic reconnection, a</w:t>
            </w:r>
            <w:r>
              <w:t xml:space="preserve"> </w:t>
            </w:r>
            <w:r>
              <w:t xml:space="preserve">“room”</w:t>
            </w:r>
            <w:r>
              <w:t xml:space="preserve"> </w:t>
            </w:r>
            <w:r>
              <w:t xml:space="preserve">abstraction that maps directly onto chats and groups, and a fallback to long-polling when WebSocket is blocked. The fallback matters on unreliable mobile networks.</w:t>
            </w:r>
          </w:p>
        </w:tc>
      </w:tr>
      <w:tr>
        <w:tc>
          <w:tcPr/>
          <w:p>
            <w:pPr>
              <w:pStyle w:val="Compact"/>
            </w:pPr>
            <w:r>
              <w:t xml:space="preserve">Authentication</w:t>
            </w:r>
          </w:p>
        </w:tc>
        <w:tc>
          <w:tcPr/>
          <w:p>
            <w:pPr>
              <w:pStyle w:val="Compact"/>
            </w:pPr>
            <w:r>
              <w:t xml:space="preserve">JWT with bcrypt</w:t>
            </w:r>
          </w:p>
        </w:tc>
        <w:tc>
          <w:tcPr/>
          <w:p>
            <w:pPr>
              <w:pStyle w:val="Compact"/>
            </w:pPr>
            <w:r>
              <w:t xml:space="preserve">Server sessions, OAuth, Passport.js</w:t>
            </w:r>
          </w:p>
        </w:tc>
        <w:tc>
          <w:tcPr/>
          <w:p>
            <w:pPr>
              <w:pStyle w:val="Compact"/>
            </w:pPr>
            <w:r>
              <w:t xml:space="preserve">Tokens hold their own validity, so the server stores no session data and can be scaled to multiple machines. bcrypt is deliberately slow to compute, which makes password guessing expensive (Provos &amp; Mazières, 1999).</w:t>
            </w:r>
          </w:p>
        </w:tc>
      </w:tr>
      <w:tr>
        <w:tc>
          <w:tcPr/>
          <w:p>
            <w:pPr>
              <w:pStyle w:val="Compact"/>
            </w:pPr>
            <w:r>
              <w:t xml:space="preserve">Email</w:t>
            </w:r>
          </w:p>
        </w:tc>
        <w:tc>
          <w:tcPr/>
          <w:p>
            <w:pPr>
              <w:pStyle w:val="Compact"/>
            </w:pPr>
            <w:r>
              <w:t xml:space="preserve">Nodemailer with SMTP</w:t>
            </w:r>
          </w:p>
        </w:tc>
        <w:tc>
          <w:tcPr/>
          <w:p>
            <w:pPr>
              <w:pStyle w:val="Compact"/>
            </w:pPr>
            <w:r>
              <w:t xml:space="preserve">SendGrid, Amazon SES</w:t>
            </w:r>
          </w:p>
        </w:tc>
        <w:tc>
          <w:tcPr/>
          <w:p>
            <w:pPr>
              <w:pStyle w:val="Compact"/>
            </w:pPr>
            <w:r>
              <w:t xml:space="preserve">Free, and adequate for the volume this project generates.</w:t>
            </w:r>
          </w:p>
        </w:tc>
      </w:tr>
      <w:tr>
        <w:tc>
          <w:tcPr/>
          <w:p>
            <w:pPr>
              <w:pStyle w:val="Compact"/>
            </w:pPr>
            <w:r>
              <w:t xml:space="preserve">File uploads</w:t>
            </w:r>
          </w:p>
        </w:tc>
        <w:tc>
          <w:tcPr/>
          <w:p>
            <w:pPr>
              <w:pStyle w:val="Compact"/>
            </w:pPr>
            <w:r>
              <w:t xml:space="preserve">Multer to local disk</w:t>
            </w:r>
          </w:p>
        </w:tc>
        <w:tc>
          <w:tcPr/>
          <w:p>
            <w:pPr>
              <w:pStyle w:val="Compact"/>
            </w:pPr>
            <w:r>
              <w:t xml:space="preserve">Cloudinary, Amazon S3</w:t>
            </w:r>
          </w:p>
        </w:tc>
        <w:tc>
          <w:tcPr/>
          <w:p>
            <w:pPr>
              <w:pStyle w:val="Compact"/>
            </w:pPr>
            <w:r>
              <w:t xml:space="preserve">Free and simple to implement.</w:t>
            </w:r>
          </w:p>
        </w:tc>
      </w:tr>
    </w:tbl>
    <w:bookmarkStart w:id="24" w:name="acknowledged-trade-offs"/>
    <w:p>
      <w:pPr>
        <w:pStyle w:val="Heading3"/>
      </w:pPr>
      <w:r>
        <w:t xml:space="preserve">3.5.1 Acknowledged trade-offs</w:t>
      </w:r>
    </w:p>
    <w:p>
      <w:pPr>
        <w:pStyle w:val="FirstParagraph"/>
      </w:pPr>
      <w:r>
        <w:t xml:space="preserve">Every choice above has a cost. Stating them shows the decisions were made deliberately.</w:t>
      </w:r>
    </w:p>
    <w:p>
      <w:pPr>
        <w:pStyle w:val="Compact"/>
        <w:numPr>
          <w:ilvl w:val="0"/>
          <w:numId w:val="1003"/>
        </w:numPr>
      </w:pPr>
      <w:r>
        <w:rPr>
          <w:b/>
          <w:bCs/>
        </w:rPr>
        <w:t xml:space="preserve">MongoDB</w:t>
      </w:r>
      <w:r>
        <w:t xml:space="preserve"> </w:t>
      </w:r>
      <w:r>
        <w:t xml:space="preserve">does not enforce relationships between records the way a relational database does.</w:t>
      </w:r>
      <w:r>
        <w:t xml:space="preserve"> </w:t>
      </w:r>
      <w:r>
        <w:t xml:space="preserve">If a user is deleted, references to that user elsewhere are not automatically cleaned up. This</w:t>
      </w:r>
      <w:r>
        <w:t xml:space="preserve"> </w:t>
      </w:r>
      <w:r>
        <w:t xml:space="preserve">became a real limitation and is reported in Chapter 4.</w:t>
      </w:r>
    </w:p>
    <w:p>
      <w:pPr>
        <w:pStyle w:val="Compact"/>
        <w:numPr>
          <w:ilvl w:val="0"/>
          <w:numId w:val="1003"/>
        </w:numPr>
      </w:pPr>
      <w:r>
        <w:rPr>
          <w:b/>
          <w:bCs/>
        </w:rPr>
        <w:t xml:space="preserve">JWT</w:t>
      </w:r>
      <w:r>
        <w:t xml:space="preserve"> </w:t>
      </w:r>
      <w:r>
        <w:t xml:space="preserve">tokens cannot be cancelled before they expire. If a token is stolen, it stays valid</w:t>
      </w:r>
      <w:r>
        <w:t xml:space="preserve"> </w:t>
      </w:r>
      <w:r>
        <w:t xml:space="preserve">until expiry. This is reduced by making the access token short-lived (15 minutes).</w:t>
      </w:r>
    </w:p>
    <w:p>
      <w:pPr>
        <w:pStyle w:val="Compact"/>
        <w:numPr>
          <w:ilvl w:val="0"/>
          <w:numId w:val="1003"/>
        </w:numPr>
      </w:pPr>
      <w:r>
        <w:rPr>
          <w:b/>
          <w:bCs/>
        </w:rPr>
        <w:t xml:space="preserve">Local file storage</w:t>
      </w:r>
      <w:r>
        <w:t xml:space="preserve"> </w:t>
      </w:r>
      <w:r>
        <w:t xml:space="preserve">is destroyed when a hosting platform redeploys the application. This</w:t>
      </w:r>
      <w:r>
        <w:t xml:space="preserve"> </w:t>
      </w:r>
      <w:r>
        <w:t xml:space="preserve">makes the current upload approach unsuitable for production hosting without change.</w:t>
      </w:r>
    </w:p>
    <w:p>
      <w:r>
        <w:pict>
          <v:rect style="width:0;height:1.5pt" o:hralign="center" o:hrstd="t" o:hr="t"/>
        </w:pict>
      </w:r>
    </w:p>
    <w:bookmarkEnd w:id="24"/>
    <w:bookmarkEnd w:id="25"/>
    <w:bookmarkStart w:id="33" w:name="system-architecture"/>
    <w:p>
      <w:pPr>
        <w:pStyle w:val="Heading2"/>
      </w:pPr>
      <w:r>
        <w:t xml:space="preserve">3.6 System Architecture</w:t>
      </w:r>
    </w:p>
    <w:bookmarkStart w:id="29" w:name="overall-structure"/>
    <w:p>
      <w:pPr>
        <w:pStyle w:val="Heading3"/>
      </w:pPr>
      <w:r>
        <w:t xml:space="preserve">3.6.1 Overall structure</w:t>
      </w:r>
    </w:p>
    <w:p>
      <w:pPr>
        <w:pStyle w:val="FirstParagraph"/>
      </w:pPr>
      <w:r>
        <w:t xml:space="preserve">The system uses a</w:t>
      </w:r>
      <w:r>
        <w:t xml:space="preserve"> </w:t>
      </w:r>
      <w:r>
        <w:rPr>
          <w:b/>
          <w:bCs/>
        </w:rPr>
        <w:t xml:space="preserve">three-tier architecture</w:t>
      </w:r>
      <w:r>
        <w:t xml:space="preserve"> </w:t>
      </w:r>
      <w:r>
        <w:t xml:space="preserve">with an additional persistent channel for real-time</w:t>
      </w:r>
      <w:r>
        <w:t xml:space="preserve"> </w:t>
      </w:r>
      <w:r>
        <w:t xml:space="preserve">features.</w:t>
      </w:r>
    </w:p>
    <w:p>
      <w:pPr>
        <w:pStyle w:val="BodyText"/>
      </w:pPr>
      <w:r>
        <w:drawing>
          <wp:inline>
            <wp:extent cx="5270500" cy="2635249"/>
            <wp:effectExtent b="0" l="0" r="0" t="0"/>
            <wp:docPr descr="" title="" id="27" name="Picture"/>
            <a:graphic>
              <a:graphicData uri="http://schemas.openxmlformats.org/drawingml/2006/picture">
                <pic:pic>
                  <pic:nvPicPr>
                    <pic:cNvPr descr="images/fig-3.02-diagram.png" id="28" name="Picture"/>
                    <pic:cNvPicPr>
                      <a:picLocks noChangeArrowheads="1" noChangeAspect="1"/>
                    </pic:cNvPicPr>
                  </pic:nvPicPr>
                  <pic:blipFill>
                    <a:blip r:embed="rId26"/>
                    <a:stretch>
                      <a:fillRect/>
                    </a:stretch>
                  </pic:blipFill>
                  <pic:spPr bwMode="auto">
                    <a:xfrm>
                      <a:off x="0" y="0"/>
                      <a:ext cx="5270500" cy="2635249"/>
                    </a:xfrm>
                    <a:prstGeom prst="rect">
                      <a:avLst/>
                    </a:prstGeom>
                    <a:noFill/>
                    <a:ln w="9525">
                      <a:noFill/>
                      <a:headEnd/>
                      <a:tailEnd/>
                    </a:ln>
                  </pic:spPr>
                </pic:pic>
              </a:graphicData>
            </a:graphic>
          </wp:inline>
        </w:drawing>
      </w:r>
    </w:p>
    <w:p>
      <w:pPr>
        <w:pStyle w:val="BodyText"/>
      </w:pPr>
      <w:r>
        <w:rPr>
          <w:b/>
          <w:bCs/>
        </w:rPr>
        <w:t xml:space="preserve">Figure 3.2.</w:t>
      </w:r>
      <w:r>
        <w:t xml:space="preserve"> </w:t>
      </w:r>
      <w:r>
        <w:rPr>
          <w:i/>
          <w:iCs/>
        </w:rPr>
        <w:t xml:space="preserve">System architecture. Three tiers with two distinct communication channels</w:t>
      </w:r>
      <w:r>
        <w:rPr>
          <w:i/>
          <w:iCs/>
        </w:rPr>
        <w:t xml:space="preserve"> </w:t>
      </w:r>
      <w:r>
        <w:rPr>
          <w:i/>
          <w:iCs/>
        </w:rPr>
        <w:t xml:space="preserve">between the client and the application tier: request-response over HTTPS for user-initiated</w:t>
      </w:r>
      <w:r>
        <w:rPr>
          <w:i/>
          <w:iCs/>
        </w:rPr>
        <w:t xml:space="preserve"> </w:t>
      </w:r>
      <w:r>
        <w:rPr>
          <w:i/>
          <w:iCs/>
        </w:rPr>
        <w:t xml:space="preserve">operations, and a persistent WebSocket for server-initiated events.</w:t>
      </w:r>
    </w:p>
    <w:bookmarkEnd w:id="29"/>
    <w:bookmarkStart w:id="30" w:name="why-two-communication-channels"/>
    <w:p>
      <w:pPr>
        <w:pStyle w:val="Heading3"/>
      </w:pPr>
      <w:r>
        <w:t xml:space="preserve">3.6.2 Why two communication channels</w:t>
      </w:r>
    </w:p>
    <w:p>
      <w:pPr>
        <w:pStyle w:val="FirstParagraph"/>
      </w:pPr>
      <w:r>
        <w:t xml:space="preserve">The system uses REST over HTTP for most operations and WebSocket for messaging. This is a</w:t>
      </w:r>
      <w:r>
        <w:t xml:space="preserve"> </w:t>
      </w:r>
      <w:r>
        <w:t xml:space="preserve">deliberate design decision and the reason should be understood.</w:t>
      </w:r>
    </w:p>
    <w:p>
      <w:pPr>
        <w:pStyle w:val="BodyText"/>
      </w:pPr>
      <w:r>
        <w:t xml:space="preserve">HTTP works on a request-and-response model. The client asks, the server answers. This suits</w:t>
      </w:r>
      <w:r>
        <w:t xml:space="preserve"> </w:t>
      </w:r>
      <w:r>
        <w:t xml:space="preserve">operations the user initiates: load my profile, create a group, submit a quiz.</w:t>
      </w:r>
    </w:p>
    <w:p>
      <w:pPr>
        <w:pStyle w:val="BodyText"/>
      </w:pPr>
      <w:r>
        <w:t xml:space="preserve">Chat does not fit this model. A message must reach a recipient</w:t>
      </w:r>
      <w:r>
        <w:t xml:space="preserve"> </w:t>
      </w:r>
      <w:r>
        <w:rPr>
          <w:b/>
          <w:bCs/>
        </w:rPr>
        <w:t xml:space="preserve">who did not ask for it</w:t>
      </w:r>
      <w:r>
        <w:t xml:space="preserve">. Under</w:t>
      </w:r>
      <w:r>
        <w:t xml:space="preserve"> </w:t>
      </w:r>
      <w:r>
        <w:t xml:space="preserve">HTTP alone the only way to achieve this is polling — the client repeatedly asking</w:t>
      </w:r>
      <w:r>
        <w:t xml:space="preserve"> </w:t>
      </w:r>
      <w:r>
        <w:t xml:space="preserve">“is there</w:t>
      </w:r>
      <w:r>
        <w:t xml:space="preserve"> </w:t>
      </w:r>
      <w:r>
        <w:t xml:space="preserve">anything new?”</w:t>
      </w:r>
      <w:r>
        <w:t xml:space="preserve"> </w:t>
      </w:r>
      <w:r>
        <w:t xml:space="preserve">Polling every few seconds wastes bandwidth and battery, and still delivers</w:t>
      </w:r>
      <w:r>
        <w:t xml:space="preserve"> </w:t>
      </w:r>
      <w:r>
        <w:t xml:space="preserve">messages late.</w:t>
      </w:r>
    </w:p>
    <w:p>
      <w:pPr>
        <w:pStyle w:val="BodyText"/>
      </w:pPr>
      <w:r>
        <w:t xml:space="preserve">WebSocket (Fette &amp; Melnikov, 2011) keeps a connection open in both directions, so the server can</w:t>
      </w:r>
      <w:r>
        <w:t xml:space="preserve"> </w:t>
      </w:r>
      <w:r>
        <w:t xml:space="preserve">send without being asked. Socket.IO adds reconnection and grouping on top of it.</w:t>
      </w:r>
    </w:p>
    <w:p>
      <w:pPr>
        <w:pStyle w:val="BodyText"/>
      </w:pPr>
      <w:r>
        <w:t xml:space="preserve">The system therefore uses each protocol for what it does well, rather than forcing one to do both</w:t>
      </w:r>
      <w:r>
        <w:t xml:space="preserve"> </w:t>
      </w:r>
      <w:r>
        <w:t xml:space="preserve">jobs.</w:t>
      </w:r>
    </w:p>
    <w:bookmarkEnd w:id="30"/>
    <w:bookmarkStart w:id="31" w:name="backend-structure"/>
    <w:p>
      <w:pPr>
        <w:pStyle w:val="Heading3"/>
      </w:pPr>
      <w:r>
        <w:t xml:space="preserve">3.6.3 Backend structure</w:t>
      </w:r>
    </w:p>
    <w:p>
      <w:pPr>
        <w:pStyle w:val="FirstParagraph"/>
      </w:pPr>
      <w:r>
        <w:t xml:space="preserve">The backend is organised in layers, each with one responsibility.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Location</w:t>
            </w:r>
          </w:p>
        </w:tc>
        <w:tc>
          <w:tcPr/>
          <w:p>
            <w:pPr>
              <w:pStyle w:val="Compact"/>
            </w:pPr>
            <w:r>
              <w:t xml:space="preserve">Responsibility</w:t>
            </w:r>
          </w:p>
        </w:tc>
      </w:tr>
      <w:tr>
        <w:tc>
          <w:tcPr/>
          <w:p>
            <w:pPr>
              <w:pStyle w:val="Compact"/>
            </w:pPr>
            <w:r>
              <w:t xml:space="preserve">Entry point</w:t>
            </w:r>
          </w:p>
        </w:tc>
        <w:tc>
          <w:tcPr/>
          <w:p>
            <w:pPr>
              <w:pStyle w:val="Compact"/>
            </w:pPr>
            <w:r>
              <w:rPr>
                <w:rStyle w:val="VerbatimChar"/>
              </w:rPr>
              <w:t xml:space="preserve">server.js</w:t>
            </w:r>
          </w:p>
        </w:tc>
        <w:tc>
          <w:tcPr/>
          <w:p>
            <w:pPr>
              <w:pStyle w:val="Compact"/>
            </w:pPr>
            <w:r>
              <w:t xml:space="preserve">Creates the HTTP server, attaches Socket.IO, connects the database, mounts routers</w:t>
            </w:r>
          </w:p>
        </w:tc>
      </w:tr>
      <w:tr>
        <w:tc>
          <w:tcPr/>
          <w:p>
            <w:pPr>
              <w:pStyle w:val="Compact"/>
            </w:pPr>
            <w:r>
              <w:t xml:space="preserve">Routes</w:t>
            </w:r>
          </w:p>
        </w:tc>
        <w:tc>
          <w:tcPr/>
          <w:p>
            <w:pPr>
              <w:pStyle w:val="Compact"/>
            </w:pPr>
            <w:r>
              <w:rPr>
                <w:rStyle w:val="VerbatimChar"/>
              </w:rPr>
              <w:t xml:space="preserve">routes/</w:t>
            </w:r>
            <w:r>
              <w:t xml:space="preserve"> </w:t>
            </w:r>
            <w:r>
              <w:t xml:space="preserve">(4 files)</w:t>
            </w:r>
          </w:p>
        </w:tc>
        <w:tc>
          <w:tcPr/>
          <w:p>
            <w:pPr>
              <w:pStyle w:val="Compact"/>
            </w:pPr>
            <w:r>
              <w:t xml:space="preserve">Declares which URL maps to which handler. Contains no logic.</w:t>
            </w:r>
          </w:p>
        </w:tc>
      </w:tr>
      <w:tr>
        <w:tc>
          <w:tcPr/>
          <w:p>
            <w:pPr>
              <w:pStyle w:val="Compact"/>
            </w:pPr>
            <w:r>
              <w:t xml:space="preserve">Middleware</w:t>
            </w:r>
          </w:p>
        </w:tc>
        <w:tc>
          <w:tcPr/>
          <w:p>
            <w:pPr>
              <w:pStyle w:val="Compact"/>
            </w:pPr>
            <w:r>
              <w:rPr>
                <w:rStyle w:val="VerbatimChar"/>
              </w:rPr>
              <w:t xml:space="preserve">middleware/</w:t>
            </w:r>
          </w:p>
        </w:tc>
        <w:tc>
          <w:tcPr/>
          <w:p>
            <w:pPr>
              <w:pStyle w:val="Compact"/>
            </w:pPr>
            <w:r>
              <w:t xml:space="preserve">Runs before handlers: checks the token, processes file uploads</w:t>
            </w:r>
          </w:p>
        </w:tc>
      </w:tr>
      <w:tr>
        <w:tc>
          <w:tcPr/>
          <w:p>
            <w:pPr>
              <w:pStyle w:val="Compact"/>
            </w:pPr>
            <w:r>
              <w:t xml:space="preserve">Controllers</w:t>
            </w:r>
          </w:p>
        </w:tc>
        <w:tc>
          <w:tcPr/>
          <w:p>
            <w:pPr>
              <w:pStyle w:val="Compact"/>
            </w:pPr>
            <w:r>
              <w:rPr>
                <w:rStyle w:val="VerbatimChar"/>
              </w:rPr>
              <w:t xml:space="preserve">controllers/</w:t>
            </w:r>
            <w:r>
              <w:t xml:space="preserve"> </w:t>
            </w:r>
            <w:r>
              <w:t xml:space="preserve">(33 files)</w:t>
            </w:r>
          </w:p>
        </w:tc>
        <w:tc>
          <w:tcPr/>
          <w:p>
            <w:pPr>
              <w:pStyle w:val="Compact"/>
            </w:pPr>
            <w:r>
              <w:t xml:space="preserve">Contains the business logic for one operation each</w:t>
            </w:r>
          </w:p>
        </w:tc>
      </w:tr>
      <w:tr>
        <w:tc>
          <w:tcPr/>
          <w:p>
            <w:pPr>
              <w:pStyle w:val="Compact"/>
            </w:pPr>
            <w:r>
              <w:t xml:space="preserve">Services</w:t>
            </w:r>
          </w:p>
        </w:tc>
        <w:tc>
          <w:tcPr/>
          <w:p>
            <w:pPr>
              <w:pStyle w:val="Compact"/>
            </w:pPr>
            <w:r>
              <w:rPr>
                <w:rStyle w:val="VerbatimChar"/>
              </w:rPr>
              <w:t xml:space="preserve">services/</w:t>
            </w:r>
          </w:p>
        </w:tc>
        <w:tc>
          <w:tcPr/>
          <w:p>
            <w:pPr>
              <w:pStyle w:val="Compact"/>
            </w:pPr>
            <w:r>
              <w:t xml:space="preserve">Logic reused by more than one controller (quiz generation)</w:t>
            </w:r>
          </w:p>
        </w:tc>
      </w:tr>
      <w:tr>
        <w:tc>
          <w:tcPr/>
          <w:p>
            <w:pPr>
              <w:pStyle w:val="Compact"/>
            </w:pPr>
            <w:r>
              <w:t xml:space="preserve">Models</w:t>
            </w:r>
          </w:p>
        </w:tc>
        <w:tc>
          <w:tcPr/>
          <w:p>
            <w:pPr>
              <w:pStyle w:val="Compact"/>
            </w:pPr>
            <w:r>
              <w:rPr>
                <w:rStyle w:val="VerbatimChar"/>
              </w:rPr>
              <w:t xml:space="preserve">models/</w:t>
            </w:r>
            <w:r>
              <w:t xml:space="preserve"> </w:t>
            </w:r>
            <w:r>
              <w:t xml:space="preserve">(7 files)</w:t>
            </w:r>
          </w:p>
        </w:tc>
        <w:tc>
          <w:tcPr/>
          <w:p>
            <w:pPr>
              <w:pStyle w:val="Compact"/>
            </w:pPr>
            <w:r>
              <w:t xml:space="preserve">Defines the shape of the data and its validation rules</w:t>
            </w:r>
          </w:p>
        </w:tc>
      </w:tr>
      <w:tr>
        <w:tc>
          <w:tcPr/>
          <w:p>
            <w:pPr>
              <w:pStyle w:val="Compact"/>
            </w:pPr>
            <w:r>
              <w:t xml:space="preserve">Socket handlers</w:t>
            </w:r>
          </w:p>
        </w:tc>
        <w:tc>
          <w:tcPr/>
          <w:p>
            <w:pPr>
              <w:pStyle w:val="Compact"/>
            </w:pPr>
            <w:r>
              <w:rPr>
                <w:rStyle w:val="VerbatimChar"/>
              </w:rPr>
              <w:t xml:space="preserve">socket/Socket.js</w:t>
            </w:r>
          </w:p>
        </w:tc>
        <w:tc>
          <w:tcPr/>
          <w:p>
            <w:pPr>
              <w:pStyle w:val="Compact"/>
            </w:pPr>
            <w:r>
              <w:t xml:space="preserve">Handles all real-time events</w:t>
            </w:r>
          </w:p>
        </w:tc>
      </w:tr>
    </w:tbl>
    <w:p>
      <w:pPr>
        <w:pStyle w:val="BodyText"/>
      </w:pPr>
      <w:r>
        <w:t xml:space="preserve">This separation means a change to a URL affects only the route file, and a change to a validation</w:t>
      </w:r>
      <w:r>
        <w:t xml:space="preserve"> </w:t>
      </w:r>
      <w:r>
        <w:t xml:space="preserve">rule affects only the model. It follows the layered pattern described by Fowler (2002), without</w:t>
      </w:r>
      <w:r>
        <w:t xml:space="preserve"> </w:t>
      </w:r>
      <w:r>
        <w:t xml:space="preserve">the server-side view layer, since the React application handles all presentation.</w:t>
      </w:r>
    </w:p>
    <w:bookmarkEnd w:id="31"/>
    <w:bookmarkStart w:id="32" w:name="frontend-structure"/>
    <w:p>
      <w:pPr>
        <w:pStyle w:val="Heading3"/>
      </w:pPr>
      <w:r>
        <w:t xml:space="preserve">3.6.4 Frontend structure</w:t>
      </w:r>
    </w:p>
    <w:p>
      <w:pPr>
        <w:pStyle w:val="FirstParagraph"/>
      </w:pPr>
      <w:r>
        <w:t xml:space="preserve">The frontend is a single-page application. The browser loads the application once, and</w:t>
      </w:r>
      <w:r>
        <w:t xml:space="preserve"> </w:t>
      </w:r>
      <w:r>
        <w:t xml:space="preserve">navigation between screens happens without further page loads.</w:t>
      </w:r>
    </w:p>
    <w:p>
      <w:pPr>
        <w:pStyle w:val="BodyText"/>
      </w:pPr>
      <w:r>
        <w:t xml:space="preserve">State that is needed by many components — the logged-in user, the chat list, the suggestions — is</w:t>
      </w:r>
      <w:r>
        <w:t xml:space="preserve"> </w:t>
      </w:r>
      <w:r>
        <w:t xml:space="preserve">held in</w:t>
      </w:r>
      <w:r>
        <w:t xml:space="preserve"> </w:t>
      </w:r>
      <w:r>
        <w:rPr>
          <w:b/>
          <w:bCs/>
        </w:rPr>
        <w:t xml:space="preserve">React Context providers</w:t>
      </w:r>
      <w:r>
        <w:t xml:space="preserve">. A Context provider makes a value available to every</w:t>
      </w:r>
      <w:r>
        <w:t xml:space="preserve"> </w:t>
      </w:r>
      <w:r>
        <w:t xml:space="preserve">component beneath it without passing it manually through each level. The application composes 13</w:t>
      </w:r>
      <w:r>
        <w:t xml:space="preserve"> </w:t>
      </w:r>
      <w:r>
        <w:t xml:space="preserve">such providers in</w:t>
      </w:r>
      <w:r>
        <w:t xml:space="preserve"> </w:t>
      </w:r>
      <w:r>
        <w:rPr>
          <w:rStyle w:val="VerbatimChar"/>
        </w:rPr>
        <w:t xml:space="preserve">Providers/Provider.jsx</w:t>
      </w:r>
      <w:r>
        <w:t xml:space="preserve">.</w:t>
      </w:r>
    </w:p>
    <w:p>
      <w:pPr>
        <w:pStyle w:val="BodyText"/>
      </w:pPr>
      <w:r>
        <w:t xml:space="preserve">Two utilities are important to the design:</w:t>
      </w:r>
    </w:p>
    <w:p>
      <w:pPr>
        <w:pStyle w:val="Compact"/>
        <w:numPr>
          <w:ilvl w:val="0"/>
          <w:numId w:val="1004"/>
        </w:numPr>
      </w:pPr>
      <w:r>
        <w:rPr>
          <w:rStyle w:val="VerbatimChar"/>
          <w:b/>
          <w:bCs/>
        </w:rPr>
        <w:t xml:space="preserve">utils/tokenService.js</w:t>
      </w:r>
      <w:r>
        <w:t xml:space="preserve"> </w:t>
      </w:r>
      <w:r>
        <w:t xml:space="preserve">stores and retrieves the authentication tokens.</w:t>
      </w:r>
    </w:p>
    <w:p>
      <w:pPr>
        <w:pStyle w:val="Compact"/>
        <w:numPr>
          <w:ilvl w:val="0"/>
          <w:numId w:val="1004"/>
        </w:numPr>
      </w:pPr>
      <w:r>
        <w:rPr>
          <w:rStyle w:val="VerbatimChar"/>
          <w:b/>
          <w:bCs/>
        </w:rPr>
        <w:t xml:space="preserve">utils/axiosInstance.js</w:t>
      </w:r>
      <w:r>
        <w:t xml:space="preserve"> </w:t>
      </w:r>
      <w:r>
        <w:t xml:space="preserve">wraps the HTTP client. It automatically attaches the access token</w:t>
      </w:r>
      <w:r>
        <w:t xml:space="preserve"> </w:t>
      </w:r>
      <w:r>
        <w:t xml:space="preserve">to every request. It also watches for a 401 (unauthorised) response, and when one occurs it</w:t>
      </w:r>
      <w:r>
        <w:t xml:space="preserve"> </w:t>
      </w:r>
      <w:r>
        <w:t xml:space="preserve">requests a new access token using the refresh token, then retries the original request. If the</w:t>
      </w:r>
      <w:r>
        <w:t xml:space="preserve"> </w:t>
      </w:r>
      <w:r>
        <w:t xml:space="preserve">refresh also fails, it clears the tokens and redirects to the login page.</w:t>
      </w:r>
    </w:p>
    <w:p>
      <w:pPr>
        <w:pStyle w:val="FirstParagraph"/>
      </w:pPr>
      <w:r>
        <w:t xml:space="preserve">This means token renewal is invisible to the rest of the application. No component needs to know</w:t>
      </w:r>
      <w:r>
        <w:t xml:space="preserve"> </w:t>
      </w:r>
      <w:r>
        <w:t xml:space="preserve">that tokens expire.</w:t>
      </w:r>
    </w:p>
    <w:p>
      <w:r>
        <w:pict>
          <v:rect style="width:0;height:1.5pt" o:hralign="center" o:hrstd="t" o:hr="t"/>
        </w:pict>
      </w:r>
    </w:p>
    <w:bookmarkEnd w:id="32"/>
    <w:bookmarkEnd w:id="33"/>
    <w:bookmarkStart w:id="44" w:name="database-design"/>
    <w:p>
      <w:pPr>
        <w:pStyle w:val="Heading2"/>
      </w:pPr>
      <w:r>
        <w:t xml:space="preserve">3.7 Database Design</w:t>
      </w:r>
    </w:p>
    <w:bookmarkStart w:id="37" w:name="collections"/>
    <w:p>
      <w:pPr>
        <w:pStyle w:val="Heading3"/>
      </w:pPr>
      <w:r>
        <w:t xml:space="preserve">3.7.1 Collections</w:t>
      </w:r>
    </w:p>
    <w:p>
      <w:pPr>
        <w:pStyle w:val="FirstParagraph"/>
      </w:pPr>
      <w:r>
        <w:t xml:space="preserve">The database holds eight collections:</w:t>
      </w:r>
      <w:r>
        <w:t xml:space="preserve"> </w:t>
      </w:r>
      <w:r>
        <w:rPr>
          <w:rStyle w:val="VerbatimChar"/>
        </w:rPr>
        <w:t xml:space="preserve">users</w:t>
      </w:r>
      <w:r>
        <w:t xml:space="preserve">,</w:t>
      </w:r>
      <w:r>
        <w:t xml:space="preserve"> </w:t>
      </w:r>
      <w:r>
        <w:rPr>
          <w:rStyle w:val="VerbatimChar"/>
        </w:rPr>
        <w:t xml:space="preserve">groups</w:t>
      </w:r>
      <w:r>
        <w:t xml:space="preserve">,</w:t>
      </w:r>
      <w:r>
        <w:t xml:space="preserve"> </w:t>
      </w:r>
      <w:r>
        <w:rPr>
          <w:rStyle w:val="VerbatimChar"/>
        </w:rPr>
        <w:t xml:space="preserve">chats</w:t>
      </w:r>
      <w:r>
        <w:t xml:space="preserve">,</w:t>
      </w:r>
      <w:r>
        <w:t xml:space="preserve"> </w:t>
      </w:r>
      <w:r>
        <w:rPr>
          <w:rStyle w:val="VerbatimChar"/>
        </w:rPr>
        <w:t xml:space="preserve">messages</w:t>
      </w:r>
      <w:r>
        <w:t xml:space="preserve">,</w:t>
      </w:r>
      <w:r>
        <w:t xml:space="preserve"> </w:t>
      </w:r>
      <w:r>
        <w:rPr>
          <w:rStyle w:val="VerbatimChar"/>
        </w:rPr>
        <w:t xml:space="preserve">posts</w:t>
      </w:r>
      <w:r>
        <w:t xml:space="preserve">,</w:t>
      </w:r>
      <w:r>
        <w:t xml:space="preserve"> </w:t>
      </w:r>
      <w:r>
        <w:rPr>
          <w:rStyle w:val="VerbatimChar"/>
        </w:rPr>
        <w:t xml:space="preserve">verifications</w:t>
      </w:r>
      <w:r>
        <w:t xml:space="preserve">,</w:t>
      </w:r>
      <w:r>
        <w:t xml:space="preserve"> </w:t>
      </w:r>
      <w:r>
        <w:rPr>
          <w:rStyle w:val="VerbatimChar"/>
        </w:rPr>
        <w:t xml:space="preserve">quizzes</w:t>
      </w:r>
      <w:r>
        <w:t xml:space="preserve"> </w:t>
      </w:r>
      <w:r>
        <w:t xml:space="preserve">and</w:t>
      </w:r>
      <w:r>
        <w:t xml:space="preserve"> </w:t>
      </w:r>
      <w:r>
        <w:rPr>
          <w:rStyle w:val="VerbatimChar"/>
        </w:rPr>
        <w:t xml:space="preserve">admins</w:t>
      </w:r>
      <w:r>
        <w:t xml:space="preserve">.</w:t>
      </w:r>
    </w:p>
    <w:p>
      <w:pPr>
        <w:pStyle w:val="BodyText"/>
      </w:pPr>
      <w:r>
        <w:t xml:space="preserve">Figure 3.3 shows the conceptual data model. It is the</w:t>
      </w:r>
      <w:r>
        <w:t xml:space="preserve"> </w:t>
      </w:r>
      <w:r>
        <w:rPr>
          <w:b/>
          <w:bCs/>
        </w:rPr>
        <w:t xml:space="preserve">design-level</w:t>
      </w:r>
      <w:r>
        <w:t xml:space="preserve"> </w:t>
      </w:r>
      <w:r>
        <w:t xml:space="preserve">view: entities, their</w:t>
      </w:r>
      <w:r>
        <w:t xml:space="preserve"> </w:t>
      </w:r>
      <w:r>
        <w:t xml:space="preserve">relationships and cardinality. The as-built physical schema, with every field and validation</w:t>
      </w:r>
      <w:r>
        <w:t xml:space="preserve"> </w:t>
      </w:r>
      <w:r>
        <w:t xml:space="preserve">rule, is given in Chapter 4, Figure 4.3, and in the SRS §9.</w:t>
      </w:r>
    </w:p>
    <w:p>
      <w:pPr>
        <w:pStyle w:val="BodyText"/>
      </w:pPr>
      <w:r>
        <w:drawing>
          <wp:inline>
            <wp:extent cx="5270500" cy="3247479"/>
            <wp:effectExtent b="0" l="0" r="0" t="0"/>
            <wp:docPr descr="" title="" id="35" name="Picture"/>
            <a:graphic>
              <a:graphicData uri="http://schemas.openxmlformats.org/drawingml/2006/picture">
                <pic:pic>
                  <pic:nvPicPr>
                    <pic:cNvPr descr="images/fig-3.03-diagram.png" id="36" name="Picture"/>
                    <pic:cNvPicPr>
                      <a:picLocks noChangeArrowheads="1" noChangeAspect="1"/>
                    </pic:cNvPicPr>
                  </pic:nvPicPr>
                  <pic:blipFill>
                    <a:blip r:embed="rId34"/>
                    <a:stretch>
                      <a:fillRect/>
                    </a:stretch>
                  </pic:blipFill>
                  <pic:spPr bwMode="auto">
                    <a:xfrm>
                      <a:off x="0" y="0"/>
                      <a:ext cx="5270500" cy="3247479"/>
                    </a:xfrm>
                    <a:prstGeom prst="rect">
                      <a:avLst/>
                    </a:prstGeom>
                    <a:noFill/>
                    <a:ln w="9525">
                      <a:noFill/>
                      <a:headEnd/>
                      <a:tailEnd/>
                    </a:ln>
                  </pic:spPr>
                </pic:pic>
              </a:graphicData>
            </a:graphic>
          </wp:inline>
        </w:drawing>
      </w:r>
    </w:p>
    <w:p>
      <w:pPr>
        <w:pStyle w:val="BodyText"/>
      </w:pPr>
      <w:r>
        <w:rPr>
          <w:b/>
          <w:bCs/>
        </w:rPr>
        <w:t xml:space="preserve">Figure 3.3.</w:t>
      </w:r>
      <w:r>
        <w:t xml:space="preserve"> </w:t>
      </w:r>
      <w:r>
        <w:rPr>
          <w:i/>
          <w:iCs/>
        </w:rPr>
        <w:t xml:space="preserve">Entity relationship diagram (conceptual).</w:t>
      </w:r>
      <w:r>
        <w:rPr>
          <w:i/>
          <w:iCs/>
        </w:rPr>
        <w:t xml:space="preserve"> </w:t>
      </w:r>
      <w:r>
        <w:rPr>
          <w:rStyle w:val="VerbatimChar"/>
          <w:i/>
          <w:iCs/>
        </w:rPr>
        <w:t xml:space="preserve">||--o{</w:t>
      </w:r>
      <w:r>
        <w:rPr>
          <w:i/>
          <w:iCs/>
        </w:rPr>
        <w:t xml:space="preserve"> </w:t>
      </w:r>
      <w:r>
        <w:rPr>
          <w:i/>
          <w:iCs/>
        </w:rPr>
        <w:t xml:space="preserve">denotes one-to-many and</w:t>
      </w:r>
      <w:r>
        <w:rPr>
          <w:i/>
          <w:iCs/>
        </w:rPr>
        <w:t xml:space="preserve"> </w:t>
      </w:r>
      <w:r>
        <w:rPr>
          <w:rStyle w:val="VerbatimChar"/>
          <w:i/>
          <w:iCs/>
        </w:rPr>
        <w:t xml:space="preserve">}o--o{</w:t>
      </w:r>
      <w:r>
        <w:rPr>
          <w:i/>
          <w:iCs/>
        </w:rPr>
        <w:t xml:space="preserve"> </w:t>
      </w:r>
      <w:r>
        <w:rPr>
          <w:i/>
          <w:iCs/>
        </w:rPr>
        <w:t xml:space="preserve">many-to-many. COMMENT, REPLY and JOIN_REQUEST are modelled as separate entities here for</w:t>
      </w:r>
      <w:r>
        <w:rPr>
          <w:i/>
          <w:iCs/>
        </w:rPr>
        <w:t xml:space="preserve"> </w:t>
      </w:r>
      <w:r>
        <w:rPr>
          <w:i/>
          <w:iCs/>
        </w:rPr>
        <w:t xml:space="preserve">clarity, but are physically embedded within their parent documents — the reasoning is given in</w:t>
      </w:r>
      <w:r>
        <w:rPr>
          <w:i/>
          <w:iCs/>
        </w:rPr>
        <w:t xml:space="preserve"> </w:t>
      </w:r>
      <w:r>
        <w:rPr>
          <w:i/>
          <w:iCs/>
        </w:rPr>
        <w:t xml:space="preserve">§3.7.2.</w:t>
      </w:r>
    </w:p>
    <w:p>
      <w:pPr>
        <w:pStyle w:val="BodyText"/>
      </w:pPr>
      <w:r>
        <w:t xml:space="preserve">Two relationships deserve comment. A USER has</w:t>
      </w:r>
      <w:r>
        <w:t xml:space="preserve"> </w:t>
      </w:r>
      <w:r>
        <w:rPr>
          <w:b/>
          <w:bCs/>
        </w:rPr>
        <w:t xml:space="preserve">two distinct associations with GROUP</w:t>
      </w:r>
      <w:r>
        <w:t xml:space="preserve">: one as</w:t>
      </w:r>
      <w:r>
        <w:t xml:space="preserve"> </w:t>
      </w:r>
      <w:r>
        <w:t xml:space="preserve">creator and administrator, and one as an ordinary member. Separating them is what allows group</w:t>
      </w:r>
      <w:r>
        <w:t xml:space="preserve"> </w:t>
      </w:r>
      <w:r>
        <w:t xml:space="preserve">administration to be a per-group privilege rather than a platform-wide role. Second, both CHAT and</w:t>
      </w:r>
      <w:r>
        <w:t xml:space="preserve"> </w:t>
      </w:r>
      <w:r>
        <w:t xml:space="preserve">GROUP own MESSAGE records, because a group conversation and a direct conversation carry the same</w:t>
      </w:r>
      <w:r>
        <w:t xml:space="preserve"> </w:t>
      </w:r>
      <w:r>
        <w:t xml:space="preserve">message structure and are addressed by the same identifier at the socket layer.</w:t>
      </w:r>
    </w:p>
    <w:bookmarkEnd w:id="37"/>
    <w:bookmarkStart w:id="41" w:name="the-design-as-classes"/>
    <w:p>
      <w:pPr>
        <w:pStyle w:val="Heading3"/>
      </w:pPr>
      <w:r>
        <w:t xml:space="preserve">3.7.2 The design as classes</w:t>
      </w:r>
    </w:p>
    <w:p>
      <w:pPr>
        <w:pStyle w:val="FirstParagraph"/>
      </w:pPr>
      <w:r>
        <w:t xml:space="preserve">The system uses Mongoose, which represents each collection as a model class carrying both schema</w:t>
      </w:r>
      <w:r>
        <w:t xml:space="preserve"> </w:t>
      </w:r>
      <w:r>
        <w:t xml:space="preserve">and behaviour. Figure 3.4 shows those classes together with the two service classes that hold</w:t>
      </w:r>
      <w:r>
        <w:t xml:space="preserve"> </w:t>
      </w:r>
      <w:r>
        <w:t xml:space="preserve">logic used by more than one controller.</w:t>
      </w:r>
    </w:p>
    <w:p>
      <w:pPr>
        <w:pStyle w:val="BodyText"/>
      </w:pPr>
      <w:r>
        <w:drawing>
          <wp:inline>
            <wp:extent cx="5270500" cy="5903404"/>
            <wp:effectExtent b="0" l="0" r="0" t="0"/>
            <wp:docPr descr="" title="" id="39" name="Picture"/>
            <a:graphic>
              <a:graphicData uri="http://schemas.openxmlformats.org/drawingml/2006/picture">
                <pic:pic>
                  <pic:nvPicPr>
                    <pic:cNvPr descr="images/fig-3.04-diagram.png" id="40" name="Picture"/>
                    <pic:cNvPicPr>
                      <a:picLocks noChangeArrowheads="1" noChangeAspect="1"/>
                    </pic:cNvPicPr>
                  </pic:nvPicPr>
                  <pic:blipFill>
                    <a:blip r:embed="rId38"/>
                    <a:stretch>
                      <a:fillRect/>
                    </a:stretch>
                  </pic:blipFill>
                  <pic:spPr bwMode="auto">
                    <a:xfrm>
                      <a:off x="0" y="0"/>
                      <a:ext cx="5270500" cy="5903404"/>
                    </a:xfrm>
                    <a:prstGeom prst="rect">
                      <a:avLst/>
                    </a:prstGeom>
                    <a:noFill/>
                    <a:ln w="9525">
                      <a:noFill/>
                      <a:headEnd/>
                      <a:tailEnd/>
                    </a:ln>
                  </pic:spPr>
                </pic:pic>
              </a:graphicData>
            </a:graphic>
          </wp:inline>
        </w:drawing>
      </w:r>
    </w:p>
    <w:p>
      <w:pPr>
        <w:pStyle w:val="BodyText"/>
      </w:pPr>
      <w:r>
        <w:rPr>
          <w:b/>
          <w:bCs/>
        </w:rPr>
        <w:t xml:space="preserve">Figure 3.4.</w:t>
      </w:r>
      <w:r>
        <w:t xml:space="preserve"> </w:t>
      </w:r>
      <w:r>
        <w:rPr>
          <w:i/>
          <w:iCs/>
        </w:rPr>
        <w:t xml:space="preserve">Class diagram. Solid arrows are associations with cardinality; dashed arrows are</w:t>
      </w:r>
      <w:r>
        <w:rPr>
          <w:i/>
          <w:iCs/>
        </w:rPr>
        <w:t xml:space="preserve"> </w:t>
      </w:r>
      <w:r>
        <w:rPr>
          <w:i/>
          <w:iCs/>
        </w:rPr>
        <w:t xml:space="preserve">dependencies.</w:t>
      </w:r>
      <w:r>
        <w:rPr>
          <w:i/>
          <w:iCs/>
        </w:rPr>
        <w:t xml:space="preserve"> </w:t>
      </w:r>
      <w:r>
        <w:rPr>
          <w:rStyle w:val="VerbatimChar"/>
          <w:i/>
          <w:iCs/>
        </w:rPr>
        <w:t xml:space="preserve">MatchingService</w:t>
      </w:r>
      <w:r>
        <w:rPr>
          <w:i/>
          <w:iCs/>
        </w:rPr>
        <w:t xml:space="preserve"> </w:t>
      </w:r>
      <w:r>
        <w:rPr>
          <w:i/>
          <w:iCs/>
        </w:rPr>
        <w:t xml:space="preserve">and</w:t>
      </w:r>
      <w:r>
        <w:rPr>
          <w:i/>
          <w:iCs/>
        </w:rPr>
        <w:t xml:space="preserve"> </w:t>
      </w:r>
      <w:r>
        <w:rPr>
          <w:rStyle w:val="VerbatimChar"/>
          <w:i/>
          <w:iCs/>
        </w:rPr>
        <w:t xml:space="preserve">QuizGenerator</w:t>
      </w:r>
      <w:r>
        <w:rPr>
          <w:i/>
          <w:iCs/>
        </w:rPr>
        <w:t xml:space="preserve"> </w:t>
      </w:r>
      <w:r>
        <w:rPr>
          <w:i/>
          <w:iCs/>
        </w:rPr>
        <w:t xml:space="preserve">are stereotyped as services: they hold</w:t>
      </w:r>
      <w:r>
        <w:rPr>
          <w:i/>
          <w:iCs/>
        </w:rPr>
        <w:t xml:space="preserve"> </w:t>
      </w:r>
      <w:r>
        <w:rPr>
          <w:i/>
          <w:iCs/>
        </w:rPr>
        <w:t xml:space="preserve">behaviour rather than state, and are the only classes containing algorithmic logic.</w:t>
      </w:r>
    </w:p>
    <w:p>
      <w:pPr>
        <w:pStyle w:val="BodyText"/>
      </w:pPr>
      <w:r>
        <w:t xml:space="preserve">Note that</w:t>
      </w:r>
      <w:r>
        <w:t xml:space="preserve"> </w:t>
      </w:r>
      <w:r>
        <w:rPr>
          <w:rStyle w:val="VerbatimChar"/>
        </w:rPr>
        <w:t xml:space="preserve">MatchingService</w:t>
      </w:r>
      <w:r>
        <w:t xml:space="preserve"> </w:t>
      </w:r>
      <w:r>
        <w:rPr>
          <w:b/>
          <w:bCs/>
        </w:rPr>
        <w:t xml:space="preserve">reads</w:t>
      </w:r>
      <w:r>
        <w:t xml:space="preserve"> </w:t>
      </w:r>
      <w:r>
        <w:t xml:space="preserve">User and Group but owns no data of its own. This is</w:t>
      </w:r>
      <w:r>
        <w:t xml:space="preserve"> </w:t>
      </w:r>
      <w:r>
        <w:t xml:space="preserve">deliberate: the matching algorithm is a pure function of the profile data, which is what makes it</w:t>
      </w:r>
      <w:r>
        <w:t xml:space="preserve"> </w:t>
      </w:r>
      <w:r>
        <w:t xml:space="preserve">independently testable — the property exploited by the unit tests in Chapter 5, §5.3, where the</w:t>
      </w:r>
      <w:r>
        <w:t xml:space="preserve"> </w:t>
      </w:r>
      <w:r>
        <w:t xml:space="preserve">functions were extracted and run in isolation without a database.</w:t>
      </w:r>
    </w:p>
    <w:bookmarkEnd w:id="41"/>
    <w:bookmarkStart w:id="42" w:name="embedding-versus-referencing"/>
    <w:p>
      <w:pPr>
        <w:pStyle w:val="Heading3"/>
      </w:pPr>
      <w:r>
        <w:t xml:space="preserve">3.7.3 Embedding versus referencing</w:t>
      </w:r>
    </w:p>
    <w:p>
      <w:pPr>
        <w:pStyle w:val="FirstParagraph"/>
      </w:pPr>
      <w:r>
        <w:t xml:space="preserve">MongoDB allows related data either to be stored inside a parent document (</w:t>
      </w:r>
      <w:r>
        <w:rPr>
          <w:i/>
          <w:iCs/>
        </w:rPr>
        <w:t xml:space="preserve">embedding</w:t>
      </w:r>
      <w:r>
        <w:t xml:space="preserve">) or stored</w:t>
      </w:r>
      <w:r>
        <w:t xml:space="preserve"> </w:t>
      </w:r>
      <w:r>
        <w:t xml:space="preserve">separately and linked by an identifier (</w:t>
      </w:r>
      <w:r>
        <w:rPr>
          <w:i/>
          <w:iCs/>
        </w:rPr>
        <w:t xml:space="preserve">referencing</w:t>
      </w:r>
      <w:r>
        <w:t xml:space="preserve">). The choice affects performance. The</w:t>
      </w:r>
      <w:r>
        <w:t xml:space="preserve"> </w:t>
      </w:r>
      <w:r>
        <w:t xml:space="preserve">decisions made here were: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Decision</w:t>
            </w:r>
          </w:p>
        </w:tc>
        <w:tc>
          <w:tcPr/>
          <w:p>
            <w:pPr>
              <w:pStyle w:val="Compact"/>
            </w:pPr>
            <w:r>
              <w:t xml:space="preserve">Reason</w:t>
            </w:r>
          </w:p>
        </w:tc>
      </w:tr>
      <w:tr>
        <w:tc>
          <w:tcPr/>
          <w:p>
            <w:pPr>
              <w:pStyle w:val="Compact"/>
            </w:pPr>
            <w:r>
              <w:t xml:space="preserve">Comments and replies inside posts</w:t>
            </w:r>
          </w:p>
        </w:tc>
        <w:tc>
          <w:tcPr/>
          <w:p>
            <w:pPr>
              <w:pStyle w:val="Compact"/>
            </w:pPr>
            <w:r>
              <w:rPr>
                <w:b/>
                <w:bCs/>
              </w:rPr>
              <w:t xml:space="preserve">Embedded</w:t>
            </w:r>
          </w:p>
        </w:tc>
        <w:tc>
          <w:tcPr/>
          <w:p>
            <w:pPr>
              <w:pStyle w:val="Compact"/>
            </w:pPr>
            <w:r>
              <w:t xml:space="preserve">A post and its discussion are always displayed together. Embedding makes this one database read instead of three. The cost is that a document has a 16 MB size limit, which caps how many comments a single post can hold.</w:t>
            </w:r>
          </w:p>
        </w:tc>
      </w:tr>
      <w:tr>
        <w:tc>
          <w:tcPr/>
          <w:p>
            <w:pPr>
              <w:pStyle w:val="Compact"/>
            </w:pPr>
            <w:r>
              <w:t xml:space="preserve">Messages separate from chats</w:t>
            </w:r>
          </w:p>
        </w:tc>
        <w:tc>
          <w:tcPr/>
          <w:p>
            <w:pPr>
              <w:pStyle w:val="Compact"/>
            </w:pPr>
            <w:r>
              <w:rPr>
                <w:b/>
                <w:bCs/>
              </w:rPr>
              <w:t xml:space="preserve">Referenced</w:t>
            </w:r>
          </w:p>
        </w:tc>
        <w:tc>
          <w:tcPr/>
          <w:p>
            <w:pPr>
              <w:pStyle w:val="Compact"/>
            </w:pPr>
            <w:r>
              <w:t xml:space="preserve">A conversation grows without limit. Embedding messages would eventually exceed the document size limit.</w:t>
            </w:r>
          </w:p>
        </w:tc>
      </w:tr>
      <w:tr>
        <w:tc>
          <w:tcPr/>
          <w:p>
            <w:pPr>
              <w:pStyle w:val="Compact"/>
            </w:pPr>
            <w:r>
              <w:t xml:space="preserve">Quiz attempt history separate from users</w:t>
            </w:r>
          </w:p>
        </w:tc>
        <w:tc>
          <w:tcPr/>
          <w:p>
            <w:pPr>
              <w:pStyle w:val="Compact"/>
            </w:pPr>
            <w:r>
              <w:rPr>
                <w:b/>
                <w:bCs/>
              </w:rPr>
              <w:t xml:space="preserve">Referenced</w:t>
            </w:r>
          </w:p>
        </w:tc>
        <w:tc>
          <w:tcPr/>
          <w:p>
            <w:pPr>
              <w:pStyle w:val="Compact"/>
            </w:pPr>
            <w:r>
              <w:t xml:space="preserve">Attempt history grows and is rarely read. Keeping it out of the user document keeps that frequently-read document small.</w:t>
            </w:r>
          </w:p>
        </w:tc>
      </w:tr>
      <w:tr>
        <w:tc>
          <w:tcPr/>
          <w:p>
            <w:pPr>
              <w:pStyle w:val="Compact"/>
            </w:pPr>
            <w:r>
              <w:t xml:space="preserve">Unread counts inside chats</w:t>
            </w:r>
          </w:p>
        </w:tc>
        <w:tc>
          <w:tcPr/>
          <w:p>
            <w:pPr>
              <w:pStyle w:val="Compact"/>
            </w:pPr>
            <w:r>
              <w:rPr>
                <w:b/>
                <w:bCs/>
              </w:rPr>
              <w:t xml:space="preserve">Embedded as an array of</w:t>
            </w:r>
            <w:r>
              <w:rPr>
                <w:b/>
                <w:bCs/>
              </w:rPr>
              <w:t xml:space="preserve"> </w:t>
            </w:r>
            <w:r>
              <w:rPr>
                <w:rStyle w:val="VerbatimChar"/>
                <w:b/>
                <w:bCs/>
              </w:rPr>
              <w:t xml:space="preserve">{userId, count}</w:t>
            </w:r>
          </w:p>
        </w:tc>
        <w:tc>
          <w:tcPr/>
          <w:p>
            <w:pPr>
              <w:pStyle w:val="Compact"/>
            </w:pPr>
            <w:r>
              <w:t xml:space="preserve">Each participant needs their own counter. Storing them with the chat avoids a separate lookup when listing chats.</w:t>
            </w:r>
          </w:p>
        </w:tc>
      </w:tr>
      <w:tr>
        <w:tc>
          <w:tcPr/>
          <w:p>
            <w:pPr>
              <w:pStyle w:val="Compact"/>
            </w:pPr>
            <w:r>
              <w:t xml:space="preserve">Last message copied onto the chat</w:t>
            </w:r>
          </w:p>
        </w:tc>
        <w:tc>
          <w:tcPr/>
          <w:p>
            <w:pPr>
              <w:pStyle w:val="Compact"/>
            </w:pPr>
            <w:r>
              <w:rPr>
                <w:b/>
                <w:bCs/>
              </w:rPr>
              <w:t xml:space="preserve">Denormalised (duplicated)</w:t>
            </w:r>
          </w:p>
        </w:tc>
        <w:tc>
          <w:tcPr/>
          <w:p>
            <w:pPr>
              <w:pStyle w:val="Compact"/>
            </w:pPr>
            <w:r>
              <w:t xml:space="preserve">The chat list shows the last message for every chat. Without this copy, displaying a list of 20 chats would need 20 extra queries. The cost is that the copy must be kept in step with the messages collection.</w:t>
            </w:r>
          </w:p>
        </w:tc>
      </w:tr>
    </w:tbl>
    <w:p>
      <w:pPr>
        <w:pStyle w:val="BodyText"/>
      </w:pPr>
      <w:r>
        <w:t xml:space="preserve">The last decision is a deliberate trade of write complexity for read speed, which is appropriate</w:t>
      </w:r>
      <w:r>
        <w:t xml:space="preserve"> </w:t>
      </w:r>
      <w:r>
        <w:t xml:space="preserve">because a chat list is read far more often than a message is sent.</w:t>
      </w:r>
    </w:p>
    <w:bookmarkEnd w:id="42"/>
    <w:bookmarkStart w:id="43" w:name="indexes"/>
    <w:p>
      <w:pPr>
        <w:pStyle w:val="Heading3"/>
      </w:pPr>
      <w:r>
        <w:t xml:space="preserve">3.7.4 Indexes</w:t>
      </w:r>
    </w:p>
    <w:p>
      <w:pPr>
        <w:pStyle w:val="FirstParagraph"/>
      </w:pPr>
      <w:r>
        <w:t xml:space="preserve">An index is a data structure that lets the database find records without scanning every one.</w:t>
      </w:r>
      <w:r>
        <w:t xml:space="preserve"> </w:t>
      </w:r>
      <w:r>
        <w:t xml:space="preserve">Indexes were added where queries are frequent.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Index</w:t>
            </w:r>
          </w:p>
        </w:tc>
        <w:tc>
          <w:tcPr/>
          <w:p>
            <w:pPr>
              <w:pStyle w:val="Compact"/>
            </w:pPr>
            <w:r>
              <w:t xml:space="preserve">Purpose</w:t>
            </w:r>
          </w:p>
        </w:tc>
      </w:tr>
      <w:tr>
        <w:tc>
          <w:tcPr/>
          <w:p>
            <w:pPr>
              <w:pStyle w:val="Compact"/>
            </w:pPr>
            <w:r>
              <w:rPr>
                <w:rStyle w:val="VerbatimChar"/>
              </w:rPr>
              <w:t xml:space="preserve">users</w:t>
            </w:r>
          </w:p>
        </w:tc>
        <w:tc>
          <w:tcPr/>
          <w:p>
            <w:pPr>
              <w:pStyle w:val="Compact"/>
            </w:pPr>
            <w:r>
              <w:rPr>
                <w:rStyle w:val="VerbatimChar"/>
              </w:rPr>
              <w:t xml:space="preserve">email</w:t>
            </w:r>
            <w:r>
              <w:t xml:space="preserve"> </w:t>
            </w:r>
            <w:r>
              <w:t xml:space="preserve">(unique)</w:t>
            </w:r>
          </w:p>
        </w:tc>
        <w:tc>
          <w:tcPr/>
          <w:p>
            <w:pPr>
              <w:pStyle w:val="Compact"/>
            </w:pPr>
            <w:r>
              <w:t xml:space="preserve">Login lookup; also enforces that no email is registered twice</w:t>
            </w:r>
          </w:p>
        </w:tc>
      </w:tr>
      <w:tr>
        <w:tc>
          <w:tcPr/>
          <w:p>
            <w:pPr>
              <w:pStyle w:val="Compact"/>
            </w:pPr>
            <w:r>
              <w:rPr>
                <w:rStyle w:val="VerbatimChar"/>
              </w:rPr>
              <w:t xml:space="preserve">verifications</w:t>
            </w:r>
          </w:p>
        </w:tc>
        <w:tc>
          <w:tcPr/>
          <w:p>
            <w:pPr>
              <w:pStyle w:val="Compact"/>
            </w:pPr>
            <w:r>
              <w:rPr>
                <w:rStyle w:val="VerbatimChar"/>
              </w:rPr>
              <w:t xml:space="preserve">{userId, subject}</w:t>
            </w:r>
            <w:r>
              <w:t xml:space="preserve"> </w:t>
            </w:r>
            <w:r>
              <w:t xml:space="preserve">(unique)</w:t>
            </w:r>
          </w:p>
        </w:tc>
        <w:tc>
          <w:tcPr/>
          <w:p>
            <w:pPr>
              <w:pStyle w:val="Compact"/>
            </w:pPr>
            <w:r>
              <w:t xml:space="preserve">Ensures one verification record per user per subject</w:t>
            </w:r>
          </w:p>
        </w:tc>
      </w:tr>
      <w:tr>
        <w:tc>
          <w:tcPr/>
          <w:p>
            <w:pPr>
              <w:pStyle w:val="Compact"/>
            </w:pPr>
            <w:r>
              <w:rPr>
                <w:rStyle w:val="VerbatimChar"/>
              </w:rPr>
              <w:t xml:space="preserve">verifications</w:t>
            </w:r>
          </w:p>
        </w:tc>
        <w:tc>
          <w:tcPr/>
          <w:p>
            <w:pPr>
              <w:pStyle w:val="Compact"/>
            </w:pPr>
            <w:r>
              <w:rPr>
                <w:rStyle w:val="VerbatimChar"/>
              </w:rPr>
              <w:t xml:space="preserve">{userId, isVerified}</w:t>
            </w:r>
          </w:p>
        </w:tc>
        <w:tc>
          <w:tcPr/>
          <w:p>
            <w:pPr>
              <w:pStyle w:val="Compact"/>
            </w:pPr>
            <w:r>
              <w:t xml:space="preserve">Fast badge lookup</w:t>
            </w:r>
          </w:p>
        </w:tc>
      </w:tr>
      <w:tr>
        <w:tc>
          <w:tcPr/>
          <w:p>
            <w:pPr>
              <w:pStyle w:val="Compact"/>
            </w:pPr>
            <w:r>
              <w:rPr>
                <w:rStyle w:val="VerbatimChar"/>
              </w:rPr>
              <w:t xml:space="preserve">quizzes</w:t>
            </w:r>
          </w:p>
        </w:tc>
        <w:tc>
          <w:tcPr/>
          <w:p>
            <w:pPr>
              <w:pStyle w:val="Compact"/>
            </w:pPr>
            <w:r>
              <w:rPr>
                <w:rStyle w:val="VerbatimChar"/>
              </w:rPr>
              <w:t xml:space="preserve">{subject, expiresAt}</w:t>
            </w:r>
          </w:p>
        </w:tc>
        <w:tc>
          <w:tcPr/>
          <w:p>
            <w:pPr>
              <w:pStyle w:val="Compact"/>
            </w:pPr>
            <w:r>
              <w:t xml:space="preserve">Finding a valid cached quiz</w:t>
            </w:r>
          </w:p>
        </w:tc>
      </w:tr>
      <w:tr>
        <w:tc>
          <w:tcPr/>
          <w:p>
            <w:pPr>
              <w:pStyle w:val="Compact"/>
            </w:pPr>
            <w:r>
              <w:rPr>
                <w:rStyle w:val="VerbatimChar"/>
              </w:rPr>
              <w:t xml:space="preserve">quizzes</w:t>
            </w:r>
          </w:p>
        </w:tc>
        <w:tc>
          <w:tcPr/>
          <w:p>
            <w:pPr>
              <w:pStyle w:val="Compact"/>
            </w:pPr>
            <w:r>
              <w:rPr>
                <w:rStyle w:val="VerbatimChar"/>
              </w:rPr>
              <w:t xml:space="preserve">{expiresAt}</w:t>
            </w:r>
            <w:r>
              <w:t xml:space="preserve"> </w:t>
            </w:r>
            <w:r>
              <w:t xml:space="preserve">with TTL 0</w:t>
            </w:r>
          </w:p>
        </w:tc>
        <w:tc>
          <w:tcPr/>
          <w:p>
            <w:pPr>
              <w:pStyle w:val="Compact"/>
            </w:pPr>
            <w:r>
              <w:t xml:space="preserve">Deletes expired quizzes automatically</w:t>
            </w:r>
          </w:p>
        </w:tc>
      </w:tr>
      <w:tr>
        <w:tc>
          <w:tcPr/>
          <w:p>
            <w:pPr>
              <w:pStyle w:val="Compact"/>
            </w:pPr>
            <w:r>
              <w:rPr>
                <w:rStyle w:val="VerbatimChar"/>
              </w:rPr>
              <w:t xml:space="preserve">posts</w:t>
            </w:r>
          </w:p>
        </w:tc>
        <w:tc>
          <w:tcPr/>
          <w:p>
            <w:pPr>
              <w:pStyle w:val="Compact"/>
            </w:pPr>
            <w:r>
              <w:rPr>
                <w:rStyle w:val="VerbatimChar"/>
              </w:rPr>
              <w:t xml:space="preserve">{author, createdAt}</w:t>
            </w:r>
            <w:r>
              <w:t xml:space="preserve"> </w:t>
            </w:r>
            <w:r>
              <w:t xml:space="preserve">descending</w:t>
            </w:r>
          </w:p>
        </w:tc>
        <w:tc>
          <w:tcPr/>
          <w:p>
            <w:pPr>
              <w:pStyle w:val="Compact"/>
            </w:pPr>
            <w:r>
              <w:t xml:space="preserve">Author timeline</w:t>
            </w:r>
          </w:p>
        </w:tc>
      </w:tr>
      <w:tr>
        <w:tc>
          <w:tcPr/>
          <w:p>
            <w:pPr>
              <w:pStyle w:val="Compact"/>
            </w:pPr>
            <w:r>
              <w:rPr>
                <w:rStyle w:val="VerbatimChar"/>
              </w:rPr>
              <w:t xml:space="preserve">posts</w:t>
            </w:r>
          </w:p>
        </w:tc>
        <w:tc>
          <w:tcPr/>
          <w:p>
            <w:pPr>
              <w:pStyle w:val="Compact"/>
            </w:pPr>
            <w:r>
              <w:rPr>
                <w:rStyle w:val="VerbatimChar"/>
              </w:rPr>
              <w:t xml:space="preserve">{subject}</w:t>
            </w:r>
            <w:r>
              <w:t xml:space="preserve">,</w:t>
            </w:r>
            <w:r>
              <w:t xml:space="preserve"> </w:t>
            </w:r>
            <w:r>
              <w:rPr>
                <w:rStyle w:val="VerbatimChar"/>
              </w:rPr>
              <w:t xml:space="preserve">{postType}</w:t>
            </w:r>
          </w:p>
        </w:tc>
        <w:tc>
          <w:tcPr/>
          <w:p>
            <w:pPr>
              <w:pStyle w:val="Compact"/>
            </w:pPr>
            <w:r>
              <w:t xml:space="preserve">Filtering the feed</w:t>
            </w:r>
          </w:p>
        </w:tc>
      </w:tr>
      <w:tr>
        <w:tc>
          <w:tcPr/>
          <w:p>
            <w:pPr>
              <w:pStyle w:val="Compact"/>
            </w:pPr>
            <w:r>
              <w:rPr>
                <w:rStyle w:val="VerbatimChar"/>
              </w:rPr>
              <w:t xml:space="preserve">groups</w:t>
            </w:r>
          </w:p>
        </w:tc>
        <w:tc>
          <w:tcPr/>
          <w:p>
            <w:pPr>
              <w:pStyle w:val="Compact"/>
            </w:pPr>
            <w:r>
              <w:rPr>
                <w:rStyle w:val="VerbatimChar"/>
              </w:rPr>
              <w:t xml:space="preserve">inviteCode</w:t>
            </w:r>
            <w:r>
              <w:t xml:space="preserve"> </w:t>
            </w:r>
            <w:r>
              <w:t xml:space="preserve">(unique, sparse)</w:t>
            </w:r>
          </w:p>
        </w:tc>
        <w:tc>
          <w:tcPr/>
          <w:p>
            <w:pPr>
              <w:pStyle w:val="Compact"/>
            </w:pPr>
            <w:r>
              <w:t xml:space="preserve">Resolving invite links</w:t>
            </w:r>
          </w:p>
        </w:tc>
      </w:tr>
    </w:tbl>
    <w:p>
      <w:pPr>
        <w:pStyle w:val="BodyText"/>
      </w:pPr>
      <w:r>
        <w:t xml:space="preserve">The TTL (time-to-live) index on</w:t>
      </w:r>
      <w:r>
        <w:t xml:space="preserve"> </w:t>
      </w:r>
      <w:r>
        <w:rPr>
          <w:rStyle w:val="VerbatimChar"/>
        </w:rPr>
        <w:t xml:space="preserve">quizzes</w:t>
      </w:r>
      <w:r>
        <w:t xml:space="preserve"> </w:t>
      </w:r>
      <w:r>
        <w:t xml:space="preserve">is worth noting: MongoDB deletes those documents by</w:t>
      </w:r>
      <w:r>
        <w:t xml:space="preserve"> </w:t>
      </w:r>
      <w:r>
        <w:t xml:space="preserve">itself once the expiry date passes, so no scheduled cleanup job is needed.</w:t>
      </w:r>
    </w:p>
    <w:p>
      <w:r>
        <w:pict>
          <v:rect style="width:0;height:1.5pt" o:hralign="center" o:hrstd="t" o:hr="t"/>
        </w:pict>
      </w:r>
    </w:p>
    <w:bookmarkEnd w:id="43"/>
    <w:bookmarkEnd w:id="44"/>
    <w:bookmarkStart w:id="64" w:name="design-of-the-matching-algorithm"/>
    <w:p>
      <w:pPr>
        <w:pStyle w:val="Heading2"/>
      </w:pPr>
      <w:r>
        <w:t xml:space="preserve">3.8 Design of the Matching Algorithm</w:t>
      </w:r>
    </w:p>
    <w:p>
      <w:pPr>
        <w:pStyle w:val="FirstParagraph"/>
      </w:pPr>
      <w:r>
        <w:t xml:space="preserve">This section specifies the central technical contribution of the project. It is written so that</w:t>
      </w:r>
      <w:r>
        <w:t xml:space="preserve"> </w:t>
      </w:r>
      <w:r>
        <w:t xml:space="preserve">another developer could implement the same algorithm from this description alone.</w:t>
      </w:r>
    </w:p>
    <w:p>
      <w:pPr>
        <w:pStyle w:val="BodyText"/>
      </w:pPr>
      <w:r>
        <w:rPr>
          <w:b/>
          <w:bCs/>
        </w:rPr>
        <w:t xml:space="preserve">Reference implementation:</w:t>
      </w:r>
      <w:r>
        <w:t xml:space="preserve"> </w:t>
      </w:r>
      <w:r>
        <w:rPr>
          <w:rStyle w:val="VerbatimChar"/>
        </w:rPr>
        <w:t xml:space="preserve">backend/controllers/Suggestions.js</w:t>
      </w:r>
    </w:p>
    <w:bookmarkStart w:id="45" w:name="the-problem-to-solve"/>
    <w:p>
      <w:pPr>
        <w:pStyle w:val="Heading3"/>
      </w:pPr>
      <w:r>
        <w:t xml:space="preserve">3.8.1 The problem to solve</w:t>
      </w:r>
    </w:p>
    <w:p>
      <w:pPr>
        <w:pStyle w:val="FirstParagraph"/>
      </w:pPr>
      <w:r>
        <w:t xml:space="preserve">Given a student who has declared some subjects and a role, produce a ranked list of other</w:t>
      </w:r>
      <w:r>
        <w:t xml:space="preserve"> </w:t>
      </w:r>
      <w:r>
        <w:t xml:space="preserve">students and groups that are worth connecting with. The list must be produced without the student</w:t>
      </w:r>
      <w:r>
        <w:t xml:space="preserve"> </w:t>
      </w:r>
      <w:r>
        <w:t xml:space="preserve">performing a search, and must place the most suitable candidates first.</w:t>
      </w:r>
    </w:p>
    <w:bookmarkEnd w:id="45"/>
    <w:bookmarkStart w:id="46" w:name="notation"/>
    <w:p>
      <w:pPr>
        <w:pStyle w:val="Heading3"/>
      </w:pPr>
      <w:r>
        <w:t xml:space="preserve">3.8.2 Notation</w:t>
      </w:r>
    </w:p>
    <w:p>
      <w:pPr>
        <w:pStyle w:val="FirstParagraph"/>
      </w:pPr>
      <w:r>
        <w:t xml:space="preserve">Let:</w:t>
      </w:r>
    </w:p>
    <w:p>
      <w:pPr>
        <w:pStyle w:val="Compact"/>
        <w:numPr>
          <w:ilvl w:val="0"/>
          <w:numId w:val="1005"/>
        </w:numPr>
      </w:pPr>
      <m:oMath>
        <m:r>
          <m:t>u</m:t>
        </m:r>
      </m:oMath>
      <w:r>
        <w:t xml:space="preserve"> </w:t>
      </w:r>
      <w:r>
        <w:t xml:space="preserve">be the requesting student, with subject set</w:t>
      </w:r>
      <w:r>
        <w:t xml:space="preserve"> </w:t>
      </w:r>
      <m:oMath>
        <m:sSub>
          <m:e>
            <m:r>
              <m:t>S</m:t>
            </m:r>
          </m:e>
          <m:sub>
            <m:r>
              <m:t>u</m:t>
            </m:r>
          </m:sub>
        </m:sSub>
      </m:oMath>
      <w:r>
        <w:t xml:space="preserve"> </w:t>
      </w:r>
      <w:r>
        <w:t xml:space="preserve">and status</w:t>
      </w:r>
      <w:r>
        <w:t xml:space="preserve"> </w:t>
      </w:r>
      <m:oMath>
        <m:sSub>
          <m:e>
            <m:r>
              <m:t>σ</m:t>
            </m:r>
          </m:e>
          <m:sub>
            <m:r>
              <m:t>u</m:t>
            </m:r>
          </m:sub>
        </m:sSub>
      </m:oMath>
    </w:p>
    <w:p>
      <w:pPr>
        <w:pStyle w:val="Compact"/>
        <w:numPr>
          <w:ilvl w:val="0"/>
          <w:numId w:val="1005"/>
        </w:numPr>
      </w:pPr>
      <m:oMath>
        <m:r>
          <m:t>c</m:t>
        </m:r>
      </m:oMath>
      <w:r>
        <w:t xml:space="preserve"> </w:t>
      </w:r>
      <w:r>
        <w:t xml:space="preserve">be a candidate student, with subject set</w:t>
      </w:r>
      <w:r>
        <w:t xml:space="preserve"> </w:t>
      </w:r>
      <m:oMath>
        <m:sSub>
          <m:e>
            <m:r>
              <m:t>S</m:t>
            </m:r>
          </m:e>
          <m:sub>
            <m:r>
              <m:t>c</m:t>
            </m:r>
          </m:sub>
        </m:sSub>
      </m:oMath>
      <w:r>
        <w:t xml:space="preserve"> </w:t>
      </w:r>
      <w:r>
        <w:t xml:space="preserve">and status</w:t>
      </w:r>
      <w:r>
        <w:t xml:space="preserve"> </w:t>
      </w:r>
      <m:oMath>
        <m:sSub>
          <m:e>
            <m:r>
              <m:t>σ</m:t>
            </m:r>
          </m:e>
          <m:sub>
            <m:r>
              <m:t>c</m:t>
            </m:r>
          </m:sub>
        </m:sSub>
      </m:oMath>
    </w:p>
    <w:p>
      <w:pPr>
        <w:pStyle w:val="Compact"/>
        <w:numPr>
          <w:ilvl w:val="0"/>
          <w:numId w:val="1005"/>
        </w:numPr>
      </w:pPr>
      <m:oMath>
        <m:r>
          <m:t>g</m:t>
        </m:r>
      </m:oMath>
      <w:r>
        <w:t xml:space="preserve"> </w:t>
      </w:r>
      <w:r>
        <w:t xml:space="preserve">be a candidate group, with subject set</w:t>
      </w:r>
      <w:r>
        <w:t xml:space="preserve"> </w:t>
      </w:r>
      <m:oMath>
        <m:sSub>
          <m:e>
            <m:r>
              <m:t>S</m:t>
            </m:r>
          </m:e>
          <m:sub>
            <m:r>
              <m:t>g</m:t>
            </m:r>
          </m:sub>
        </m:sSub>
      </m:oMath>
      <w:r>
        <w:t xml:space="preserve"> </w:t>
      </w:r>
      <w:r>
        <w:t xml:space="preserve">and member set</w:t>
      </w:r>
      <w:r>
        <w:t xml:space="preserve"> </w:t>
      </w:r>
      <m:oMath>
        <m:sSub>
          <m:e>
            <m:r>
              <m:t>M</m:t>
            </m:r>
          </m:e>
          <m:sub>
            <m:r>
              <m:t>g</m:t>
            </m:r>
          </m:sub>
        </m:sSub>
      </m:oMath>
    </w:p>
    <w:p>
      <w:pPr>
        <w:pStyle w:val="FirstParagraph"/>
      </w:pPr>
      <w:r>
        <w:t xml:space="preserve">Status takes one of three values:</w:t>
      </w:r>
      <w:r>
        <w:t xml:space="preserve"> </w:t>
      </w:r>
      <w:r>
        <w:rPr>
          <w:rStyle w:val="VerbatimChar"/>
        </w:rPr>
        <w:t xml:space="preserve">Ready To Teach</w:t>
      </w:r>
      <w:r>
        <w:t xml:space="preserve">,</w:t>
      </w:r>
      <w:r>
        <w:t xml:space="preserve"> </w:t>
      </w:r>
      <w:r>
        <w:rPr>
          <w:rStyle w:val="VerbatimChar"/>
        </w:rPr>
        <w:t xml:space="preserve">Ready To Learn</w:t>
      </w:r>
      <w:r>
        <w:t xml:space="preserve">, or</w:t>
      </w:r>
      <w:r>
        <w:t xml:space="preserve"> </w:t>
      </w:r>
      <w:r>
        <w:rPr>
          <w:rStyle w:val="VerbatimChar"/>
        </w:rPr>
        <w:t xml:space="preserve">Later</w:t>
      </w:r>
      <w:r>
        <w:t xml:space="preserve">.</w:t>
      </w:r>
    </w:p>
    <w:bookmarkEnd w:id="46"/>
    <w:bookmarkStart w:id="47" w:name="the-complementary-status-function"/>
    <w:p>
      <w:pPr>
        <w:pStyle w:val="Heading3"/>
      </w:pPr>
      <w:r>
        <w:t xml:space="preserve">3.8.3 The complementary status function</w:t>
      </w:r>
    </w:p>
    <w:p>
      <w:pPr>
        <w:pStyle w:val="FirstParagraph"/>
      </w:pPr>
      <w:r>
        <w:t xml:space="preserve">The core idea of the algorithm is that a learner should be matched to a teacher, not to another</w:t>
      </w:r>
      <w:r>
        <w:t xml:space="preserve"> </w:t>
      </w:r>
      <w:r>
        <w:t xml:space="preserve">learner. This is expressed as a function returning the status that</w:t>
      </w:r>
      <w:r>
        <w:t xml:space="preserve"> </w:t>
      </w:r>
      <w:r>
        <w:rPr>
          <w:i/>
          <w:iCs/>
        </w:rPr>
        <w:t xml:space="preserve">complements</w:t>
      </w:r>
      <w:r>
        <w:t xml:space="preserve"> </w:t>
      </w:r>
      <w:r>
        <w:t xml:space="preserve">the requester’s:</w:t>
      </w:r>
    </w:p>
    <w:p>
      <w:pPr>
        <w:pStyle w:val="BodyText"/>
      </w:pPr>
      <m:oMathPara>
        <m:oMathParaPr>
          <m:jc m:val="center"/>
        </m:oMathParaPr>
        <m:oMath>
          <m:r>
            <m:rPr>
              <m:nor/>
              <m:sty m:val="p"/>
            </m:rPr>
            <m:t>comp</m:t>
          </m:r>
          <m:r>
            <m:rPr>
              <m:sty m:val="p"/>
            </m:rPr>
            <m:t>(</m:t>
          </m:r>
          <m:sSub>
            <m:e>
              <m:r>
                <m:t>σ</m:t>
              </m:r>
            </m:e>
            <m:sub>
              <m:r>
                <m:t>u</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rPr>
                        <m:nor/>
                        <m:scr m:val="monospace"/>
                        <m:sty m:val="p"/>
                      </m:rPr>
                      <m:t>Ready To Teach</m:t>
                    </m:r>
                    <m:r>
                      <m:rPr>
                        <m:sty m:val="p"/>
                      </m:rPr>
                      <m:t>}</m:t>
                    </m:r>
                  </m:e>
                  <m:e>
                    <m:r>
                      <m:rPr>
                        <m:nor/>
                        <m:sty m:val="p"/>
                      </m:rPr>
                      <m:t>if </m:t>
                    </m:r>
                    <m:sSub>
                      <m:e>
                        <m:r>
                          <m:t>σ</m:t>
                        </m:r>
                      </m:e>
                      <m:sub>
                        <m:r>
                          <m:t>u</m:t>
                        </m:r>
                      </m:sub>
                    </m:sSub>
                    <m:r>
                      <m:rPr>
                        <m:sty m:val="p"/>
                      </m:rPr>
                      <m:t>=</m:t>
                    </m:r>
                    <m:r>
                      <m:rPr>
                        <m:nor/>
                        <m:scr m:val="monospace"/>
                        <m:sty m:val="p"/>
                      </m:rPr>
                      <m:t>Ready To Learn</m:t>
                    </m:r>
                  </m:e>
                </m:mr>
                <m:mr>
                  <m:e>
                    <m:r>
                      <m:rPr>
                        <m:sty m:val="p"/>
                      </m:rPr>
                      <m:t>{</m:t>
                    </m:r>
                    <m:r>
                      <m:rPr>
                        <m:nor/>
                        <m:scr m:val="monospace"/>
                        <m:sty m:val="p"/>
                      </m:rPr>
                      <m:t>Ready To Learn</m:t>
                    </m:r>
                    <m:r>
                      <m:rPr>
                        <m:sty m:val="p"/>
                      </m:rPr>
                      <m:t>}</m:t>
                    </m:r>
                  </m:e>
                  <m:e>
                    <m:r>
                      <m:rPr>
                        <m:nor/>
                        <m:sty m:val="p"/>
                      </m:rPr>
                      <m:t>if </m:t>
                    </m:r>
                    <m:sSub>
                      <m:e>
                        <m:r>
                          <m:t>σ</m:t>
                        </m:r>
                      </m:e>
                      <m:sub>
                        <m:r>
                          <m:t>u</m:t>
                        </m:r>
                      </m:sub>
                    </m:sSub>
                    <m:r>
                      <m:rPr>
                        <m:sty m:val="p"/>
                      </m:rPr>
                      <m:t>=</m:t>
                    </m:r>
                    <m:r>
                      <m:rPr>
                        <m:nor/>
                        <m:scr m:val="monospace"/>
                        <m:sty m:val="p"/>
                      </m:rPr>
                      <m:t>Ready To Teach</m:t>
                    </m:r>
                  </m:e>
                </m:mr>
                <m:mr>
                  <m:e>
                    <m:r>
                      <m:rPr>
                        <m:sty m:val="p"/>
                      </m:rPr>
                      <m:t>⌀</m:t>
                    </m:r>
                  </m:e>
                  <m:e>
                    <m:r>
                      <m:rPr>
                        <m:nor/>
                        <m:sty m:val="p"/>
                      </m:rPr>
                      <m:t>if </m:t>
                    </m:r>
                    <m:sSub>
                      <m:e>
                        <m:r>
                          <m:t>σ</m:t>
                        </m:r>
                      </m:e>
                      <m:sub>
                        <m:r>
                          <m:t>u</m:t>
                        </m:r>
                      </m:sub>
                    </m:sSub>
                    <m:r>
                      <m:rPr>
                        <m:sty m:val="p"/>
                      </m:rPr>
                      <m:t>=</m:t>
                    </m:r>
                    <m:r>
                      <m:rPr>
                        <m:nor/>
                        <m:scr m:val="monospace"/>
                        <m:sty m:val="p"/>
                      </m:rPr>
                      <m:t>Later</m:t>
                    </m:r>
                  </m:e>
                </m:mr>
              </m:m>
            </m:e>
          </m:d>
        </m:oMath>
      </m:oMathPara>
    </w:p>
    <w:p>
      <w:pPr>
        <w:pStyle w:val="FirstParagraph"/>
      </w:pPr>
      <w:r>
        <w:t xml:space="preserve">A student whose status is</w:t>
      </w:r>
      <w:r>
        <w:t xml:space="preserve"> </w:t>
      </w:r>
      <w:r>
        <w:rPr>
          <w:rStyle w:val="VerbatimChar"/>
        </w:rPr>
        <w:t xml:space="preserve">Later</w:t>
      </w:r>
      <w:r>
        <w:t xml:space="preserve"> </w:t>
      </w:r>
      <w:r>
        <w:t xml:space="preserve">has no complement, and therefore receives no status bonus. This</w:t>
      </w:r>
      <w:r>
        <w:t xml:space="preserve"> </w:t>
      </w:r>
      <w:r>
        <w:t xml:space="preserve">is what makes the system a</w:t>
      </w:r>
      <w:r>
        <w:t xml:space="preserve"> </w:t>
      </w:r>
      <w:r>
        <w:rPr>
          <w:i/>
          <w:iCs/>
        </w:rPr>
        <w:t xml:space="preserve">reciprocal</w:t>
      </w:r>
      <w:r>
        <w:t xml:space="preserve"> </w:t>
      </w:r>
      <w:r>
        <w:t xml:space="preserve">recommender in the sense defined by Palomares et al.</w:t>
      </w:r>
      <w:r>
        <w:t xml:space="preserve"> </w:t>
      </w:r>
      <w:r>
        <w:t xml:space="preserve">(2021): the match must serve both parties, and it does so because the two roles need each other.</w:t>
      </w:r>
    </w:p>
    <w:bookmarkEnd w:id="47"/>
    <w:bookmarkStart w:id="48" w:name="the-fuzzy-subject-matcher"/>
    <w:p>
      <w:pPr>
        <w:pStyle w:val="Heading3"/>
      </w:pPr>
      <w:r>
        <w:t xml:space="preserve">3.8.4 The fuzzy subject matcher</w:t>
      </w:r>
    </w:p>
    <w:p>
      <w:pPr>
        <w:pStyle w:val="FirstParagraph"/>
      </w:pPr>
      <w:r>
        <w:t xml:space="preserve">Subjects are typed in as free text. Two students may write the same subject differently. The</w:t>
      </w:r>
      <w:r>
        <w:t xml:space="preserve"> </w:t>
      </w:r>
      <w:r>
        <w:t xml:space="preserve">matcher must therefore tolerate differences in case, punctuation, spacing and spelling.</w:t>
      </w:r>
    </w:p>
    <w:p>
      <w:pPr>
        <w:pStyle w:val="BodyText"/>
      </w:pPr>
      <w:r>
        <w:t xml:space="preserve">The matcher works in four tiers, from most confident to least. It stops at the first tier that</w:t>
      </w:r>
      <w:r>
        <w:t xml:space="preserve"> </w:t>
      </w:r>
      <w:r>
        <w:t xml:space="preserve">matches, so the expensive calculation only runs when the cheap tests fail.</w:t>
      </w:r>
    </w:p>
    <w:p>
      <w:pPr>
        <w:pStyle w:val="SourceCode"/>
      </w:pPr>
      <w:r>
        <w:rPr>
          <w:rStyle w:val="VerbatimChar"/>
        </w:rPr>
        <w:t xml:space="preserve">FUNCTION fuzzyMatch(s1, s2):</w:t>
      </w:r>
      <w:r>
        <w:br/>
      </w:r>
      <w:r>
        <w:br/>
      </w:r>
      <w:r>
        <w:rPr>
          <w:rStyle w:val="VerbatimChar"/>
        </w:rPr>
        <w:t xml:space="preserve">    // Normalisation: lowercase, then remove + # . - _ and all spaces</w:t>
      </w:r>
      <w:r>
        <w:br/>
      </w:r>
      <w:r>
        <w:rPr>
          <w:rStyle w:val="VerbatimChar"/>
        </w:rPr>
        <w:t xml:space="preserve">    n1 ← normalise(s1)</w:t>
      </w:r>
      <w:r>
        <w:br/>
      </w:r>
      <w:r>
        <w:rPr>
          <w:rStyle w:val="VerbatimChar"/>
        </w:rPr>
        <w:t xml:space="preserve">    n2 ← normalise(s2)</w:t>
      </w:r>
      <w:r>
        <w:br/>
      </w:r>
      <w:r>
        <w:br/>
      </w:r>
      <w:r>
        <w:rPr>
          <w:rStyle w:val="VerbatimChar"/>
        </w:rPr>
        <w:t xml:space="preserve">    // Tier 1 — exact match after normalisation</w:t>
      </w:r>
      <w:r>
        <w:br/>
      </w:r>
      <w:r>
        <w:rPr>
          <w:rStyle w:val="VerbatimChar"/>
        </w:rPr>
        <w:t xml:space="preserve">    IF n1 = n2 THEN</w:t>
      </w:r>
      <w:r>
        <w:br/>
      </w:r>
      <w:r>
        <w:rPr>
          <w:rStyle w:val="VerbatimChar"/>
        </w:rPr>
        <w:t xml:space="preserve">        RETURN (matched, score = 10)</w:t>
      </w:r>
      <w:r>
        <w:br/>
      </w:r>
      <w:r>
        <w:br/>
      </w:r>
      <w:r>
        <w:rPr>
          <w:rStyle w:val="VerbatimChar"/>
        </w:rPr>
        <w:t xml:space="preserve">    // Tier 2 — one contains the other</w:t>
      </w:r>
      <w:r>
        <w:br/>
      </w:r>
      <w:r>
        <w:rPr>
          <w:rStyle w:val="VerbatimChar"/>
        </w:rPr>
        <w:t xml:space="preserve">    IF n1 contains n2 OR n2 contains n1 THEN</w:t>
      </w:r>
      <w:r>
        <w:br/>
      </w:r>
      <w:r>
        <w:rPr>
          <w:rStyle w:val="VerbatimChar"/>
        </w:rPr>
        <w:t xml:space="preserve">        RETURN (matched, score = 7)</w:t>
      </w:r>
      <w:r>
        <w:br/>
      </w:r>
      <w:r>
        <w:br/>
      </w:r>
      <w:r>
        <w:rPr>
          <w:rStyle w:val="VerbatimChar"/>
        </w:rPr>
        <w:t xml:space="preserve">    // Tier 3 — first three characters agree</w:t>
      </w:r>
      <w:r>
        <w:br/>
      </w:r>
      <w:r>
        <w:rPr>
          <w:rStyle w:val="VerbatimChar"/>
        </w:rPr>
        <w:t xml:space="preserve">    IF length(n1) ≥ 3 AND length(n2) ≥ 3 AND n1[0..2] = n2[0..2] THEN</w:t>
      </w:r>
      <w:r>
        <w:br/>
      </w:r>
      <w:r>
        <w:rPr>
          <w:rStyle w:val="VerbatimChar"/>
        </w:rPr>
        <w:t xml:space="preserve">        RETURN (matched, score = 5)</w:t>
      </w:r>
      <w:r>
        <w:br/>
      </w:r>
      <w:r>
        <w:br/>
      </w:r>
      <w:r>
        <w:rPr>
          <w:rStyle w:val="VerbatimChar"/>
        </w:rPr>
        <w:t xml:space="preserve">    // Tier 4 — edit distance similarity</w:t>
      </w:r>
      <w:r>
        <w:br/>
      </w:r>
      <w:r>
        <w:rPr>
          <w:rStyle w:val="VerbatimChar"/>
        </w:rPr>
        <w:t xml:space="preserve">    d   ← levenshteinDistance(n1, n2)</w:t>
      </w:r>
      <w:r>
        <w:br/>
      </w:r>
      <w:r>
        <w:rPr>
          <w:rStyle w:val="VerbatimChar"/>
        </w:rPr>
        <w:t xml:space="preserve">    sim ← 1 − d / max(length(n1), length(n2))</w:t>
      </w:r>
      <w:r>
        <w:br/>
      </w:r>
      <w:r>
        <w:rPr>
          <w:rStyle w:val="VerbatimChar"/>
        </w:rPr>
        <w:t xml:space="preserve">    IF sim ≥ 0.7 THEN</w:t>
      </w:r>
      <w:r>
        <w:br/>
      </w:r>
      <w:r>
        <w:rPr>
          <w:rStyle w:val="VerbatimChar"/>
        </w:rPr>
        <w:t xml:space="preserve">        RETURN (matched, score = floor(5 × sim))</w:t>
      </w:r>
      <w:r>
        <w:br/>
      </w:r>
      <w:r>
        <w:br/>
      </w:r>
      <w:r>
        <w:rPr>
          <w:rStyle w:val="VerbatimChar"/>
        </w:rPr>
        <w:t xml:space="preserve">    RETURN (not matched, score = 0)</w:t>
      </w:r>
    </w:p>
    <w:p>
      <w:pPr>
        <w:pStyle w:val="FirstParagraph"/>
      </w:pPr>
      <w:r>
        <w:t xml:space="preserve">The normalisation step is what allows</w:t>
      </w:r>
      <w:r>
        <w:t xml:space="preserve"> </w:t>
      </w:r>
      <w:r>
        <w:rPr>
          <w:rStyle w:val="VerbatimChar"/>
        </w:rPr>
        <w:t xml:space="preserve">C++</w:t>
      </w:r>
      <w:r>
        <w:t xml:space="preserve">,</w:t>
      </w:r>
      <w:r>
        <w:t xml:space="preserve"> </w:t>
      </w:r>
      <w:r>
        <w:rPr>
          <w:rStyle w:val="VerbatimChar"/>
        </w:rPr>
        <w:t xml:space="preserve">cpp</w:t>
      </w:r>
      <w:r>
        <w:t xml:space="preserve"> </w:t>
      </w:r>
      <w:r>
        <w:t xml:space="preserve">and</w:t>
      </w:r>
      <w:r>
        <w:t xml:space="preserve"> </w:t>
      </w:r>
      <w:r>
        <w:rPr>
          <w:rStyle w:val="VerbatimChar"/>
        </w:rPr>
        <w:t xml:space="preserve">c-plus-plus</w:t>
      </w:r>
      <w:r>
        <w:t xml:space="preserve"> </w:t>
      </w:r>
      <w:r>
        <w:t xml:space="preserve">to be treated as identical,</w:t>
      </w:r>
      <w:r>
        <w:t xml:space="preserve"> </w:t>
      </w:r>
      <w:r>
        <w:t xml:space="preserve">and</w:t>
      </w:r>
      <w:r>
        <w:t xml:space="preserve"> </w:t>
      </w:r>
      <w:r>
        <w:rPr>
          <w:rStyle w:val="VerbatimChar"/>
        </w:rPr>
        <w:t xml:space="preserve">Data Structures</w:t>
      </w:r>
      <w:r>
        <w:t xml:space="preserve"> </w:t>
      </w:r>
      <w:r>
        <w:t xml:space="preserve">to match</w:t>
      </w:r>
      <w:r>
        <w:t xml:space="preserve"> </w:t>
      </w:r>
      <w:r>
        <w:rPr>
          <w:rStyle w:val="VerbatimChar"/>
        </w:rPr>
        <w:t xml:space="preserve">data-structures</w:t>
      </w:r>
      <w:r>
        <w:t xml:space="preserve">.</w:t>
      </w:r>
    </w:p>
    <w:p>
      <w:pPr>
        <w:pStyle w:val="BodyText"/>
      </w:pPr>
      <w:r>
        <w:t xml:space="preserve">Tier 4 uses</w:t>
      </w:r>
      <w:r>
        <w:t xml:space="preserve"> </w:t>
      </w:r>
      <w:r>
        <w:rPr>
          <w:b/>
          <w:bCs/>
        </w:rPr>
        <w:t xml:space="preserve">Levenshtein distance</w:t>
      </w:r>
      <w:r>
        <w:t xml:space="preserve"> </w:t>
      </w:r>
      <w:r>
        <w:t xml:space="preserve">(Levenshtein, 1966), which counts the minimum number of</w:t>
      </w:r>
      <w:r>
        <w:t xml:space="preserve"> </w:t>
      </w:r>
      <w:r>
        <w:t xml:space="preserve">single-character insertions, deletions or substitutions needed to turn one string into the other.</w:t>
      </w:r>
      <w:r>
        <w:t xml:space="preserve"> </w:t>
      </w:r>
      <w:r>
        <w:t xml:space="preserve">It is computed with the standard dynamic-programming matrix. Dividing by the length of the longer</w:t>
      </w:r>
      <w:r>
        <w:t xml:space="preserve"> </w:t>
      </w:r>
      <w:r>
        <w:t xml:space="preserve">string converts the distance into a similarity value between 0 and 1.</w:t>
      </w:r>
    </w:p>
    <w:p>
      <w:pPr>
        <w:pStyle w:val="BodyText"/>
      </w:pPr>
      <w:r>
        <w:rPr>
          <w:b/>
          <w:bCs/>
        </w:rPr>
        <w:t xml:space="preserve">The threshold of 0.7 was chosen deliberately, and the reasoning should be stated in your</w:t>
      </w:r>
      <w:r>
        <w:rPr>
          <w:b/>
          <w:bCs/>
        </w:rPr>
        <w:t xml:space="preserve"> </w:t>
      </w:r>
      <w:r>
        <w:rPr>
          <w:b/>
          <w:bCs/>
        </w:rPr>
        <w:t xml:space="preserve">defence.</w:t>
      </w:r>
      <w:r>
        <w:t xml:space="preserve"> </w:t>
      </w:r>
      <w:r>
        <w:t xml:space="preserve">The two possible errors have unequal costs. A missed match means a student never</w:t>
      </w:r>
      <w:r>
        <w:t xml:space="preserve"> </w:t>
      </w:r>
      <w:r>
        <w:t xml:space="preserve">learns that a suitable partner existed. A wrong match means one suggestion card is ignored. Since</w:t>
      </w:r>
      <w:r>
        <w:t xml:space="preserve"> </w:t>
      </w:r>
      <w:r>
        <w:t xml:space="preserve">the first error is much more costly than the second, the threshold favours finding more matches</w:t>
      </w:r>
      <w:r>
        <w:t xml:space="preserve"> </w:t>
      </w:r>
      <w:r>
        <w:t xml:space="preserve">(recall) over being strictly correct (precision). Chapter 5 reports a case where this produces a</w:t>
      </w:r>
      <w:r>
        <w:t xml:space="preserve"> </w:t>
      </w:r>
      <w:r>
        <w:t xml:space="preserve">wrong match, which is the expected consequence of the choice.</w:t>
      </w:r>
    </w:p>
    <w:bookmarkEnd w:id="48"/>
    <w:bookmarkStart w:id="49" w:name="Xef878f9b45d6f081a433dd994c446226cbeacf5"/>
    <w:p>
      <w:pPr>
        <w:pStyle w:val="Heading3"/>
      </w:pPr>
      <w:r>
        <w:t xml:space="preserve">3.8.5 The scoring function for candidate students</w:t>
      </w:r>
    </w:p>
    <w:p>
      <w:pPr>
        <w:pStyle w:val="FirstParagraph"/>
      </w:pPr>
      <w:r>
        <w:t xml:space="preserve">For each candidate</w:t>
      </w:r>
      <w:r>
        <w:t xml:space="preserve"> </w:t>
      </w:r>
      <m:oMath>
        <m:r>
          <m:t>c</m:t>
        </m:r>
      </m:oMath>
      <w:r>
        <w:t xml:space="preserve">, a score is computed:</w:t>
      </w:r>
    </w:p>
    <w:p>
      <w:pPr>
        <w:pStyle w:val="BodyText"/>
      </w:pPr>
      <m:oMathPara>
        <m:oMathParaPr>
          <m:jc m:val="center"/>
        </m:oMathParaPr>
        <m:oMath>
          <m:r>
            <m:rPr>
              <m:nor/>
              <m:sty m:val="p"/>
            </m:rPr>
            <m:t>Score</m:t>
          </m:r>
          <m:r>
            <m:rPr>
              <m:sty m:val="p"/>
            </m:rPr>
            <m:t>(</m:t>
          </m:r>
          <m:r>
            <m:t>u</m:t>
          </m:r>
          <m:r>
            <m:rPr>
              <m:sty m:val="p"/>
            </m:rPr>
            <m:t>,</m:t>
          </m:r>
          <m:r>
            <m:t>c</m:t>
          </m:r>
          <m:r>
            <m:rPr>
              <m:sty m:val="p"/>
            </m:rPr>
            <m:t>)</m:t>
          </m:r>
          <m:r>
            <m:rPr>
              <m:sty m:val="p"/>
            </m:rPr>
            <m:t>=</m:t>
          </m:r>
          <m:limLow>
            <m:e>
              <m:limLow>
                <m:e>
                  <m:r>
                    <m:t>20</m:t>
                  </m:r>
                  <m:r>
                    <m:rPr>
                      <m:sty m:val="p"/>
                    </m:rPr>
                    <m:t>⋅</m:t>
                  </m:r>
                  <m:r>
                    <m:rPr>
                      <m:sty m:val="p"/>
                    </m:rPr>
                    <m:t>[</m:t>
                  </m:r>
                  <m:sSub>
                    <m:e>
                      <m:r>
                        <m:t>σ</m:t>
                      </m:r>
                    </m:e>
                    <m:sub>
                      <m:r>
                        <m:t>c</m:t>
                      </m:r>
                    </m:sub>
                  </m:sSub>
                  <m:r>
                    <m:rPr>
                      <m:sty m:val="p"/>
                    </m:rPr>
                    <m:t>∈</m:t>
                  </m:r>
                  <m:r>
                    <m:rPr>
                      <m:nor/>
                      <m:sty m:val="p"/>
                    </m:rPr>
                    <m:t>comp</m:t>
                  </m:r>
                  <m:r>
                    <m:rPr>
                      <m:sty m:val="p"/>
                    </m:rPr>
                    <m:t>(</m:t>
                  </m:r>
                  <m:sSub>
                    <m:e>
                      <m:r>
                        <m:t>σ</m:t>
                      </m:r>
                    </m:e>
                    <m:sub>
                      <m:r>
                        <m:t>u</m:t>
                      </m:r>
                    </m:sub>
                  </m:sSub>
                  <m:r>
                    <m:rPr>
                      <m:sty m:val="p"/>
                    </m:rPr>
                    <m:t>)</m:t>
                  </m:r>
                  <m:r>
                    <m:rPr>
                      <m:sty m:val="p"/>
                    </m:rPr>
                    <m:t>]</m:t>
                  </m:r>
                </m:e>
                <m:lim>
                  <m:r>
                    <m:rPr>
                      <m:sty m:val="p"/>
                    </m:rPr>
                    <m:t>⏟</m:t>
                  </m:r>
                </m:lim>
              </m:limLow>
            </m:e>
            <m:lim>
              <m:r>
                <m:rPr>
                  <m:nor/>
                  <m:sty m:val="p"/>
                </m:rPr>
                <m:t>complementary role</m:t>
              </m:r>
            </m:lim>
          </m:limLow>
          <m:r>
            <m:rPr>
              <m:sty m:val="p"/>
            </m:rPr>
            <m:t>+</m:t>
          </m:r>
          <m:limLow>
            <m:e>
              <m:limLow>
                <m:e>
                  <m:nary>
                    <m:naryPr>
                      <m:chr m:val="∑"/>
                      <m:limLoc m:val="undOvr"/>
                      <m:subHide m:val="off"/>
                      <m:supHide m:val="on"/>
                    </m:naryPr>
                    <m:sub>
                      <m:r>
                        <m:t>s</m:t>
                      </m:r>
                      <m:r>
                        <m:rPr>
                          <m:sty m:val="p"/>
                        </m:rPr>
                        <m:t>∈</m:t>
                      </m:r>
                      <m:sSub>
                        <m:e>
                          <m:r>
                            <m:t>S</m:t>
                          </m:r>
                        </m:e>
                        <m:sub>
                          <m:r>
                            <m:t>u</m:t>
                          </m:r>
                        </m:sub>
                      </m:sSub>
                    </m:sub>
                    <m:sup>
                      <m:r>
                        <m:t>​</m:t>
                      </m:r>
                    </m:sup>
                    <m:e>
                      <m:limLow>
                        <m:e>
                          <m:r>
                            <m:rPr>
                              <m:sty m:val="p"/>
                            </m:rPr>
                            <m:t>max</m:t>
                          </m:r>
                        </m:e>
                        <m:lim>
                          <m:r>
                            <m:t>t</m:t>
                          </m:r>
                          <m:r>
                            <m:rPr>
                              <m:sty m:val="p"/>
                            </m:rPr>
                            <m:t>∈</m:t>
                          </m:r>
                          <m:sSub>
                            <m:e>
                              <m:r>
                                <m:t>S</m:t>
                              </m:r>
                            </m:e>
                            <m:sub>
                              <m:r>
                                <m:t>c</m:t>
                              </m:r>
                            </m:sub>
                          </m:sSub>
                        </m:lim>
                      </m:limLow>
                    </m:e>
                  </m:nary>
                  <m:r>
                    <m:rPr>
                      <m:nor/>
                      <m:sty m:val="p"/>
                    </m:rPr>
                    <m:t>fuzz</m:t>
                  </m:r>
                  <m:r>
                    <m:rPr>
                      <m:sty m:val="p"/>
                    </m:rPr>
                    <m:t>(</m:t>
                  </m:r>
                  <m:r>
                    <m:t>s</m:t>
                  </m:r>
                  <m:r>
                    <m:rPr>
                      <m:sty m:val="p"/>
                    </m:rPr>
                    <m:t>,</m:t>
                  </m:r>
                  <m:r>
                    <m:t>t</m:t>
                  </m:r>
                  <m:r>
                    <m:rPr>
                      <m:sty m:val="p"/>
                    </m:rPr>
                    <m:t>)</m:t>
                  </m:r>
                </m:e>
                <m:lim>
                  <m:r>
                    <m:rPr>
                      <m:sty m:val="p"/>
                    </m:rPr>
                    <m:t>⏟</m:t>
                  </m:r>
                </m:lim>
              </m:limLow>
            </m:e>
            <m:lim>
              <m:r>
                <m:rPr>
                  <m:nor/>
                  <m:sty m:val="p"/>
                </m:rPr>
                <m:t>subject overlap</m:t>
              </m:r>
            </m:lim>
          </m:limLow>
          <m:r>
            <m:rPr>
              <m:sty m:val="p"/>
            </m:rPr>
            <m:t>+</m:t>
          </m:r>
          <m:limLow>
            <m:e>
              <m:limLow>
                <m:e>
                  <m:r>
                    <m:t>3</m:t>
                  </m:r>
                  <m:r>
                    <m:rPr>
                      <m:sty m:val="p"/>
                    </m:rPr>
                    <m:t>⋅</m:t>
                  </m:r>
                  <m:r>
                    <m:rPr>
                      <m:sty m:val="p"/>
                    </m:rPr>
                    <m:t>[</m:t>
                  </m:r>
                  <m:r>
                    <m:rPr>
                      <m:nor/>
                      <m:sty m:val="p"/>
                    </m:rPr>
                    <m:t>online</m:t>
                  </m:r>
                  <m:r>
                    <m:rPr>
                      <m:sty m:val="p"/>
                    </m:rPr>
                    <m:t>(</m:t>
                  </m:r>
                  <m:r>
                    <m:t>c</m:t>
                  </m:r>
                  <m:r>
                    <m:rPr>
                      <m:sty m:val="p"/>
                    </m:rPr>
                    <m:t>)</m:t>
                  </m:r>
                  <m:r>
                    <m:rPr>
                      <m:sty m:val="p"/>
                    </m:rPr>
                    <m:t>]</m:t>
                  </m:r>
                </m:e>
                <m:lim>
                  <m:r>
                    <m:rPr>
                      <m:sty m:val="p"/>
                    </m:rPr>
                    <m:t>⏟</m:t>
                  </m:r>
                </m:lim>
              </m:limLow>
            </m:e>
            <m:lim>
              <m:r>
                <m:rPr>
                  <m:nor/>
                  <m:sty m:val="p"/>
                </m:rPr>
                <m:t>currently online</m:t>
              </m:r>
            </m:lim>
          </m:limLow>
          <m:r>
            <m:rPr>
              <m:sty m:val="p"/>
            </m:rPr>
            <m:t>+</m:t>
          </m:r>
          <m:limLow>
            <m:e>
              <m:limLow>
                <m:e>
                  <m:r>
                    <m:t>2</m:t>
                  </m:r>
                  <m:r>
                    <m:rPr>
                      <m:sty m:val="p"/>
                    </m:rPr>
                    <m:t>⋅</m:t>
                  </m:r>
                  <m:r>
                    <m:rPr>
                      <m:sty m:val="p"/>
                    </m:rPr>
                    <m:t>|</m:t>
                  </m:r>
                  <m:r>
                    <m:t>M</m:t>
                  </m:r>
                  <m:r>
                    <m:rPr>
                      <m:sty m:val="p"/>
                    </m:rPr>
                    <m:t>|</m:t>
                  </m:r>
                </m:e>
                <m:lim>
                  <m:r>
                    <m:rPr>
                      <m:sty m:val="p"/>
                    </m:rPr>
                    <m:t>⏟</m:t>
                  </m:r>
                </m:lim>
              </m:limLow>
            </m:e>
            <m:lim>
              <m:r>
                <m:rPr>
                  <m:nor/>
                  <m:sty m:val="p"/>
                </m:rPr>
                <m:t>multiple subjects</m:t>
              </m:r>
            </m:lim>
          </m:limLow>
        </m:oMath>
      </m:oMathPara>
    </w:p>
    <w:p>
      <w:pPr>
        <w:pStyle w:val="FirstParagraph"/>
      </w:pPr>
      <w:r>
        <w:t xml:space="preserve">where</w:t>
      </w:r>
      <w:r>
        <w:t xml:space="preserve"> </w:t>
      </w:r>
      <m:oMath>
        <m:r>
          <m:t>M</m:t>
        </m:r>
      </m:oMath>
      <w:r>
        <w:t xml:space="preserve"> </w:t>
      </w:r>
      <w:r>
        <w:t xml:space="preserve">is the set of matched subject pairs, the final term applies only when</w:t>
      </w:r>
      <w:r>
        <w:t xml:space="preserve"> </w:t>
      </w:r>
      <m:oMath>
        <m:r>
          <m:rPr>
            <m:sty m:val="p"/>
          </m:rPr>
          <m:t>|</m:t>
        </m:r>
        <m:r>
          <m:t>M</m:t>
        </m:r>
        <m:r>
          <m:rPr>
            <m:sty m:val="p"/>
          </m:rPr>
          <m:t>|</m:t>
        </m:r>
        <m:r>
          <m:rPr>
            <m:sty m:val="p"/>
          </m:rPr>
          <m:t>&gt;</m:t>
        </m:r>
        <m:r>
          <m:t>1</m:t>
        </m:r>
      </m:oMath>
      <w:r>
        <w:t xml:space="preserve">, and</w:t>
      </w:r>
      <w:r>
        <w:t xml:space="preserve"> </w:t>
      </w:r>
      <m:oMath>
        <m:r>
          <m:rPr>
            <m:sty m:val="p"/>
          </m:rPr>
          <m:t>[</m:t>
        </m:r>
        <m:r>
          <m:t> </m:t>
        </m:r>
        <m:r>
          <m:rPr>
            <m:sty m:val="p"/>
          </m:rPr>
          <m:t>⋅</m:t>
        </m:r>
        <m:r>
          <m:t> </m:t>
        </m:r>
        <m:r>
          <m:rPr>
            <m:sty m:val="p"/>
          </m:rPr>
          <m:t>]</m:t>
        </m:r>
      </m:oMath>
      <w:r>
        <w:t xml:space="preserve"> </w:t>
      </w:r>
      <w:r>
        <w:t xml:space="preserve">equals 1 when the condition is true and 0 otherwise.</w:t>
      </w:r>
    </w:p>
    <w:p>
      <w:pPr>
        <w:pStyle w:val="BodyText"/>
      </w:pPr>
      <w:r>
        <w:t xml:space="preserve">For each of the requester’s subjects, the matcher finds the best-matching subject on the</w:t>
      </w:r>
      <w:r>
        <w:t xml:space="preserve"> </w:t>
      </w:r>
      <w:r>
        <w:t xml:space="preserve">candidate’s profile and adds that score once. It does not add a score for every pair, which would</w:t>
      </w:r>
      <w:r>
        <w:t xml:space="preserve"> </w:t>
      </w:r>
      <w:r>
        <w:t xml:space="preserve">over-reward candidates who list many subjects.</w:t>
      </w:r>
    </w:p>
    <w:bookmarkEnd w:id="49"/>
    <w:bookmarkStart w:id="50" w:name="justification-of-the-weights"/>
    <w:p>
      <w:pPr>
        <w:pStyle w:val="Heading3"/>
      </w:pPr>
      <w:r>
        <w:t xml:space="preserve">3.8.6 Justification of the weights</w:t>
      </w:r>
    </w:p>
    <w:p>
      <w:pPr>
        <w:pStyle w:val="FirstParagraph"/>
      </w:pPr>
      <w:r>
        <w:rPr>
          <w:b/>
          <w:bCs/>
        </w:rPr>
        <w:t xml:space="preserve">Table 3.5</w:t>
      </w:r>
    </w:p>
    <w:p>
      <w:pPr>
        <w:pStyle w:val="BodyText"/>
      </w:pPr>
      <w:r>
        <w:rPr>
          <w:i/>
          <w:iCs/>
        </w:rPr>
        <w:t xml:space="preserve">Scoring Weights and Their Justification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Justification</w:t>
            </w:r>
          </w:p>
        </w:tc>
      </w:tr>
      <w:tr>
        <w:tc>
          <w:tcPr/>
          <w:p>
            <w:pPr>
              <w:pStyle w:val="Compact"/>
            </w:pPr>
            <w:r>
              <w:t xml:space="preserve">Complementary role</w:t>
            </w:r>
          </w:p>
        </w:tc>
        <w:tc>
          <w:tcPr/>
          <w:p>
            <w:pPr>
              <w:pStyle w:val="Compact"/>
            </w:pPr>
            <w:r>
              <w:rPr>
                <w:b/>
                <w:bCs/>
              </w:rPr>
              <w:t xml:space="preserve">20</w:t>
            </w:r>
          </w:p>
        </w:tc>
        <w:tc>
          <w:tcPr/>
          <w:p>
            <w:pPr>
              <w:pStyle w:val="Compact"/>
            </w:pPr>
            <w:r>
              <w:t xml:space="preserve">This is the largest weight, and deliberately so. It ensures that one correct role match outranks any accumulation of subject similarity alone. A perfect subject match between two learners does not serve the platform’s purpose, because neither can help the other. This weight is the point where the reciprocal principle from §2.3.2 becomes code.</w:t>
            </w:r>
          </w:p>
        </w:tc>
      </w:tr>
      <w:tr>
        <w:tc>
          <w:tcPr/>
          <w:p>
            <w:pPr>
              <w:pStyle w:val="Compact"/>
            </w:pPr>
            <w:r>
              <w:t xml:space="preserve">Exact subject match</w:t>
            </w:r>
          </w:p>
        </w:tc>
        <w:tc>
          <w:tcPr/>
          <w:p>
            <w:pPr>
              <w:pStyle w:val="Compact"/>
            </w:pPr>
            <w:r>
              <w:t xml:space="preserve">10</w:t>
            </w:r>
          </w:p>
        </w:tc>
        <w:tc>
          <w:tcPr/>
          <w:p>
            <w:pPr>
              <w:pStyle w:val="Compact"/>
            </w:pPr>
            <w:r>
              <w:t xml:space="preserve">The strongest available evidence of a genuinely shared subject.</w:t>
            </w:r>
          </w:p>
        </w:tc>
      </w:tr>
      <w:tr>
        <w:tc>
          <w:tcPr/>
          <w:p>
            <w:pPr>
              <w:pStyle w:val="Compact"/>
            </w:pPr>
            <w:r>
              <w:t xml:space="preserve">One subject contains the other</w:t>
            </w:r>
          </w:p>
        </w:tc>
        <w:tc>
          <w:tcPr/>
          <w:p>
            <w:pPr>
              <w:pStyle w:val="Compact"/>
            </w:pPr>
            <w:r>
              <w:t xml:space="preserve">7</w:t>
            </w:r>
          </w:p>
        </w:tc>
        <w:tc>
          <w:tcPr/>
          <w:p>
            <w:pPr>
              <w:pStyle w:val="Compact"/>
            </w:pPr>
            <w:r>
              <w:t xml:space="preserve">For example</w:t>
            </w:r>
            <w:r>
              <w:t xml:space="preserve"> </w:t>
            </w:r>
            <w:r>
              <w:rPr>
                <w:rStyle w:val="VerbatimChar"/>
              </w:rPr>
              <w:t xml:space="preserve">Maths</w:t>
            </w:r>
            <w:r>
              <w:t xml:space="preserve"> </w:t>
            </w:r>
            <w:r>
              <w:t xml:space="preserve">inside</w:t>
            </w:r>
            <w:r>
              <w:t xml:space="preserve"> </w:t>
            </w:r>
            <w:r>
              <w:rPr>
                <w:rStyle w:val="VerbatimChar"/>
              </w:rPr>
              <w:t xml:space="preserve">Advanced Maths</w:t>
            </w:r>
            <w:r>
              <w:t xml:space="preserve">. High confidence, but slightly lower than exact.</w:t>
            </w:r>
          </w:p>
        </w:tc>
      </w:tr>
      <w:tr>
        <w:tc>
          <w:tcPr/>
          <w:p>
            <w:pPr>
              <w:pStyle w:val="Compact"/>
            </w:pPr>
            <w:r>
              <w:t xml:space="preserve">First three characters match</w:t>
            </w:r>
          </w:p>
        </w:tc>
        <w:tc>
          <w:tcPr/>
          <w:p>
            <w:pPr>
              <w:pStyle w:val="Compact"/>
            </w:pPr>
            <w:r>
              <w:t xml:space="preserve">5</w:t>
            </w:r>
          </w:p>
        </w:tc>
        <w:tc>
          <w:tcPr/>
          <w:p>
            <w:pPr>
              <w:pStyle w:val="Compact"/>
            </w:pPr>
            <w:r>
              <w:t xml:space="preserve">For example</w:t>
            </w:r>
            <w:r>
              <w:t xml:space="preserve"> </w:t>
            </w:r>
            <w:r>
              <w:rPr>
                <w:rStyle w:val="VerbatimChar"/>
              </w:rPr>
              <w:t xml:space="preserve">Programming</w:t>
            </w:r>
            <w:r>
              <w:t xml:space="preserve"> </w:t>
            </w:r>
            <w:r>
              <w:t xml:space="preserve">and</w:t>
            </w:r>
            <w:r>
              <w:t xml:space="preserve"> </w:t>
            </w:r>
            <w:r>
              <w:rPr>
                <w:rStyle w:val="VerbatimChar"/>
              </w:rPr>
              <w:t xml:space="preserve">Program</w:t>
            </w:r>
            <w:r>
              <w:t xml:space="preserve">. Moderate confidence.</w:t>
            </w:r>
          </w:p>
        </w:tc>
      </w:tr>
      <w:tr>
        <w:tc>
          <w:tcPr/>
          <w:p>
            <w:pPr>
              <w:pStyle w:val="Compact"/>
            </w:pPr>
            <w:r>
              <w:t xml:space="preserve">Edit-distance similarity ≥ 0.7</w:t>
            </w:r>
          </w:p>
        </w:tc>
        <w:tc>
          <w:tcPr/>
          <w:p>
            <w:pPr>
              <w:pStyle w:val="Compact"/>
            </w:pPr>
            <w:r>
              <w:t xml:space="preserve">⌊5 × sim⌋</w:t>
            </w:r>
          </w:p>
        </w:tc>
        <w:tc>
          <w:tcPr/>
          <w:p>
            <w:pPr>
              <w:pStyle w:val="Compact"/>
            </w:pPr>
            <w:r>
              <w:t xml:space="preserve">Catches spelling errors. Capped at a low value because this tier produces the most false matches.</w:t>
            </w:r>
          </w:p>
        </w:tc>
      </w:tr>
      <w:tr>
        <w:tc>
          <w:tcPr/>
          <w:p>
            <w:pPr>
              <w:pStyle w:val="Compact"/>
            </w:pPr>
            <w:r>
              <w:t xml:space="preserve">Currently online</w:t>
            </w:r>
          </w:p>
        </w:tc>
        <w:tc>
          <w:tcPr/>
          <w:p>
            <w:pPr>
              <w:pStyle w:val="Compact"/>
            </w:pPr>
            <w:r>
              <w:t xml:space="preserve">3</w:t>
            </w:r>
          </w:p>
        </w:tc>
        <w:tc>
          <w:tcPr/>
          <w:p>
            <w:pPr>
              <w:pStyle w:val="Compact"/>
            </w:pPr>
            <w:r>
              <w:t xml:space="preserve">Being available right now has real value, but must not outweigh subject fit. Deliberately small.</w:t>
            </w:r>
          </w:p>
        </w:tc>
      </w:tr>
      <w:tr>
        <w:tc>
          <w:tcPr/>
          <w:p>
            <w:pPr>
              <w:pStyle w:val="Compact"/>
            </w:pPr>
            <w:r>
              <w:t xml:space="preserve">More than one shared subject</w:t>
            </w:r>
          </w:p>
        </w:tc>
        <w:tc>
          <w:tcPr/>
          <w:p>
            <w:pPr>
              <w:pStyle w:val="Compact"/>
            </w:pPr>
            <w:r>
              <w:t xml:space="preserve">2 per match</w:t>
            </w:r>
          </w:p>
        </w:tc>
        <w:tc>
          <w:tcPr/>
          <w:p>
            <w:pPr>
              <w:pStyle w:val="Compact"/>
            </w:pPr>
            <w:r>
              <w:t xml:space="preserve">Two students sharing several subjects are more likely to form a lasting partnership than a one-off exchange.</w:t>
            </w:r>
          </w:p>
        </w:tc>
      </w:tr>
    </w:tbl>
    <w:p>
      <w:pPr>
        <w:pStyle w:val="BodyText"/>
      </w:pPr>
      <w:r>
        <w:rPr>
          <w:b/>
          <w:bCs/>
        </w:rPr>
        <w:t xml:space="preserve">These weights were set by hand and tuned against sample profiles.</w:t>
      </w:r>
      <w:r>
        <w:t xml:space="preserve"> </w:t>
      </w:r>
      <w:r>
        <w:t xml:space="preserve">This must be stated openly.</w:t>
      </w:r>
      <w:r>
        <w:t xml:space="preserve"> </w:t>
      </w:r>
      <w:r>
        <w:t xml:space="preserve">There was no labelled dataset of</w:t>
      </w:r>
      <w:r>
        <w:t xml:space="preserve"> </w:t>
      </w:r>
      <w:r>
        <w:t xml:space="preserve">“correct”</w:t>
      </w:r>
      <w:r>
        <w:t xml:space="preserve"> </w:t>
      </w:r>
      <w:r>
        <w:t xml:space="preserve">matches to optimise against, because no such dataset</w:t>
      </w:r>
      <w:r>
        <w:t xml:space="preserve"> </w:t>
      </w:r>
      <w:r>
        <w:t xml:space="preserve">exists for this problem. This is a genuine limitation of the method, not an oversight, and</w:t>
      </w:r>
      <w:r>
        <w:t xml:space="preserve"> </w:t>
      </w:r>
      <w:r>
        <w:t xml:space="preserve">Chapter 5 discusses it. The Future Work section proposes learning the weights from observed</w:t>
      </w:r>
      <w:r>
        <w:t xml:space="preserve"> </w:t>
      </w:r>
      <w:r>
        <w:t xml:space="preserve">outcomes once the platform has usage data.</w:t>
      </w:r>
    </w:p>
    <w:bookmarkEnd w:id="50"/>
    <w:bookmarkStart w:id="51" w:name="Xc0ab935bf0d1e5c2313ba97002e1a5b8c3bc69d"/>
    <w:p>
      <w:pPr>
        <w:pStyle w:val="Heading3"/>
      </w:pPr>
      <w:r>
        <w:t xml:space="preserve">3.8.7 The scoring function for candidate groups</w:t>
      </w:r>
    </w:p>
    <w:p>
      <w:pPr>
        <w:pStyle w:val="FirstParagraph"/>
      </w:pPr>
      <w:r>
        <w:t xml:space="preserve">Groups are scored with the same subject term plus two group-specific terms:</w:t>
      </w:r>
    </w:p>
    <w:p>
      <w:pPr>
        <w:pStyle w:val="BodyText"/>
      </w:pPr>
      <m:oMathPara>
        <m:oMathParaPr>
          <m:jc m:val="center"/>
        </m:oMathParaPr>
        <m:oMath>
          <m:r>
            <m:rPr>
              <m:nor/>
              <m:sty m:val="p"/>
            </m:rPr>
            <m:t>Score</m:t>
          </m:r>
          <m:r>
            <m:rPr>
              <m:sty m:val="p"/>
            </m:rPr>
            <m:t>(</m:t>
          </m:r>
          <m:r>
            <m:t>u</m:t>
          </m:r>
          <m:r>
            <m:rPr>
              <m:sty m:val="p"/>
            </m:rPr>
            <m:t>,</m:t>
          </m:r>
          <m:r>
            <m:t>g</m:t>
          </m:r>
          <m:r>
            <m:rPr>
              <m:sty m:val="p"/>
            </m:rPr>
            <m:t>)</m:t>
          </m:r>
          <m:r>
            <m:rPr>
              <m:sty m:val="p"/>
            </m:rPr>
            <m:t>=</m:t>
          </m:r>
          <m:nary>
            <m:naryPr>
              <m:chr m:val="∑"/>
              <m:limLoc m:val="undOvr"/>
              <m:subHide m:val="off"/>
              <m:supHide m:val="on"/>
            </m:naryPr>
            <m:sub>
              <m:r>
                <m:t>s</m:t>
              </m:r>
              <m:r>
                <m:rPr>
                  <m:sty m:val="p"/>
                </m:rPr>
                <m:t>∈</m:t>
              </m:r>
              <m:sSub>
                <m:e>
                  <m:r>
                    <m:t>S</m:t>
                  </m:r>
                </m:e>
                <m:sub>
                  <m:r>
                    <m:t>u</m:t>
                  </m:r>
                </m:sub>
              </m:sSub>
            </m:sub>
            <m:sup>
              <m:r>
                <m:t>​</m:t>
              </m:r>
            </m:sup>
            <m:e>
              <m:limLow>
                <m:e>
                  <m:r>
                    <m:rPr>
                      <m:sty m:val="p"/>
                    </m:rPr>
                    <m:t>max</m:t>
                  </m:r>
                </m:e>
                <m:lim>
                  <m:r>
                    <m:t>t</m:t>
                  </m:r>
                  <m:r>
                    <m:rPr>
                      <m:sty m:val="p"/>
                    </m:rPr>
                    <m:t>∈</m:t>
                  </m:r>
                  <m:sSub>
                    <m:e>
                      <m:r>
                        <m:t>S</m:t>
                      </m:r>
                    </m:e>
                    <m:sub>
                      <m:r>
                        <m:t>g</m:t>
                      </m:r>
                    </m:sub>
                  </m:sSub>
                </m:lim>
              </m:limLow>
            </m:e>
          </m:nary>
          <m:r>
            <m:rPr>
              <m:nor/>
              <m:sty m:val="p"/>
            </m:rPr>
            <m:t>fuzz</m:t>
          </m:r>
          <m:r>
            <m:rPr>
              <m:sty m:val="p"/>
            </m:rPr>
            <m:t>(</m:t>
          </m:r>
          <m:r>
            <m:t>s</m:t>
          </m:r>
          <m:r>
            <m:rPr>
              <m:sty m:val="p"/>
            </m:rPr>
            <m:t>,</m:t>
          </m:r>
          <m:r>
            <m:t>t</m:t>
          </m:r>
          <m:r>
            <m:rPr>
              <m:sty m:val="p"/>
            </m:rPr>
            <m:t>)</m:t>
          </m:r>
          <m:r>
            <m:rPr>
              <m:sty m:val="p"/>
            </m:rPr>
            <m:t>+</m:t>
          </m:r>
          <m:r>
            <m:rPr>
              <m:sty m:val="p"/>
            </m:rPr>
            <m:t>min</m:t>
          </m:r>
          <m:r>
            <m:rPr>
              <m:sty m:val="p"/>
            </m:rPr>
            <m:t>(</m:t>
          </m:r>
          <m:r>
            <m:rPr>
              <m:sty m:val="p"/>
            </m:rPr>
            <m:t>|</m:t>
          </m:r>
          <m:sSub>
            <m:e>
              <m:r>
                <m:t>M</m:t>
              </m:r>
            </m:e>
            <m:sub>
              <m:r>
                <m:t>g</m:t>
              </m:r>
            </m:sub>
          </m:sSub>
          <m:r>
            <m:rPr>
              <m:sty m:val="p"/>
            </m:rPr>
            <m:t>|</m:t>
          </m:r>
          <m:r>
            <m:rPr>
              <m:sty m:val="p"/>
            </m:rPr>
            <m:t>,</m:t>
          </m:r>
          <m:r>
            <m:t>15</m:t>
          </m:r>
          <m:r>
            <m:rPr>
              <m:sty m:val="p"/>
            </m:rPr>
            <m:t>)</m:t>
          </m:r>
          <m:r>
            <m:rPr>
              <m:sty m:val="p"/>
            </m:rPr>
            <m:t>+</m:t>
          </m:r>
          <m:r>
            <m:t>3</m:t>
          </m:r>
          <m:r>
            <m:rPr>
              <m:sty m:val="p"/>
            </m:rPr>
            <m:t>|</m:t>
          </m:r>
          <m:r>
            <m:t>M</m:t>
          </m:r>
          <m:r>
            <m:rPr>
              <m:sty m:val="p"/>
            </m:rPr>
            <m:t>|</m:t>
          </m:r>
        </m:oMath>
      </m:oMathPara>
    </w:p>
    <w:p>
      <w:pPr>
        <w:pStyle w:val="FirstParagraph"/>
      </w:pPr>
      <w:r>
        <w:t xml:space="preserve">The middle term rewards groups that already have members, since an empty group offers little.</w:t>
      </w:r>
      <w:r>
        <w:t xml:space="preserve"> </w:t>
      </w:r>
      <w:r>
        <w:t xml:space="preserve">It is capped at 15 so that very large groups do not permanently outrank new small ones, which</w:t>
      </w:r>
      <w:r>
        <w:t xml:space="preserve"> </w:t>
      </w:r>
      <w:r>
        <w:t xml:space="preserve">would prevent new groups from ever being discovered.</w:t>
      </w:r>
    </w:p>
    <w:p>
      <w:pPr>
        <w:pStyle w:val="BodyText"/>
      </w:pPr>
      <w:r>
        <w:t xml:space="preserve">Groups do not receive a status term, because a group has no single teach or learn role.</w:t>
      </w:r>
    </w:p>
    <w:bookmarkEnd w:id="51"/>
    <w:bookmarkStart w:id="52" w:name="exclusion-rules"/>
    <w:p>
      <w:pPr>
        <w:pStyle w:val="Heading3"/>
      </w:pPr>
      <w:r>
        <w:t xml:space="preserve">3.8.8 Exclusion rules</w:t>
      </w:r>
    </w:p>
    <w:p>
      <w:pPr>
        <w:pStyle w:val="FirstParagraph"/>
      </w:pPr>
      <w:r>
        <w:t xml:space="preserve">Before scoring, candidates are removed if any of the following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 type</w:t>
            </w:r>
          </w:p>
        </w:tc>
        <w:tc>
          <w:tcPr/>
          <w:p>
            <w:pPr>
              <w:pStyle w:val="Compact"/>
            </w:pPr>
            <w:r>
              <w:t xml:space="preserve">Excluded when</w:t>
            </w:r>
          </w:p>
        </w:tc>
      </w:tr>
      <w:tr>
        <w:tc>
          <w:tcPr/>
          <w:p>
            <w:pPr>
              <w:pStyle w:val="Compact"/>
            </w:pPr>
            <w:r>
              <w:t xml:space="preserve">Student</w:t>
            </w:r>
          </w:p>
        </w:tc>
        <w:tc>
          <w:tcPr/>
          <w:p>
            <w:pPr>
              <w:pStyle w:val="Compact"/>
            </w:pPr>
            <w:r>
              <w:t xml:space="preserve">It is the requester themselves</w:t>
            </w:r>
          </w:p>
        </w:tc>
      </w:tr>
      <w:tr>
        <w:tc>
          <w:tcPr/>
          <w:p>
            <w:pPr>
              <w:pStyle w:val="Compact"/>
            </w:pPr>
            <w:r>
              <w:t xml:space="preserve">Student</w:t>
            </w:r>
          </w:p>
        </w:tc>
        <w:tc>
          <w:tcPr/>
          <w:p>
            <w:pPr>
              <w:pStyle w:val="Compact"/>
            </w:pPr>
            <w:r>
              <w:t xml:space="preserve">The requester already has a direct chat with them</w:t>
            </w:r>
          </w:p>
        </w:tc>
      </w:tr>
      <w:tr>
        <w:tc>
          <w:tcPr/>
          <w:p>
            <w:pPr>
              <w:pStyle w:val="Compact"/>
            </w:pPr>
            <w:r>
              <w:t xml:space="preserve">Student</w:t>
            </w:r>
          </w:p>
        </w:tc>
        <w:tc>
          <w:tcPr/>
          <w:p>
            <w:pPr>
              <w:pStyle w:val="Compact"/>
            </w:pPr>
            <w:r>
              <w:t xml:space="preserve">They have declared no subjects</w:t>
            </w:r>
          </w:p>
        </w:tc>
      </w:tr>
      <w:tr>
        <w:tc>
          <w:tcPr/>
          <w:p>
            <w:pPr>
              <w:pStyle w:val="Compact"/>
            </w:pPr>
            <w:r>
              <w:t xml:space="preserve">Group</w:t>
            </w:r>
          </w:p>
        </w:tc>
        <w:tc>
          <w:tcPr/>
          <w:p>
            <w:pPr>
              <w:pStyle w:val="Compact"/>
            </w:pPr>
            <w:r>
              <w:t xml:space="preserve">The requester is already a member</w:t>
            </w:r>
          </w:p>
        </w:tc>
      </w:tr>
      <w:tr>
        <w:tc>
          <w:tcPr/>
          <w:p>
            <w:pPr>
              <w:pStyle w:val="Compact"/>
            </w:pPr>
            <w:r>
              <w:t xml:space="preserve">Group</w:t>
            </w:r>
          </w:p>
        </w:tc>
        <w:tc>
          <w:tcPr/>
          <w:p>
            <w:pPr>
              <w:pStyle w:val="Compact"/>
            </w:pPr>
            <w:r>
              <w:t xml:space="preserve">The requester has a join request pending</w:t>
            </w:r>
          </w:p>
        </w:tc>
      </w:tr>
    </w:tbl>
    <w:p>
      <w:pPr>
        <w:pStyle w:val="BodyText"/>
      </w:pPr>
      <w:r>
        <w:t xml:space="preserve">Excluding existing chat partners is important. Without it, the suggestion list would fill up with</w:t>
      </w:r>
      <w:r>
        <w:t xml:space="preserve"> </w:t>
      </w:r>
      <w:r>
        <w:t xml:space="preserve">people the student already talks to, and would stop being a discovery tool.</w:t>
      </w:r>
    </w:p>
    <w:p>
      <w:pPr>
        <w:pStyle w:val="BodyText"/>
      </w:pPr>
      <w:r>
        <w:t xml:space="preserve">After scoring, any candidate scoring zero is discarded.</w:t>
      </w:r>
    </w:p>
    <w:bookmarkEnd w:id="52"/>
    <w:bookmarkStart w:id="53" w:name="ranking-and-truncation"/>
    <w:p>
      <w:pPr>
        <w:pStyle w:val="Heading3"/>
      </w:pPr>
      <w:r>
        <w:t xml:space="preserve">3.8.9 Ranking and truncation</w:t>
      </w:r>
    </w:p>
    <w:p>
      <w:pPr>
        <w:pStyle w:val="FirstParagraph"/>
      </w:pPr>
      <w:r>
        <w:t xml:space="preserve">Results are sorted by score, highest first. Ties among students are broken first by online status,</w:t>
      </w:r>
      <w:r>
        <w:t xml:space="preserve"> </w:t>
      </w:r>
      <w:r>
        <w:t xml:space="preserve">then by most recent activity. Ties among groups are broken by newest first.</w:t>
      </w:r>
    </w:p>
    <w:p>
      <w:pPr>
        <w:pStyle w:val="BodyText"/>
      </w:pPr>
      <w:r>
        <w:t xml:space="preserve">Both lists are cut to the</w:t>
      </w:r>
      <w:r>
        <w:t xml:space="preserve"> </w:t>
      </w:r>
      <w:r>
        <w:rPr>
          <w:b/>
          <w:bCs/>
        </w:rPr>
        <w:t xml:space="preserve">top 15</w:t>
      </w:r>
      <w:r>
        <w:t xml:space="preserve">. This limit exists for interface reasons: a student</w:t>
      </w:r>
      <w:r>
        <w:t xml:space="preserve"> </w:t>
      </w:r>
      <w:r>
        <w:t xml:space="preserve">presented with 200 suggestions will act on none of them.</w:t>
      </w:r>
    </w:p>
    <w:bookmarkEnd w:id="53"/>
    <w:bookmarkStart w:id="57" w:name="activity-model-of-the-matching-process"/>
    <w:p>
      <w:pPr>
        <w:pStyle w:val="Heading3"/>
      </w:pPr>
      <w:r>
        <w:t xml:space="preserve">3.8.10 Activity model of the matching process</w:t>
      </w:r>
    </w:p>
    <w:p>
      <w:pPr>
        <w:pStyle w:val="FirstParagraph"/>
      </w:pPr>
      <w:r>
        <w:t xml:space="preserve">Figure 3.5 shows the process as an activity diagram, from the point a student completes their</w:t>
      </w:r>
      <w:r>
        <w:t xml:space="preserve"> </w:t>
      </w:r>
      <w:r>
        <w:t xml:space="preserve">profile to the point a suggestion becomes a conversation. The two swim lanes separate what the</w:t>
      </w:r>
      <w:r>
        <w:t xml:space="preserve"> </w:t>
      </w:r>
      <w:r>
        <w:t xml:space="preserve">student does from what the system does.</w:t>
      </w:r>
    </w:p>
    <w:p>
      <w:pPr>
        <w:pStyle w:val="BodyText"/>
      </w:pPr>
      <w:r>
        <w:drawing>
          <wp:inline>
            <wp:extent cx="5270500" cy="15155250"/>
            <wp:effectExtent b="0" l="0" r="0" t="0"/>
            <wp:docPr descr="" title="" id="55" name="Picture"/>
            <a:graphic>
              <a:graphicData uri="http://schemas.openxmlformats.org/drawingml/2006/picture">
                <pic:pic>
                  <pic:nvPicPr>
                    <pic:cNvPr descr="images/fig-3.05-diagram.png" id="56" name="Picture"/>
                    <pic:cNvPicPr>
                      <a:picLocks noChangeArrowheads="1" noChangeAspect="1"/>
                    </pic:cNvPicPr>
                  </pic:nvPicPr>
                  <pic:blipFill>
                    <a:blip r:embed="rId54"/>
                    <a:stretch>
                      <a:fillRect/>
                    </a:stretch>
                  </pic:blipFill>
                  <pic:spPr bwMode="auto">
                    <a:xfrm>
                      <a:off x="0" y="0"/>
                      <a:ext cx="5270500" cy="15155250"/>
                    </a:xfrm>
                    <a:prstGeom prst="rect">
                      <a:avLst/>
                    </a:prstGeom>
                    <a:noFill/>
                    <a:ln w="9525">
                      <a:noFill/>
                      <a:headEnd/>
                      <a:tailEnd/>
                    </a:ln>
                  </pic:spPr>
                </pic:pic>
              </a:graphicData>
            </a:graphic>
          </wp:inline>
        </w:drawing>
      </w:r>
    </w:p>
    <w:p>
      <w:pPr>
        <w:pStyle w:val="BodyText"/>
      </w:pPr>
      <w:r>
        <w:rPr>
          <w:b/>
          <w:bCs/>
        </w:rPr>
        <w:t xml:space="preserve">Figure 3.5.</w:t>
      </w:r>
      <w:r>
        <w:t xml:space="preserve"> </w:t>
      </w:r>
      <w:r>
        <w:rPr>
          <w:i/>
          <w:iCs/>
        </w:rPr>
        <w:t xml:space="preserve">Activity diagram of the matching process. Diamonds are decision points;</w:t>
      </w:r>
      <w:r>
        <w:rPr>
          <w:i/>
          <w:iCs/>
        </w:rPr>
        <w:t xml:space="preserve"> </w:t>
      </w:r>
      <w:r>
        <w:rPr>
          <w:i/>
          <w:iCs/>
        </w:rPr>
        <w:t xml:space="preserve">the loop node iterates over every candidate. The exclusion step precedes scoring so that</w:t>
      </w:r>
      <w:r>
        <w:rPr>
          <w:i/>
          <w:iCs/>
        </w:rPr>
        <w:t xml:space="preserve"> </w:t>
      </w:r>
      <w:r>
        <w:rPr>
          <w:i/>
          <w:iCs/>
        </w:rPr>
        <w:t xml:space="preserve">computation is not spent on candidates that will be discarded.</w:t>
      </w:r>
    </w:p>
    <w:bookmarkEnd w:id="57"/>
    <w:bookmarkStart w:id="61" w:name="X26c96b488f169bff5cfb10521ce7f21b9761fcf"/>
    <w:p>
      <w:pPr>
        <w:pStyle w:val="Heading3"/>
      </w:pPr>
      <w:r>
        <w:t xml:space="preserve">3.8.11 Sequence model of discovery to conversation</w:t>
      </w:r>
    </w:p>
    <w:p>
      <w:pPr>
        <w:pStyle w:val="FirstParagraph"/>
      </w:pPr>
      <w:r>
        <w:t xml:space="preserve">Figure 3.6 shows the same process as an interaction between components, which makes the division</w:t>
      </w:r>
      <w:r>
        <w:t xml:space="preserve"> </w:t>
      </w:r>
      <w:r>
        <w:t xml:space="preserve">of responsibility explicit — in particular that scoring happens in the application tier, not in</w:t>
      </w:r>
      <w:r>
        <w:t xml:space="preserve"> </w:t>
      </w:r>
      <w:r>
        <w:t xml:space="preserve">the database.</w:t>
      </w:r>
    </w:p>
    <w:p>
      <w:pPr>
        <w:pStyle w:val="BodyText"/>
      </w:pPr>
      <w:r>
        <w:drawing>
          <wp:inline>
            <wp:extent cx="5270500" cy="5746309"/>
            <wp:effectExtent b="0" l="0" r="0" t="0"/>
            <wp:docPr descr="" title="" id="59" name="Picture"/>
            <a:graphic>
              <a:graphicData uri="http://schemas.openxmlformats.org/drawingml/2006/picture">
                <pic:pic>
                  <pic:nvPicPr>
                    <pic:cNvPr descr="images/fig-3.06-diagram.png" id="60" name="Picture"/>
                    <pic:cNvPicPr>
                      <a:picLocks noChangeArrowheads="1" noChangeAspect="1"/>
                    </pic:cNvPicPr>
                  </pic:nvPicPr>
                  <pic:blipFill>
                    <a:blip r:embed="rId58"/>
                    <a:stretch>
                      <a:fillRect/>
                    </a:stretch>
                  </pic:blipFill>
                  <pic:spPr bwMode="auto">
                    <a:xfrm>
                      <a:off x="0" y="0"/>
                      <a:ext cx="5270500" cy="5746309"/>
                    </a:xfrm>
                    <a:prstGeom prst="rect">
                      <a:avLst/>
                    </a:prstGeom>
                    <a:noFill/>
                    <a:ln w="9525">
                      <a:noFill/>
                      <a:headEnd/>
                      <a:tailEnd/>
                    </a:ln>
                  </pic:spPr>
                </pic:pic>
              </a:graphicData>
            </a:graphic>
          </wp:inline>
        </w:drawing>
      </w:r>
    </w:p>
    <w:p>
      <w:pPr>
        <w:pStyle w:val="BodyText"/>
      </w:pPr>
      <w:r>
        <w:rPr>
          <w:b/>
          <w:bCs/>
        </w:rPr>
        <w:t xml:space="preserve">Figure 3.6.</w:t>
      </w:r>
      <w:r>
        <w:t xml:space="preserve"> </w:t>
      </w:r>
      <w:r>
        <w:rPr>
          <w:i/>
          <w:iCs/>
        </w:rPr>
        <w:t xml:space="preserve">Sequence diagram from discovery through to a delivered and read message. The</w:t>
      </w:r>
      <w:r>
        <w:rPr>
          <w:i/>
          <w:iCs/>
        </w:rPr>
        <w:t xml:space="preserve"> </w:t>
      </w:r>
      <w:r>
        <w:rPr>
          <w:rStyle w:val="VerbatimChar"/>
          <w:i/>
          <w:iCs/>
        </w:rPr>
        <w:t xml:space="preserve">alt</w:t>
      </w:r>
      <w:r>
        <w:rPr>
          <w:i/>
          <w:iCs/>
        </w:rPr>
        <w:t xml:space="preserve"> </w:t>
      </w:r>
      <w:r>
        <w:rPr>
          <w:i/>
          <w:iCs/>
        </w:rPr>
        <w:t xml:space="preserve">fragment shows the cold-start branch for a student who has declared no subjects. Steps 12</w:t>
      </w:r>
      <w:r>
        <w:rPr>
          <w:i/>
          <w:iCs/>
        </w:rPr>
        <w:t xml:space="preserve"> </w:t>
      </w:r>
      <w:r>
        <w:rPr>
          <w:i/>
          <w:iCs/>
        </w:rPr>
        <w:t xml:space="preserve">to 15 occur entirely in the application tier — the scalability consequence is analysed in</w:t>
      </w:r>
      <w:r>
        <w:rPr>
          <w:i/>
          <w:iCs/>
        </w:rPr>
        <w:t xml:space="preserve"> </w:t>
      </w:r>
      <w:r>
        <w:rPr>
          <w:i/>
          <w:iCs/>
        </w:rPr>
        <w:t xml:space="preserve">§3.8.13.</w:t>
      </w:r>
    </w:p>
    <w:bookmarkEnd w:id="61"/>
    <w:bookmarkStart w:id="62" w:name="worked-example"/>
    <w:p>
      <w:pPr>
        <w:pStyle w:val="Heading3"/>
      </w:pPr>
      <w:r>
        <w:t xml:space="preserve">3.8.12 Worked example</w:t>
      </w:r>
    </w:p>
    <w:p>
      <w:pPr>
        <w:pStyle w:val="FirstParagraph"/>
      </w:pPr>
      <w:r>
        <w:t xml:space="preserve">To make the algorithm concrete, consider:</w:t>
      </w:r>
    </w:p>
    <w:p>
      <w:pPr>
        <w:pStyle w:val="Compact"/>
        <w:numPr>
          <w:ilvl w:val="0"/>
          <w:numId w:val="1006"/>
        </w:numPr>
      </w:pPr>
      <w:r>
        <w:rPr>
          <w:b/>
          <w:bCs/>
        </w:rPr>
        <w:t xml:space="preserve">Requester:</w:t>
      </w:r>
      <w:r>
        <w:t xml:space="preserve"> </w:t>
      </w:r>
      <w:r>
        <w:t xml:space="preserve">Ama. Subjects:</w:t>
      </w:r>
      <w:r>
        <w:t xml:space="preserve"> </w:t>
      </w:r>
      <w:r>
        <w:rPr>
          <w:rStyle w:val="VerbatimChar"/>
        </w:rPr>
        <w:t xml:space="preserve">Calculus</w:t>
      </w:r>
      <w:r>
        <w:t xml:space="preserve">,</w:t>
      </w:r>
      <w:r>
        <w:t xml:space="preserve"> </w:t>
      </w:r>
      <w:r>
        <w:rPr>
          <w:rStyle w:val="VerbatimChar"/>
        </w:rPr>
        <w:t xml:space="preserve">Data Structures</w:t>
      </w:r>
      <w:r>
        <w:t xml:space="preserve">. Status:</w:t>
      </w:r>
      <w:r>
        <w:t xml:space="preserve"> </w:t>
      </w:r>
      <w:r>
        <w:rPr>
          <w:rStyle w:val="VerbatimChar"/>
        </w:rPr>
        <w:t xml:space="preserve">Ready To Learn</w:t>
      </w:r>
      <w:r>
        <w:t xml:space="preserve">.</w:t>
      </w:r>
    </w:p>
    <w:p>
      <w:pPr>
        <w:pStyle w:val="Compact"/>
        <w:numPr>
          <w:ilvl w:val="0"/>
          <w:numId w:val="1006"/>
        </w:numPr>
      </w:pPr>
      <w:r>
        <w:rPr>
          <w:b/>
          <w:bCs/>
        </w:rPr>
        <w:t xml:space="preserve">Candidate 1:</w:t>
      </w:r>
      <w:r>
        <w:t xml:space="preserve"> </w:t>
      </w:r>
      <w:r>
        <w:t xml:space="preserve">Kwame. Subjects:</w:t>
      </w:r>
      <w:r>
        <w:t xml:space="preserve"> </w:t>
      </w:r>
      <w:r>
        <w:rPr>
          <w:rStyle w:val="VerbatimChar"/>
        </w:rPr>
        <w:t xml:space="preserve">calculus</w:t>
      </w:r>
      <w:r>
        <w:t xml:space="preserve">,</w:t>
      </w:r>
      <w:r>
        <w:t xml:space="preserve"> </w:t>
      </w:r>
      <w:r>
        <w:rPr>
          <w:rStyle w:val="VerbatimChar"/>
        </w:rPr>
        <w:t xml:space="preserve">data-structures</w:t>
      </w:r>
      <w:r>
        <w:t xml:space="preserve">. Status:</w:t>
      </w:r>
      <w:r>
        <w:t xml:space="preserve"> </w:t>
      </w:r>
      <w:r>
        <w:rPr>
          <w:rStyle w:val="VerbatimChar"/>
        </w:rPr>
        <w:t xml:space="preserve">Ready To Teach</w:t>
      </w:r>
      <w:r>
        <w:t xml:space="preserve">. Online.</w:t>
      </w:r>
    </w:p>
    <w:p>
      <w:pPr>
        <w:pStyle w:val="Compact"/>
        <w:numPr>
          <w:ilvl w:val="0"/>
          <w:numId w:val="1006"/>
        </w:numPr>
      </w:pPr>
      <w:r>
        <w:rPr>
          <w:b/>
          <w:bCs/>
        </w:rPr>
        <w:t xml:space="preserve">Candidate 2:</w:t>
      </w:r>
      <w:r>
        <w:t xml:space="preserve"> </w:t>
      </w:r>
      <w:r>
        <w:t xml:space="preserve">Efua. Subjects:</w:t>
      </w:r>
      <w:r>
        <w:t xml:space="preserve"> </w:t>
      </w:r>
      <w:r>
        <w:rPr>
          <w:rStyle w:val="VerbatimChar"/>
        </w:rPr>
        <w:t xml:space="preserve">Calculus</w:t>
      </w:r>
      <w:r>
        <w:t xml:space="preserve">. Status:</w:t>
      </w:r>
      <w:r>
        <w:t xml:space="preserve"> </w:t>
      </w:r>
      <w:r>
        <w:rPr>
          <w:rStyle w:val="VerbatimChar"/>
        </w:rPr>
        <w:t xml:space="preserve">Ready To Learn</w:t>
      </w:r>
      <w:r>
        <w:t xml:space="preserve">. Offline.</w:t>
      </w:r>
    </w:p>
    <w:p>
      <w:pPr>
        <w:pStyle w:val="FirstParagraph"/>
      </w:pPr>
      <w:r>
        <w:rPr>
          <w:b/>
          <w:bCs/>
        </w:rPr>
        <w:t xml:space="preserve">Kwame’s score:</w:t>
      </w:r>
      <w:r>
        <w:t xml:space="preserve"> </w:t>
      </w:r>
      <w:r>
        <w:t xml:space="preserve">- Complementary role (</w:t>
      </w:r>
      <w:r>
        <w:rPr>
          <w:rStyle w:val="VerbatimChar"/>
        </w:rPr>
        <w:t xml:space="preserve">Ready To Teach</w:t>
      </w:r>
      <w:r>
        <w:t xml:space="preserve"> </w:t>
      </w:r>
      <w:r>
        <w:t xml:space="preserve">complements</w:t>
      </w:r>
      <w:r>
        <w:t xml:space="preserve"> </w:t>
      </w:r>
      <w:r>
        <w:rPr>
          <w:rStyle w:val="VerbatimChar"/>
        </w:rPr>
        <w:t xml:space="preserve">Ready To Learn</w:t>
      </w:r>
      <w:r>
        <w:t xml:space="preserve">): +20</w:t>
      </w:r>
      <w:r>
        <w:t xml:space="preserve"> </w:t>
      </w:r>
      <w:r>
        <w:t xml:space="preserve">-</w:t>
      </w:r>
      <w:r>
        <w:t xml:space="preserve"> </w:t>
      </w:r>
      <w:r>
        <w:rPr>
          <w:rStyle w:val="VerbatimChar"/>
        </w:rPr>
        <w:t xml:space="preserve">Calculus</w:t>
      </w:r>
      <w:r>
        <w:t xml:space="preserve"> </w:t>
      </w:r>
      <w:r>
        <w:t xml:space="preserve">↔</w:t>
      </w:r>
      <w:r>
        <w:t xml:space="preserve"> </w:t>
      </w:r>
      <w:r>
        <w:rPr>
          <w:rStyle w:val="VerbatimChar"/>
        </w:rPr>
        <w:t xml:space="preserve">calculus</w:t>
      </w:r>
      <w:r>
        <w:t xml:space="preserve">: exact after normalisation: +10</w:t>
      </w:r>
      <w:r>
        <w:t xml:space="preserve"> </w:t>
      </w:r>
      <w:r>
        <w:t xml:space="preserve">-</w:t>
      </w:r>
      <w:r>
        <w:t xml:space="preserve"> </w:t>
      </w:r>
      <w:r>
        <w:rPr>
          <w:rStyle w:val="VerbatimChar"/>
        </w:rPr>
        <w:t xml:space="preserve">Data Structures</w:t>
      </w:r>
      <w:r>
        <w:t xml:space="preserve"> </w:t>
      </w:r>
      <w:r>
        <w:t xml:space="preserve">↔</w:t>
      </w:r>
      <w:r>
        <w:t xml:space="preserve"> </w:t>
      </w:r>
      <w:r>
        <w:rPr>
          <w:rStyle w:val="VerbatimChar"/>
        </w:rPr>
        <w:t xml:space="preserve">data-structures</w:t>
      </w:r>
      <w:r>
        <w:t xml:space="preserve">: exact after normalisation: +10</w:t>
      </w:r>
      <w:r>
        <w:t xml:space="preserve"> </w:t>
      </w:r>
      <w:r>
        <w:t xml:space="preserve">- Online: +3</w:t>
      </w:r>
      <w:r>
        <w:t xml:space="preserve"> </w:t>
      </w:r>
      <w:r>
        <w:t xml:space="preserve">- Two subjects matched, so multiple-subject bonus 2 × 2: +4</w:t>
      </w:r>
      <w:r>
        <w:t xml:space="preserve"> </w:t>
      </w:r>
      <w:r>
        <w:t xml:space="preserve">-</w:t>
      </w:r>
      <w:r>
        <w:t xml:space="preserve"> </w:t>
      </w:r>
      <w:r>
        <w:rPr>
          <w:b/>
          <w:bCs/>
        </w:rPr>
        <w:t xml:space="preserve">Total: 47</w:t>
      </w:r>
    </w:p>
    <w:p>
      <w:pPr>
        <w:pStyle w:val="BodyText"/>
      </w:pPr>
      <w:r>
        <w:rPr>
          <w:b/>
          <w:bCs/>
        </w:rPr>
        <w:t xml:space="preserve">Efua’s score:</w:t>
      </w:r>
      <w:r>
        <w:t xml:space="preserve"> </w:t>
      </w:r>
      <w:r>
        <w:t xml:space="preserve">- Complementary role:</w:t>
      </w:r>
      <w:r>
        <w:t xml:space="preserve"> </w:t>
      </w:r>
      <w:r>
        <w:rPr>
          <w:rStyle w:val="VerbatimChar"/>
        </w:rPr>
        <w:t xml:space="preserve">Ready To Learn</w:t>
      </w:r>
      <w:r>
        <w:t xml:space="preserve"> </w:t>
      </w:r>
      <w:r>
        <w:t xml:space="preserve">does not complement</w:t>
      </w:r>
      <w:r>
        <w:t xml:space="preserve"> </w:t>
      </w:r>
      <w:r>
        <w:rPr>
          <w:rStyle w:val="VerbatimChar"/>
        </w:rPr>
        <w:t xml:space="preserve">Ready To Learn</w:t>
      </w:r>
      <w:r>
        <w:t xml:space="preserve">: +0</w:t>
      </w:r>
      <w:r>
        <w:t xml:space="preserve"> </w:t>
      </w:r>
      <w:r>
        <w:t xml:space="preserve">-</w:t>
      </w:r>
      <w:r>
        <w:t xml:space="preserve"> </w:t>
      </w:r>
      <w:r>
        <w:rPr>
          <w:rStyle w:val="VerbatimChar"/>
        </w:rPr>
        <w:t xml:space="preserve">Calculus</w:t>
      </w:r>
      <w:r>
        <w:t xml:space="preserve"> </w:t>
      </w:r>
      <w:r>
        <w:t xml:space="preserve">↔</w:t>
      </w:r>
      <w:r>
        <w:t xml:space="preserve"> </w:t>
      </w:r>
      <w:r>
        <w:rPr>
          <w:rStyle w:val="VerbatimChar"/>
        </w:rPr>
        <w:t xml:space="preserve">Calculus</w:t>
      </w:r>
      <w:r>
        <w:t xml:space="preserve">: exact: +10</w:t>
      </w:r>
      <w:r>
        <w:t xml:space="preserve"> </w:t>
      </w:r>
      <w:r>
        <w:t xml:space="preserve">- Not online: +0</w:t>
      </w:r>
      <w:r>
        <w:t xml:space="preserve"> </w:t>
      </w:r>
      <w:r>
        <w:t xml:space="preserve">- Only one subject matched, so no bonus: +0</w:t>
      </w:r>
      <w:r>
        <w:t xml:space="preserve"> </w:t>
      </w:r>
      <w:r>
        <w:t xml:space="preserve">-</w:t>
      </w:r>
      <w:r>
        <w:t xml:space="preserve"> </w:t>
      </w:r>
      <w:r>
        <w:rPr>
          <w:b/>
          <w:bCs/>
        </w:rPr>
        <w:t xml:space="preserve">Total: 10</w:t>
      </w:r>
    </w:p>
    <w:p>
      <w:pPr>
        <w:pStyle w:val="BodyText"/>
      </w:pPr>
      <w:r>
        <w:t xml:space="preserve">Kwame is ranked first. This is the correct outcome: Ama needs someone who can teach, and Efua</w:t>
      </w:r>
      <w:r>
        <w:t xml:space="preserve"> </w:t>
      </w:r>
      <w:r>
        <w:t xml:space="preserve">needs the same help Ama does.</w:t>
      </w:r>
    </w:p>
    <w:bookmarkEnd w:id="62"/>
    <w:bookmarkStart w:id="63" w:name="complexity-analysis"/>
    <w:p>
      <w:pPr>
        <w:pStyle w:val="Heading3"/>
      </w:pPr>
      <w:r>
        <w:t xml:space="preserve">3.8.13 Complexity analysis</w:t>
      </w:r>
    </w:p>
    <w:p>
      <w:pPr>
        <w:pStyle w:val="FirstParagraph"/>
      </w:pPr>
      <w:r>
        <w:t xml:space="preserve">Let</w:t>
      </w:r>
      <w:r>
        <w:t xml:space="preserve"> </w:t>
      </w:r>
      <m:oMath>
        <m:r>
          <m:t>n</m:t>
        </m:r>
      </m:oMath>
      <w:r>
        <w:t xml:space="preserve"> </w:t>
      </w:r>
      <w:r>
        <w:t xml:space="preserve">be the number of candidate students,</w:t>
      </w:r>
      <w:r>
        <w:t xml:space="preserve"> </w:t>
      </w:r>
      <m:oMath>
        <m:r>
          <m:rPr>
            <m:sty m:val="p"/>
          </m:rPr>
          <m:t>|</m:t>
        </m:r>
        <m:r>
          <m:t>S</m:t>
        </m:r>
        <m:r>
          <m:rPr>
            <m:sty m:val="p"/>
          </m:rPr>
          <m:t>|</m:t>
        </m:r>
      </m:oMath>
      <w:r>
        <w:t xml:space="preserve"> </w:t>
      </w:r>
      <w:r>
        <w:t xml:space="preserve">the average number of subjects per student, and</w:t>
      </w:r>
      <w:r>
        <w:t xml:space="preserve"> </w:t>
      </w:r>
      <m:oMath>
        <m:r>
          <m:t>ℓ</m:t>
        </m:r>
      </m:oMath>
      <w:r>
        <w:t xml:space="preserve"> </w:t>
      </w:r>
      <w:r>
        <w:t xml:space="preserve">the average length of a subject name.</w:t>
      </w:r>
    </w:p>
    <w:p>
      <w:pPr>
        <w:pStyle w:val="BodyText"/>
      </w:pPr>
      <w:r>
        <w:t xml:space="preserve">The algorithm compares every one of the requester’s subjects against every one of each</w:t>
      </w:r>
      <w:r>
        <w:t xml:space="preserve"> </w:t>
      </w:r>
      <w:r>
        <w:t xml:space="preserve">candidate’s subjects. Each comparison may run Levenshtein, which costs</w:t>
      </w:r>
      <w:r>
        <w:t xml:space="preserve"> </w:t>
      </w:r>
      <m:oMath>
        <m:r>
          <m:t>O</m:t>
        </m:r>
        <m:r>
          <m:rPr>
            <m:sty m:val="p"/>
          </m:rPr>
          <m:t>(</m:t>
        </m:r>
        <m:sSup>
          <m:e>
            <m:r>
              <m:t>ℓ</m:t>
            </m:r>
          </m:e>
          <m:sup>
            <m:r>
              <m:t>2</m:t>
            </m:r>
          </m:sup>
        </m:sSup>
        <m:r>
          <m:rPr>
            <m:sty m:val="p"/>
          </m:rPr>
          <m:t>)</m:t>
        </m:r>
      </m:oMath>
      <w:r>
        <w:t xml:space="preserve">. The total is:</w:t>
      </w:r>
    </w:p>
    <w:p>
      <w:pPr>
        <w:pStyle w:val="BodyText"/>
      </w:pPr>
      <m:oMathPara>
        <m:oMathParaPr>
          <m:jc m:val="center"/>
        </m:oMathParaPr>
        <m:oMath>
          <m:r>
            <m:t>O</m:t>
          </m:r>
          <m:r>
            <m:rPr>
              <m:sty m:val="p"/>
            </m:rPr>
            <m:t>(</m:t>
          </m:r>
          <m:r>
            <m:t>n</m:t>
          </m:r>
          <m:r>
            <m:rPr>
              <m:sty m:val="p"/>
            </m:rPr>
            <m:t>⋅</m:t>
          </m:r>
          <m:r>
            <m:rPr>
              <m:sty m:val="p"/>
            </m:rPr>
            <m:t>|</m:t>
          </m:r>
          <m:sSub>
            <m:e>
              <m:r>
                <m:t>S</m:t>
              </m:r>
            </m:e>
            <m:sub>
              <m:r>
                <m:t>u</m:t>
              </m:r>
            </m:sub>
          </m:sSub>
          <m:r>
            <m:rPr>
              <m:sty m:val="p"/>
            </m:rPr>
            <m:t>|</m:t>
          </m:r>
          <m:r>
            <m:rPr>
              <m:sty m:val="p"/>
            </m:rPr>
            <m:t>⋅</m:t>
          </m:r>
          <m:r>
            <m:rPr>
              <m:sty m:val="p"/>
            </m:rPr>
            <m:t>|</m:t>
          </m:r>
          <m:sSub>
            <m:e>
              <m:r>
                <m:t>S</m:t>
              </m:r>
            </m:e>
            <m:sub>
              <m:r>
                <m:t>c</m:t>
              </m:r>
            </m:sub>
          </m:sSub>
          <m:r>
            <m:rPr>
              <m:sty m:val="p"/>
            </m:rPr>
            <m:t>|</m:t>
          </m:r>
          <m:r>
            <m:rPr>
              <m:sty m:val="p"/>
            </m:rPr>
            <m:t>⋅</m:t>
          </m:r>
          <m:sSup>
            <m:e>
              <m:r>
                <m:t>ℓ</m:t>
              </m:r>
            </m:e>
            <m:sup>
              <m:r>
                <m:t>2</m:t>
              </m:r>
            </m:sup>
          </m:sSup>
          <m:r>
            <m:rPr>
              <m:sty m:val="p"/>
            </m:rPr>
            <m:t>)</m:t>
          </m:r>
        </m:oMath>
      </m:oMathPara>
    </w:p>
    <w:p>
      <w:pPr>
        <w:pStyle w:val="FirstParagraph"/>
      </w:pPr>
      <w:r>
        <w:t xml:space="preserve">The candidate list is loaded into the application’s memory and scored there, rather than in the</w:t>
      </w:r>
      <w:r>
        <w:t xml:space="preserve"> </w:t>
      </w:r>
      <w:r>
        <w:t xml:space="preserve">database.</w:t>
      </w:r>
    </w:p>
    <w:p>
      <w:pPr>
        <w:pStyle w:val="BodyText"/>
      </w:pPr>
      <w:r>
        <w:rPr>
          <w:b/>
          <w:bCs/>
        </w:rPr>
        <w:t xml:space="preserve">This is acceptable at the scale of a pilot and unacceptable at institutional scale.</w:t>
      </w:r>
      <w:r>
        <w:t xml:space="preserve"> </w:t>
      </w:r>
      <w:r>
        <w:t xml:space="preserve">With a few</w:t>
      </w:r>
      <w:r>
        <w:t xml:space="preserve"> </w:t>
      </w:r>
      <w:r>
        <w:t xml:space="preserve">thousand users and short subject names the endpoint responds within the target time. But the cost</w:t>
      </w:r>
      <w:r>
        <w:t xml:space="preserve"> </w:t>
      </w:r>
      <w:r>
        <w:t xml:space="preserve">grows linearly with the number of users, so the approach has a ceiling. This is the system’s main</w:t>
      </w:r>
      <w:r>
        <w:t xml:space="preserve"> </w:t>
      </w:r>
      <w:r>
        <w:t xml:space="preserve">scalability limit. It is stated here rather than hidden, and Chapter 5 reports the measured</w:t>
      </w:r>
      <w:r>
        <w:t xml:space="preserve"> </w:t>
      </w:r>
      <w:r>
        <w:t xml:space="preserve">behaviour. The Future Work section proposes moving the scoring into a database aggregation</w:t>
      </w:r>
      <w:r>
        <w:t xml:space="preserve"> </w:t>
      </w:r>
      <w:r>
        <w:t xml:space="preserve">pipeline and adding an index from subjects to users.</w:t>
      </w:r>
    </w:p>
    <w:p>
      <w:r>
        <w:pict>
          <v:rect style="width:0;height:1.5pt" o:hralign="center" o:hrstd="t" o:hr="t"/>
        </w:pict>
      </w:r>
    </w:p>
    <w:bookmarkEnd w:id="63"/>
    <w:bookmarkEnd w:id="64"/>
    <w:bookmarkStart w:id="72" w:name="design-of-the-verification-mechanism"/>
    <w:p>
      <w:pPr>
        <w:pStyle w:val="Heading2"/>
      </w:pPr>
      <w:r>
        <w:t xml:space="preserve">3.9 Design of the Verification Mechanism</w:t>
      </w:r>
    </w:p>
    <w:bookmarkStart w:id="65" w:name="purpose"/>
    <w:p>
      <w:pPr>
        <w:pStyle w:val="Heading3"/>
      </w:pPr>
      <w:r>
        <w:t xml:space="preserve">3.9.1 Purpose</w:t>
      </w:r>
    </w:p>
    <w:p>
      <w:pPr>
        <w:pStyle w:val="FirstParagraph"/>
      </w:pPr>
      <w:r>
        <w:t xml:space="preserve">Chapter 1, Problem 4 established that learners cannot tell genuine competence from confidence.</w:t>
      </w:r>
      <w:r>
        <w:t xml:space="preserve"> </w:t>
      </w:r>
      <w:r>
        <w:t xml:space="preserve">Chapter 2, §2.4.2 established that conventional reputation systems cannot solve this at launch</w:t>
      </w:r>
      <w:r>
        <w:t xml:space="preserve"> </w:t>
      </w:r>
      <w:r>
        <w:t xml:space="preserve">because they need accumulated ratings first.</w:t>
      </w:r>
    </w:p>
    <w:p>
      <w:pPr>
        <w:pStyle w:val="BodyText"/>
      </w:pPr>
      <w:r>
        <w:t xml:space="preserve">The verification mechanism addresses this with an assessment that can be taken immediately.</w:t>
      </w:r>
    </w:p>
    <w:bookmarkEnd w:id="65"/>
    <w:bookmarkStart w:id="66" w:name="design-decisions"/>
    <w:p>
      <w:pPr>
        <w:pStyle w:val="Heading3"/>
      </w:pPr>
      <w:r>
        <w:t xml:space="preserve">3.9.2 Design decisions</w:t>
      </w:r>
    </w:p>
    <w:p>
      <w:pPr>
        <w:pStyle w:val="FirstParagraph"/>
      </w:pPr>
      <w:r>
        <w:rPr>
          <w:b/>
          <w:bCs/>
        </w:rPr>
        <w:t xml:space="preserve">Table 3.6</w:t>
      </w:r>
    </w:p>
    <w:p>
      <w:pPr>
        <w:pStyle w:val="BodyText"/>
      </w:pPr>
      <w:r>
        <w:rPr>
          <w:i/>
          <w:iCs/>
        </w:rPr>
        <w:t xml:space="preserve">Verification Design Decisions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Value</w:t>
            </w:r>
          </w:p>
        </w:tc>
        <w:tc>
          <w:tcPr/>
          <w:p>
            <w:pPr>
              <w:pStyle w:val="Compact"/>
            </w:pPr>
            <w:r>
              <w:t xml:space="preserve">Justification</w:t>
            </w:r>
          </w:p>
        </w:tc>
      </w:tr>
      <w:tr>
        <w:tc>
          <w:tcPr/>
          <w:p>
            <w:pPr>
              <w:pStyle w:val="Compact"/>
            </w:pPr>
            <w:r>
              <w:t xml:space="preserve">Pass threshold</w:t>
            </w:r>
          </w:p>
        </w:tc>
        <w:tc>
          <w:tcPr/>
          <w:p>
            <w:pPr>
              <w:pStyle w:val="Compact"/>
            </w:pPr>
            <w:r>
              <w:t xml:space="preserve">70%</w:t>
            </w:r>
          </w:p>
        </w:tc>
        <w:tc>
          <w:tcPr/>
          <w:p>
            <w:pPr>
              <w:pStyle w:val="Compact"/>
            </w:pPr>
            <w:r>
              <w:t xml:space="preserve">High enough that the badge means something; low enough not to discourage participation. Since willing teachers are the scarce resource (§2.2.3), an excessively hard test would starve the platform of supply.</w:t>
            </w:r>
          </w:p>
        </w:tc>
      </w:tr>
      <w:tr>
        <w:tc>
          <w:tcPr/>
          <w:p>
            <w:pPr>
              <w:pStyle w:val="Compact"/>
            </w:pPr>
            <w:r>
              <w:t xml:space="preserve">Attempts allowed</w:t>
            </w:r>
          </w:p>
        </w:tc>
        <w:tc>
          <w:tcPr/>
          <w:p>
            <w:pPr>
              <w:pStyle w:val="Compact"/>
            </w:pPr>
            <w:r>
              <w:t xml:space="preserve">3 per subject</w:t>
            </w:r>
          </w:p>
        </w:tc>
        <w:tc>
          <w:tcPr/>
          <w:p>
            <w:pPr>
              <w:pStyle w:val="Compact"/>
            </w:pPr>
            <w:r>
              <w:t xml:space="preserve">Prevents someone repeatedly guessing their way through a fixed question bank.</w:t>
            </w:r>
          </w:p>
        </w:tc>
      </w:tr>
      <w:tr>
        <w:tc>
          <w:tcPr/>
          <w:p>
            <w:pPr>
              <w:pStyle w:val="Compact"/>
            </w:pPr>
            <w:r>
              <w:t xml:space="preserve">Questions per quiz</w:t>
            </w:r>
          </w:p>
        </w:tc>
        <w:tc>
          <w:tcPr/>
          <w:p>
            <w:pPr>
              <w:pStyle w:val="Compact"/>
            </w:pPr>
            <w:r>
              <w:t xml:space="preserve">10</w:t>
            </w:r>
          </w:p>
        </w:tc>
        <w:tc>
          <w:tcPr/>
          <w:p>
            <w:pPr>
              <w:pStyle w:val="Compact"/>
            </w:pPr>
            <w:r>
              <w:t xml:space="preserve">Enough to make guessing unreliable; short enough that students complete it.</w:t>
            </w:r>
          </w:p>
        </w:tc>
      </w:tr>
      <w:tr>
        <w:tc>
          <w:tcPr/>
          <w:p>
            <w:pPr>
              <w:pStyle w:val="Compact"/>
            </w:pPr>
            <w:r>
              <w:t xml:space="preserve">Options per question</w:t>
            </w:r>
          </w:p>
        </w:tc>
        <w:tc>
          <w:tcPr/>
          <w:p>
            <w:pPr>
              <w:pStyle w:val="Compact"/>
            </w:pPr>
            <w:r>
              <w:t xml:space="preserve">4</w:t>
            </w:r>
          </w:p>
        </w:tc>
        <w:tc>
          <w:tcPr/>
          <w:p>
            <w:pPr>
              <w:pStyle w:val="Compact"/>
            </w:pPr>
            <w:r>
              <w:t xml:space="preserve">Reduces the chance of a correct guess to 25%.</w:t>
            </w:r>
          </w:p>
        </w:tc>
      </w:tr>
      <w:tr>
        <w:tc>
          <w:tcPr/>
          <w:p>
            <w:pPr>
              <w:pStyle w:val="Compact"/>
            </w:pPr>
            <w:r>
              <w:t xml:space="preserve">Correct answers sent to browser</w:t>
            </w:r>
          </w:p>
        </w:tc>
        <w:tc>
          <w:tcPr/>
          <w:p>
            <w:pPr>
              <w:pStyle w:val="Compact"/>
            </w:pPr>
            <w:r>
              <w:rPr>
                <w:b/>
                <w:bCs/>
              </w:rPr>
              <w:t xml:space="preserve">Never</w:t>
            </w:r>
          </w:p>
        </w:tc>
        <w:tc>
          <w:tcPr/>
          <w:p>
            <w:pPr>
              <w:pStyle w:val="Compact"/>
            </w:pPr>
            <w:r>
              <w:t xml:space="preserve">Answers are removed from the response before it is sent. Marking happens only on the server. This prevents a student reading the answers from the page source.</w:t>
            </w:r>
          </w:p>
        </w:tc>
      </w:tr>
      <w:tr>
        <w:tc>
          <w:tcPr/>
          <w:p>
            <w:pPr>
              <w:pStyle w:val="Compact"/>
            </w:pPr>
            <w:r>
              <w:t xml:space="preserve">Session ownership check</w:t>
            </w:r>
          </w:p>
        </w:tc>
        <w:tc>
          <w:tcPr/>
          <w:p>
            <w:pPr>
              <w:pStyle w:val="Compact"/>
            </w:pPr>
            <w:r>
              <w:t xml:space="preserve">Enforced</w:t>
            </w:r>
          </w:p>
        </w:tc>
        <w:tc>
          <w:tcPr/>
          <w:p>
            <w:pPr>
              <w:pStyle w:val="Compact"/>
            </w:pPr>
            <w:r>
              <w:t xml:space="preserve">The submitted session is checked against the submitting user, preventing one student submitting another’s quiz.</w:t>
            </w:r>
          </w:p>
        </w:tc>
      </w:tr>
      <w:tr>
        <w:tc>
          <w:tcPr/>
          <w:p>
            <w:pPr>
              <w:pStyle w:val="Compact"/>
            </w:pPr>
            <w:r>
              <w:t xml:space="preserve">Scope</w:t>
            </w:r>
          </w:p>
        </w:tc>
        <w:tc>
          <w:tcPr/>
          <w:p>
            <w:pPr>
              <w:pStyle w:val="Compact"/>
            </w:pPr>
            <w:r>
              <w:t xml:space="preserve">Per subject</w:t>
            </w:r>
          </w:p>
        </w:tc>
        <w:tc>
          <w:tcPr/>
          <w:p>
            <w:pPr>
              <w:pStyle w:val="Compact"/>
            </w:pPr>
            <w:r>
              <w:t xml:space="preserve">Competence is subject-specific. A badge in Java says nothing about Statistics.</w:t>
            </w:r>
          </w:p>
        </w:tc>
      </w:tr>
    </w:tbl>
    <w:bookmarkEnd w:id="66"/>
    <w:bookmarkStart w:id="70" w:name="state-model"/>
    <w:p>
      <w:pPr>
        <w:pStyle w:val="Heading3"/>
      </w:pPr>
      <w:r>
        <w:t xml:space="preserve">3.9.3 State model</w:t>
      </w:r>
    </w:p>
    <w:p>
      <w:pPr>
        <w:pStyle w:val="FirstParagraph"/>
      </w:pPr>
      <w:r>
        <w:drawing>
          <wp:inline>
            <wp:extent cx="5270500" cy="5856111"/>
            <wp:effectExtent b="0" l="0" r="0" t="0"/>
            <wp:docPr descr="" title="" id="68" name="Picture"/>
            <a:graphic>
              <a:graphicData uri="http://schemas.openxmlformats.org/drawingml/2006/picture">
                <pic:pic>
                  <pic:nvPicPr>
                    <pic:cNvPr descr="images/fig-3.07-diagram.png" id="69" name="Picture"/>
                    <pic:cNvPicPr>
                      <a:picLocks noChangeArrowheads="1" noChangeAspect="1"/>
                    </pic:cNvPicPr>
                  </pic:nvPicPr>
                  <pic:blipFill>
                    <a:blip r:embed="rId67"/>
                    <a:stretch>
                      <a:fillRect/>
                    </a:stretch>
                  </pic:blipFill>
                  <pic:spPr bwMode="auto">
                    <a:xfrm>
                      <a:off x="0" y="0"/>
                      <a:ext cx="5270500" cy="5856111"/>
                    </a:xfrm>
                    <a:prstGeom prst="rect">
                      <a:avLst/>
                    </a:prstGeom>
                    <a:noFill/>
                    <a:ln w="9525">
                      <a:noFill/>
                      <a:headEnd/>
                      <a:tailEnd/>
                    </a:ln>
                  </pic:spPr>
                </pic:pic>
              </a:graphicData>
            </a:graphic>
          </wp:inline>
        </w:drawing>
      </w:r>
    </w:p>
    <w:p>
      <w:pPr>
        <w:pStyle w:val="BodyText"/>
      </w:pPr>
      <w:r>
        <w:rPr>
          <w:b/>
          <w:bCs/>
        </w:rPr>
        <w:t xml:space="preserve">Figure 3.7.</w:t>
      </w:r>
      <w:r>
        <w:t xml:space="preserve"> </w:t>
      </w:r>
      <w:r>
        <w:rPr>
          <w:i/>
          <w:iCs/>
        </w:rPr>
        <w:t xml:space="preserve">State diagram for competency verification of a single subject. Verification is</w:t>
      </w:r>
      <w:r>
        <w:rPr>
          <w:i/>
          <w:iCs/>
        </w:rPr>
        <w:t xml:space="preserve"> </w:t>
      </w:r>
      <w:r>
        <w:rPr>
          <w:i/>
          <w:iCs/>
        </w:rPr>
        <w:t xml:space="preserve">per subject, so a student holds one independent instance of this machine for each subject they</w:t>
      </w:r>
      <w:r>
        <w:rPr>
          <w:i/>
          <w:iCs/>
        </w:rPr>
        <w:t xml:space="preserve"> </w:t>
      </w:r>
      <w:r>
        <w:rPr>
          <w:i/>
          <w:iCs/>
        </w:rPr>
        <w:t xml:space="preserve">declare.</w:t>
      </w:r>
    </w:p>
    <w:bookmarkEnd w:id="70"/>
    <w:bookmarkStart w:id="71" w:name="Xd7e83c4a3176a0467655ad7b16c1e7faf5a806f"/>
    <w:p>
      <w:pPr>
        <w:pStyle w:val="Heading3"/>
      </w:pPr>
      <w:r>
        <w:t xml:space="preserve">3.9.4 Question generation — accurate statement of the approach</w:t>
      </w:r>
    </w:p>
    <w:p>
      <w:pPr>
        <w:pStyle w:val="FirstParagraph"/>
      </w:pPr>
      <w:r>
        <w:rPr>
          <w:b/>
          <w:bCs/>
        </w:rPr>
        <w:t xml:space="preserve">This subsection must be reported accurately, and the accurate statement is as follows.</w:t>
      </w:r>
    </w:p>
    <w:p>
      <w:pPr>
        <w:pStyle w:val="BodyText"/>
      </w:pPr>
      <w:r>
        <w:t xml:space="preserve">The design intention was to generate questions specific to each subject using a large language</w:t>
      </w:r>
      <w:r>
        <w:t xml:space="preserve"> </w:t>
      </w:r>
      <w:r>
        <w:t xml:space="preserve">model, drawing on the research reviewed in §2.4.4. Provision for this was made: the environment</w:t>
      </w:r>
      <w:r>
        <w:t xml:space="preserve"> </w:t>
      </w:r>
      <w:r>
        <w:t xml:space="preserve">holds an API key and the client library is installed.</w:t>
      </w:r>
    </w:p>
    <w:p>
      <w:pPr>
        <w:pStyle w:val="BodyText"/>
      </w:pPr>
      <w:r>
        <w:rPr>
          <w:b/>
          <w:bCs/>
        </w:rPr>
        <w:t xml:space="preserve">However, the implemented build does not use it.</w:t>
      </w:r>
      <w:r>
        <w:t xml:space="preserve"> </w:t>
      </w:r>
      <w:r>
        <w:t xml:space="preserve">Question generation currently uses a</w:t>
      </w:r>
      <w:r>
        <w:t xml:space="preserve"> </w:t>
      </w:r>
      <w:r>
        <w:rPr>
          <w:b/>
          <w:bCs/>
        </w:rPr>
        <w:t xml:space="preserve">deterministic template bank</w:t>
      </w:r>
      <w:r>
        <w:t xml:space="preserve">: ten fixed question templates into which the subject name is</w:t>
      </w:r>
      <w:r>
        <w:t xml:space="preserve"> </w:t>
      </w:r>
      <w:r>
        <w:t xml:space="preserve">inserted. The templates assess</w:t>
      </w:r>
      <w:r>
        <w:t xml:space="preserve"> </w:t>
      </w:r>
      <w:r>
        <w:rPr>
          <w:i/>
          <w:iCs/>
        </w:rPr>
        <w:t xml:space="preserve">pedagogical approach</w:t>
      </w:r>
      <w:r>
        <w:t xml:space="preserve"> </w:t>
      </w:r>
      <w:r>
        <w:t xml:space="preserve">— how a person would go about teaching —</w:t>
      </w:r>
      <w:r>
        <w:t xml:space="preserve"> </w:t>
      </w:r>
      <w:r>
        <w:t xml:space="preserve">rather than knowledge of the subject itself.</w:t>
      </w:r>
    </w:p>
    <w:p>
      <w:pPr>
        <w:pStyle w:val="BodyText"/>
      </w:pPr>
      <w:r>
        <w:t xml:space="preserve">The consequences must be stated:</w:t>
      </w:r>
    </w:p>
    <w:p>
      <w:pPr>
        <w:pStyle w:val="Compact"/>
        <w:numPr>
          <w:ilvl w:val="0"/>
          <w:numId w:val="1007"/>
        </w:numPr>
      </w:pPr>
      <w:r>
        <w:t xml:space="preserve">The badge is a weaker signal of subject competence than the design intended. It indicates that</w:t>
      </w:r>
      <w:r>
        <w:t xml:space="preserve"> </w:t>
      </w:r>
      <w:r>
        <w:t xml:space="preserve">the holder has sensible views about teaching, not that they know the subject.</w:t>
      </w:r>
    </w:p>
    <w:p>
      <w:pPr>
        <w:pStyle w:val="Compact"/>
        <w:numPr>
          <w:ilvl w:val="0"/>
          <w:numId w:val="1007"/>
        </w:numPr>
      </w:pPr>
      <w:r>
        <w:t xml:space="preserve">Every subject produces structurally identical questions.</w:t>
      </w:r>
    </w:p>
    <w:p>
      <w:pPr>
        <w:pStyle w:val="FirstParagraph"/>
      </w:pPr>
      <w:r>
        <w:t xml:space="preserve">This is reported here, in Chapter 4, and in Chapter 5 rather than being concealed.</w:t>
      </w:r>
      <w:r>
        <w:t xml:space="preserve"> </w:t>
      </w:r>
      <w:r>
        <w:rPr>
          <w:b/>
          <w:bCs/>
        </w:rPr>
        <w:t xml:space="preserve">Do not</w:t>
      </w:r>
      <w:r>
        <w:rPr>
          <w:b/>
          <w:bCs/>
        </w:rPr>
        <w:t xml:space="preserve"> </w:t>
      </w:r>
      <w:r>
        <w:rPr>
          <w:b/>
          <w:bCs/>
        </w:rPr>
        <w:t xml:space="preserve">describe this system as using AI-generated assessment.</w:t>
      </w:r>
      <w:r>
        <w:t xml:space="preserve"> </w:t>
      </w:r>
      <w:r>
        <w:t xml:space="preserve">An examiner who asks for a demonstration</w:t>
      </w:r>
      <w:r>
        <w:t xml:space="preserve"> </w:t>
      </w:r>
      <w:r>
        <w:t xml:space="preserve">across two different subjects will see identical questions immediately, and a claim that</w:t>
      </w:r>
      <w:r>
        <w:t xml:space="preserve"> </w:t>
      </w:r>
      <w:r>
        <w:t xml:space="preserve">collapses under demonstration is far more damaging than a limitation stated openly.</w:t>
      </w:r>
    </w:p>
    <w:p>
      <w:pPr>
        <w:pStyle w:val="BodyText"/>
      </w:pPr>
      <w:r>
        <w:t xml:space="preserve">Generated quizzes are cached per subject for 7 days, so the caching and marking infrastructure is</w:t>
      </w:r>
      <w:r>
        <w:t xml:space="preserve"> </w:t>
      </w:r>
      <w:r>
        <w:t xml:space="preserve">already in place to receive model-generated questions when that component is completed.</w:t>
      </w:r>
    </w:p>
    <w:p>
      <w:r>
        <w:pict>
          <v:rect style="width:0;height:1.5pt" o:hralign="center" o:hrstd="t" o:hr="t"/>
        </w:pict>
      </w:r>
    </w:p>
    <w:bookmarkEnd w:id="71"/>
    <w:bookmarkEnd w:id="72"/>
    <w:bookmarkStart w:id="77" w:name="design-of-the-real-time-subsystem"/>
    <w:p>
      <w:pPr>
        <w:pStyle w:val="Heading2"/>
      </w:pPr>
      <w:r>
        <w:t xml:space="preserve">3.10 Design of the Real-Time Subsystem</w:t>
      </w:r>
    </w:p>
    <w:bookmarkStart w:id="73" w:name="rooms"/>
    <w:p>
      <w:pPr>
        <w:pStyle w:val="Heading3"/>
      </w:pPr>
      <w:r>
        <w:t xml:space="preserve">3.10.1 Rooms</w:t>
      </w:r>
    </w:p>
    <w:p>
      <w:pPr>
        <w:pStyle w:val="FirstParagraph"/>
      </w:pPr>
      <w:r>
        <w:t xml:space="preserve">Socket.IO provides</w:t>
      </w:r>
      <w:r>
        <w:t xml:space="preserve"> </w:t>
      </w:r>
      <w:r>
        <w:rPr>
          <w:i/>
          <w:iCs/>
        </w:rPr>
        <w:t xml:space="preserve">rooms</w:t>
      </w:r>
      <w:r>
        <w:t xml:space="preserve"> </w:t>
      </w:r>
      <w:r>
        <w:t xml:space="preserve">— named groups of connections. A message sent to a room reaches only</w:t>
      </w:r>
      <w:r>
        <w:t xml:space="preserve"> </w:t>
      </w:r>
      <w:r>
        <w:t xml:space="preserve">the connections in it.</w:t>
      </w:r>
    </w:p>
    <w:p>
      <w:pPr>
        <w:pStyle w:val="BodyText"/>
      </w:pPr>
      <w:r>
        <w:t xml:space="preserve">The design uses one room per chat and one per group, named by the identifier of that chat or</w:t>
      </w:r>
      <w:r>
        <w:t xml:space="preserve"> </w:t>
      </w:r>
      <w:r>
        <w:t xml:space="preserve">group. When a user opens a conversation the client joins the corresponding room. Sending a</w:t>
      </w:r>
      <w:r>
        <w:t xml:space="preserve"> </w:t>
      </w:r>
      <w:r>
        <w:t xml:space="preserve">message to that room therefore reaches exactly the participants and nobody else. This gives</w:t>
      </w:r>
      <w:r>
        <w:t xml:space="preserve"> </w:t>
      </w:r>
      <w:r>
        <w:t xml:space="preserve">message isolation without any manual recipient list.</w:t>
      </w:r>
    </w:p>
    <w:bookmarkEnd w:id="73"/>
    <w:bookmarkStart w:id="74" w:name="presence"/>
    <w:p>
      <w:pPr>
        <w:pStyle w:val="Heading3"/>
      </w:pPr>
      <w:r>
        <w:t xml:space="preserve">3.10.2 Presence</w:t>
      </w:r>
    </w:p>
    <w:p>
      <w:pPr>
        <w:pStyle w:val="FirstParagraph"/>
      </w:pPr>
      <w:r>
        <w:t xml:space="preserve">When a user connects, the client emits</w:t>
      </w:r>
      <w:r>
        <w:t xml:space="preserve"> </w:t>
      </w:r>
      <w:r>
        <w:rPr>
          <w:rStyle w:val="VerbatimChar"/>
        </w:rPr>
        <w:t xml:space="preserve">user-online</w:t>
      </w:r>
      <w:r>
        <w:t xml:space="preserve">. The server records the connection</w:t>
      </w:r>
      <w:r>
        <w:t xml:space="preserve"> </w:t>
      </w:r>
      <w:r>
        <w:t xml:space="preserve">identifier on the user record, sets the online flag, and broadcasts the change so other users see</w:t>
      </w:r>
      <w:r>
        <w:t xml:space="preserve"> </w:t>
      </w:r>
      <w:r>
        <w:t xml:space="preserve">the status update. On disconnect the server clears the flag and records the time as</w:t>
      </w:r>
      <w:r>
        <w:t xml:space="preserve"> </w:t>
      </w:r>
      <w:r>
        <w:rPr>
          <w:rStyle w:val="VerbatimChar"/>
        </w:rPr>
        <w:t xml:space="preserve">lastSeen</w:t>
      </w:r>
      <w:r>
        <w:t xml:space="preserve">.</w:t>
      </w:r>
    </w:p>
    <w:bookmarkEnd w:id="74"/>
    <w:bookmarkStart w:id="75" w:name="message-state"/>
    <w:p>
      <w:pPr>
        <w:pStyle w:val="Heading3"/>
      </w:pPr>
      <w:r>
        <w:t xml:space="preserve">3.10.3 Message state</w:t>
      </w:r>
    </w:p>
    <w:p>
      <w:pPr>
        <w:pStyle w:val="FirstParagraph"/>
      </w:pPr>
      <w:r>
        <w:t xml:space="preserve">Each message carries a status that moves through four values:</w:t>
      </w:r>
    </w:p>
    <w:p>
      <w:pPr>
        <w:pStyle w:val="BodyText"/>
      </w:pPr>
      <w:r>
        <w:rPr>
          <w:rStyle w:val="VerbatimChar"/>
        </w:rPr>
        <w:t xml:space="preserve">sending</w:t>
      </w:r>
      <w:r>
        <w:t xml:space="preserve"> </w:t>
      </w:r>
      <w:r>
        <w:t xml:space="preserve">→</w:t>
      </w:r>
      <w:r>
        <w:t xml:space="preserve"> </w:t>
      </w:r>
      <w:r>
        <w:rPr>
          <w:rStyle w:val="VerbatimChar"/>
        </w:rPr>
        <w:t xml:space="preserve">sent</w:t>
      </w:r>
      <w:r>
        <w:t xml:space="preserve"> </w:t>
      </w:r>
      <w:r>
        <w:t xml:space="preserve">→</w:t>
      </w:r>
      <w:r>
        <w:t xml:space="preserve"> </w:t>
      </w:r>
      <w:r>
        <w:rPr>
          <w:rStyle w:val="VerbatimChar"/>
        </w:rPr>
        <w:t xml:space="preserve">delivered</w:t>
      </w:r>
      <w:r>
        <w:t xml:space="preserve"> </w:t>
      </w:r>
      <w:r>
        <w:t xml:space="preserve">→</w:t>
      </w:r>
      <w:r>
        <w:t xml:space="preserve"> </w:t>
      </w:r>
      <w:r>
        <w:rPr>
          <w:rStyle w:val="VerbatimChar"/>
        </w:rPr>
        <w:t xml:space="preserve">read</w:t>
      </w:r>
    </w:p>
    <w:p>
      <w:pPr>
        <w:pStyle w:val="BodyText"/>
      </w:pPr>
      <w:r>
        <w:t xml:space="preserve">The transitions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Transition</w:t>
            </w:r>
          </w:p>
        </w:tc>
        <w:tc>
          <w:tcPr/>
          <w:p>
            <w:pPr>
              <w:pStyle w:val="Compact"/>
            </w:pPr>
            <w:r>
              <w:t xml:space="preserve">Trigger</w:t>
            </w:r>
          </w:p>
        </w:tc>
      </w:tr>
      <w:tr>
        <w:tc>
          <w:tcPr/>
          <w:p>
            <w:pPr>
              <w:pStyle w:val="Compact"/>
            </w:pPr>
            <w:r>
              <w:rPr>
                <w:rStyle w:val="VerbatimChar"/>
              </w:rPr>
              <w:t xml:space="preserve">sending</w:t>
            </w:r>
            <w:r>
              <w:t xml:space="preserve"> </w:t>
            </w:r>
            <w:r>
              <w:t xml:space="preserve">→</w:t>
            </w:r>
            <w:r>
              <w:t xml:space="preserve"> </w:t>
            </w:r>
            <w:r>
              <w:rPr>
                <w:rStyle w:val="VerbatimChar"/>
              </w:rPr>
              <w:t xml:space="preserve">sent</w:t>
            </w:r>
          </w:p>
        </w:tc>
        <w:tc>
          <w:tcPr/>
          <w:p>
            <w:pPr>
              <w:pStyle w:val="Compact"/>
            </w:pPr>
            <w:r>
              <w:t xml:space="preserve">Server has saved the message to the database</w:t>
            </w:r>
          </w:p>
        </w:tc>
      </w:tr>
      <w:tr>
        <w:tc>
          <w:tcPr/>
          <w:p>
            <w:pPr>
              <w:pStyle w:val="Compact"/>
            </w:pPr>
            <w:r>
              <w:rPr>
                <w:rStyle w:val="VerbatimChar"/>
              </w:rPr>
              <w:t xml:space="preserve">sent</w:t>
            </w:r>
            <w:r>
              <w:t xml:space="preserve"> </w:t>
            </w:r>
            <w:r>
              <w:t xml:space="preserve">→</w:t>
            </w:r>
            <w:r>
              <w:t xml:space="preserve"> </w:t>
            </w:r>
            <w:r>
              <w:rPr>
                <w:rStyle w:val="VerbatimChar"/>
              </w:rPr>
              <w:t xml:space="preserve">delivered</w:t>
            </w:r>
          </w:p>
        </w:tc>
        <w:tc>
          <w:tcPr/>
          <w:p>
            <w:pPr>
              <w:pStyle w:val="Compact"/>
            </w:pPr>
            <w:r>
              <w:t xml:space="preserve">Recipient’s client is connected and receives it</w:t>
            </w:r>
          </w:p>
        </w:tc>
      </w:tr>
      <w:tr>
        <w:tc>
          <w:tcPr/>
          <w:p>
            <w:pPr>
              <w:pStyle w:val="Compact"/>
            </w:pPr>
            <w:r>
              <w:rPr>
                <w:rStyle w:val="VerbatimChar"/>
              </w:rPr>
              <w:t xml:space="preserve">delivered</w:t>
            </w:r>
            <w:r>
              <w:t xml:space="preserve"> </w:t>
            </w:r>
            <w:r>
              <w:t xml:space="preserve">→</w:t>
            </w:r>
            <w:r>
              <w:t xml:space="preserve"> </w:t>
            </w:r>
            <w:r>
              <w:rPr>
                <w:rStyle w:val="VerbatimChar"/>
              </w:rPr>
              <w:t xml:space="preserve">read</w:t>
            </w:r>
          </w:p>
        </w:tc>
        <w:tc>
          <w:tcPr/>
          <w:p>
            <w:pPr>
              <w:pStyle w:val="Compact"/>
            </w:pPr>
            <w:r>
              <w:t xml:space="preserve">Recipient opens the conversation and the client emits</w:t>
            </w:r>
            <w:r>
              <w:t xml:space="preserve"> </w:t>
            </w:r>
            <w:r>
              <w:rPr>
                <w:rStyle w:val="VerbatimChar"/>
              </w:rPr>
              <w:t xml:space="preserve">mark-messages-read</w:t>
            </w:r>
          </w:p>
        </w:tc>
      </w:tr>
    </w:tbl>
    <w:p>
      <w:pPr>
        <w:pStyle w:val="BodyText"/>
      </w:pPr>
      <w:r>
        <w:t xml:space="preserve">For group chats the server additionally records</w:t>
      </w:r>
      <w:r>
        <w:t xml:space="preserve"> </w:t>
      </w:r>
      <w:r>
        <w:rPr>
          <w:b/>
          <w:bCs/>
        </w:rPr>
        <w:t xml:space="preserve">which</w:t>
      </w:r>
      <w:r>
        <w:t xml:space="preserve"> </w:t>
      </w:r>
      <w:r>
        <w:t xml:space="preserve">users have read the message, since</w:t>
      </w:r>
      <w:r>
        <w:t xml:space="preserve"> </w:t>
      </w:r>
      <w:r>
        <w:t xml:space="preserve">“read”</w:t>
      </w:r>
      <w:r>
        <w:t xml:space="preserve"> </w:t>
      </w:r>
      <w:r>
        <w:t xml:space="preserve">is not a single event when there are many recipients.</w:t>
      </w:r>
    </w:p>
    <w:bookmarkEnd w:id="75"/>
    <w:bookmarkStart w:id="76" w:name="ordering-of-persistence-and-emission"/>
    <w:p>
      <w:pPr>
        <w:pStyle w:val="Heading3"/>
      </w:pPr>
      <w:r>
        <w:t xml:space="preserve">3.10.4 Ordering of persistence and emission</w:t>
      </w:r>
    </w:p>
    <w:p>
      <w:pPr>
        <w:pStyle w:val="FirstParagraph"/>
      </w:pPr>
      <w:r>
        <w:t xml:space="preserve">An important design rule: the server</w:t>
      </w:r>
      <w:r>
        <w:t xml:space="preserve"> </w:t>
      </w:r>
      <w:r>
        <w:rPr>
          <w:b/>
          <w:bCs/>
        </w:rPr>
        <w:t xml:space="preserve">saves the message to the database before broadcasting it</w:t>
      </w:r>
      <w:r>
        <w:t xml:space="preserve">.</w:t>
      </w:r>
      <w:r>
        <w:t xml:space="preserve"> </w:t>
      </w:r>
      <w:r>
        <w:t xml:space="preserve">The alternative — broadcast first for lower latency — risks a message appearing on screen and</w:t>
      </w:r>
      <w:r>
        <w:t xml:space="preserve"> </w:t>
      </w:r>
      <w:r>
        <w:t xml:space="preserve">then vanishing if the save fails. Saving first means anything a user sees has been stored.</w:t>
      </w:r>
    </w:p>
    <w:p>
      <w:r>
        <w:pict>
          <v:rect style="width:0;height:1.5pt" o:hralign="center" o:hrstd="t" o:hr="t"/>
        </w:pict>
      </w:r>
    </w:p>
    <w:bookmarkEnd w:id="76"/>
    <w:bookmarkEnd w:id="77"/>
    <w:bookmarkStart w:id="78" w:name="security-design"/>
    <w:p>
      <w:pPr>
        <w:pStyle w:val="Heading2"/>
      </w:pPr>
      <w:r>
        <w:t xml:space="preserve">3.11 Security Design</w:t>
      </w:r>
    </w:p>
    <w:p>
      <w:pPr>
        <w:pStyle w:val="FirstParagraph"/>
      </w:pPr>
      <w:r>
        <w:rPr>
          <w:b/>
          <w:bCs/>
        </w:rPr>
        <w:t xml:space="preserve">Table 3.7</w:t>
      </w:r>
    </w:p>
    <w:p>
      <w:pPr>
        <w:pStyle w:val="BodyText"/>
      </w:pPr>
      <w:r>
        <w:rPr>
          <w:i/>
          <w:iCs/>
        </w:rPr>
        <w:t xml:space="preserve">Security Controls and Their Placement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Control</w:t>
            </w:r>
          </w:p>
        </w:tc>
        <w:tc>
          <w:tcPr/>
          <w:p>
            <w:pPr>
              <w:pStyle w:val="Compact"/>
            </w:pPr>
            <w:r>
              <w:t xml:space="preserve">Where implemented</w:t>
            </w:r>
          </w:p>
        </w:tc>
      </w:tr>
      <w:tr>
        <w:tc>
          <w:tcPr/>
          <w:p>
            <w:pPr>
              <w:pStyle w:val="Compact"/>
            </w:pPr>
            <w:r>
              <w:t xml:space="preserve">Password storage</w:t>
            </w:r>
          </w:p>
        </w:tc>
        <w:tc>
          <w:tcPr/>
          <w:p>
            <w:pPr>
              <w:pStyle w:val="Compact"/>
            </w:pPr>
            <w:r>
              <w:t xml:space="preserve">bcrypt hashing, cost factor 10</w:t>
            </w:r>
          </w:p>
        </w:tc>
        <w:tc>
          <w:tcPr/>
          <w:p>
            <w:pPr>
              <w:pStyle w:val="Compact"/>
            </w:pPr>
            <w:r>
              <w:rPr>
                <w:rStyle w:val="VerbatimChar"/>
              </w:rPr>
              <w:t xml:space="preserve">controllers/RegisterUser.js</w:t>
            </w:r>
          </w:p>
        </w:tc>
      </w:tr>
      <w:tr>
        <w:tc>
          <w:tcPr/>
          <w:p>
            <w:pPr>
              <w:pStyle w:val="Compact"/>
            </w:pPr>
            <w:r>
              <w:t xml:space="preserve">Session management</w:t>
            </w:r>
          </w:p>
        </w:tc>
        <w:tc>
          <w:tcPr/>
          <w:p>
            <w:pPr>
              <w:pStyle w:val="Compact"/>
            </w:pPr>
            <w:r>
              <w:t xml:space="preserve">JWT access token, 15-minute lifetime</w:t>
            </w:r>
          </w:p>
        </w:tc>
        <w:tc>
          <w:tcPr/>
          <w:p>
            <w:pPr>
              <w:pStyle w:val="Compact"/>
            </w:pPr>
            <w:r>
              <w:rPr>
                <w:rStyle w:val="VerbatimChar"/>
              </w:rPr>
              <w:t xml:space="preserve">controllers/LoginUser.js</w:t>
            </w:r>
          </w:p>
        </w:tc>
      </w:tr>
      <w:tr>
        <w:tc>
          <w:tcPr/>
          <w:p>
            <w:pPr>
              <w:pStyle w:val="Compact"/>
            </w:pPr>
            <w:r>
              <w:t xml:space="preserve">Session continuity</w:t>
            </w:r>
          </w:p>
        </w:tc>
        <w:tc>
          <w:tcPr/>
          <w:p>
            <w:pPr>
              <w:pStyle w:val="Compact"/>
            </w:pPr>
            <w:r>
              <w:t xml:space="preserve">Refresh token, 7-day lifetime</w:t>
            </w:r>
          </w:p>
        </w:tc>
        <w:tc>
          <w:tcPr/>
          <w:p>
            <w:pPr>
              <w:pStyle w:val="Compact"/>
            </w:pPr>
            <w:r>
              <w:rPr>
                <w:rStyle w:val="VerbatimChar"/>
              </w:rPr>
              <w:t xml:space="preserve">controllers/RefreshToken.js</w:t>
            </w:r>
          </w:p>
        </w:tc>
      </w:tr>
      <w:tr>
        <w:tc>
          <w:tcPr/>
          <w:p>
            <w:pPr>
              <w:pStyle w:val="Compact"/>
            </w:pPr>
            <w:r>
              <w:t xml:space="preserve">Route protection</w:t>
            </w:r>
          </w:p>
        </w:tc>
        <w:tc>
          <w:tcPr/>
          <w:p>
            <w:pPr>
              <w:pStyle w:val="Compact"/>
            </w:pPr>
            <w:r>
              <w:t xml:space="preserve">Bearer token verified before the handler runs</w:t>
            </w:r>
          </w:p>
        </w:tc>
        <w:tc>
          <w:tcPr/>
          <w:p>
            <w:pPr>
              <w:pStyle w:val="Compact"/>
            </w:pPr>
            <w:r>
              <w:rPr>
                <w:rStyle w:val="VerbatimChar"/>
              </w:rPr>
              <w:t xml:space="preserve">middleware/authMiddleware.js</w:t>
            </w:r>
          </w:p>
        </w:tc>
      </w:tr>
      <w:tr>
        <w:tc>
          <w:tcPr/>
          <w:p>
            <w:pPr>
              <w:pStyle w:val="Compact"/>
            </w:pPr>
            <w:r>
              <w:t xml:space="preserve">Administrator separation</w:t>
            </w:r>
          </w:p>
        </w:tc>
        <w:tc>
          <w:tcPr/>
          <w:p>
            <w:pPr>
              <w:pStyle w:val="Compact"/>
            </w:pPr>
            <w:r>
              <w:t xml:space="preserve">Separate collection, separate login, separate middleware</w:t>
            </w:r>
          </w:p>
        </w:tc>
        <w:tc>
          <w:tcPr/>
          <w:p>
            <w:pPr>
              <w:pStyle w:val="Compact"/>
            </w:pPr>
            <w:r>
              <w:rPr>
                <w:rStyle w:val="VerbatimChar"/>
              </w:rPr>
              <w:t xml:space="preserve">middleware/adminAuth.js</w:t>
            </w:r>
          </w:p>
        </w:tc>
      </w:tr>
      <w:tr>
        <w:tc>
          <w:tcPr/>
          <w:p>
            <w:pPr>
              <w:pStyle w:val="Compact"/>
            </w:pPr>
            <w:r>
              <w:t xml:space="preserve">Privilege escalation</w:t>
            </w:r>
          </w:p>
        </w:tc>
        <w:tc>
          <w:tcPr/>
          <w:p>
            <w:pPr>
              <w:pStyle w:val="Compact"/>
            </w:pPr>
            <w:r>
              <w:t xml:space="preserve">Only a super-administrator may promote another admin</w:t>
            </w:r>
          </w:p>
        </w:tc>
        <w:tc>
          <w:tcPr/>
          <w:p>
            <w:pPr>
              <w:pStyle w:val="Compact"/>
            </w:pPr>
            <w:r>
              <w:rPr>
                <w:rStyle w:val="VerbatimChar"/>
              </w:rPr>
              <w:t xml:space="preserve">routes/adminRoutes.js</w:t>
            </w:r>
          </w:p>
        </w:tc>
      </w:tr>
      <w:tr>
        <w:tc>
          <w:tcPr/>
          <w:p>
            <w:pPr>
              <w:pStyle w:val="Compact"/>
            </w:pPr>
            <w:r>
              <w:t xml:space="preserve">Duplicate accounts</w:t>
            </w:r>
          </w:p>
        </w:tc>
        <w:tc>
          <w:tcPr/>
          <w:p>
            <w:pPr>
              <w:pStyle w:val="Compact"/>
            </w:pPr>
            <w:r>
              <w:t xml:space="preserve">Unique index on email</w:t>
            </w:r>
          </w:p>
        </w:tc>
        <w:tc>
          <w:tcPr/>
          <w:p>
            <w:pPr>
              <w:pStyle w:val="Compact"/>
            </w:pPr>
            <w:r>
              <w:rPr>
                <w:rStyle w:val="VerbatimChar"/>
              </w:rPr>
              <w:t xml:space="preserve">models/UserModel.js</w:t>
            </w:r>
          </w:p>
        </w:tc>
      </w:tr>
      <w:tr>
        <w:tc>
          <w:tcPr/>
          <w:p>
            <w:pPr>
              <w:pStyle w:val="Compact"/>
            </w:pPr>
            <w:r>
              <w:t xml:space="preserve">Upload abuse</w:t>
            </w:r>
          </w:p>
        </w:tc>
        <w:tc>
          <w:tcPr/>
          <w:p>
            <w:pPr>
              <w:pStyle w:val="Compact"/>
            </w:pPr>
            <w:r>
              <w:t xml:space="preserve">File type and size restricted (JPEG/PNG, 2 MB)</w:t>
            </w:r>
          </w:p>
        </w:tc>
        <w:tc>
          <w:tcPr/>
          <w:p>
            <w:pPr>
              <w:pStyle w:val="Compact"/>
            </w:pPr>
            <w:r>
              <w:rPr>
                <w:rStyle w:val="VerbatimChar"/>
              </w:rPr>
              <w:t xml:space="preserve">middleware/upload.js</w:t>
            </w:r>
          </w:p>
        </w:tc>
      </w:tr>
      <w:tr>
        <w:tc>
          <w:tcPr/>
          <w:p>
            <w:pPr>
              <w:pStyle w:val="Compact"/>
            </w:pPr>
            <w:r>
              <w:t xml:space="preserve">Cross-origin requests</w:t>
            </w:r>
          </w:p>
        </w:tc>
        <w:tc>
          <w:tcPr/>
          <w:p>
            <w:pPr>
              <w:pStyle w:val="Compact"/>
            </w:pPr>
            <w:r>
              <w:t xml:space="preserve">Only the configured frontend origin permitted</w:t>
            </w:r>
          </w:p>
        </w:tc>
        <w:tc>
          <w:tcPr/>
          <w:p>
            <w:pPr>
              <w:pStyle w:val="Compact"/>
            </w:pPr>
            <w:r>
              <w:rPr>
                <w:rStyle w:val="VerbatimChar"/>
              </w:rPr>
              <w:t xml:space="preserve">server.js</w:t>
            </w:r>
          </w:p>
        </w:tc>
      </w:tr>
      <w:tr>
        <w:tc>
          <w:tcPr/>
          <w:p>
            <w:pPr>
              <w:pStyle w:val="Compact"/>
            </w:pPr>
            <w:r>
              <w:t xml:space="preserve">Assessment integrity</w:t>
            </w:r>
          </w:p>
        </w:tc>
        <w:tc>
          <w:tcPr/>
          <w:p>
            <w:pPr>
              <w:pStyle w:val="Compact"/>
            </w:pPr>
            <w:r>
              <w:t xml:space="preserve">Answers withheld; marking server-side only</w:t>
            </w:r>
          </w:p>
        </w:tc>
        <w:tc>
          <w:tcPr/>
          <w:p>
            <w:pPr>
              <w:pStyle w:val="Compact"/>
            </w:pPr>
            <w:r>
              <w:rPr>
                <w:rStyle w:val="VerbatimChar"/>
              </w:rPr>
              <w:t xml:space="preserve">controllers/verificationController.js</w:t>
            </w:r>
          </w:p>
        </w:tc>
      </w:tr>
      <w:tr>
        <w:tc>
          <w:tcPr/>
          <w:p>
            <w:pPr>
              <w:pStyle w:val="Compact"/>
            </w:pPr>
            <w:r>
              <w:t xml:space="preserve">Secret management</w:t>
            </w:r>
          </w:p>
        </w:tc>
        <w:tc>
          <w:tcPr/>
          <w:p>
            <w:pPr>
              <w:pStyle w:val="Compact"/>
            </w:pPr>
            <w:r>
              <w:t xml:space="preserve">Values supplied by environment variables, excluded from version control</w:t>
            </w:r>
          </w:p>
        </w:tc>
        <w:tc>
          <w:tcPr/>
          <w:p>
            <w:pPr>
              <w:pStyle w:val="Compact"/>
            </w:pPr>
            <w:r>
              <w:rPr>
                <w:rStyle w:val="VerbatimChar"/>
              </w:rPr>
              <w:t xml:space="preserve">.env</w:t>
            </w:r>
            <w:r>
              <w:t xml:space="preserve">,</w:t>
            </w:r>
            <w:r>
              <w:t xml:space="preserve"> </w:t>
            </w:r>
            <w:r>
              <w:rPr>
                <w:rStyle w:val="VerbatimChar"/>
              </w:rPr>
              <w:t xml:space="preserve">.gitignore</w:t>
            </w:r>
          </w:p>
        </w:tc>
      </w:tr>
    </w:tbl>
    <w:p>
      <w:pPr>
        <w:pStyle w:val="BodyText"/>
      </w:pPr>
      <w:r>
        <w:rPr>
          <w:b/>
          <w:bCs/>
        </w:rPr>
        <w:t xml:space="preserve">Why bcrypt rather than a plain hash.</w:t>
      </w:r>
      <w:r>
        <w:t xml:space="preserve"> </w:t>
      </w:r>
      <w:r>
        <w:t xml:space="preserve">A fast hash such as SHA-256 can be computed billions of</w:t>
      </w:r>
      <w:r>
        <w:t xml:space="preserve"> </w:t>
      </w:r>
      <w:r>
        <w:t xml:space="preserve">times per second on modern hardware, so a stolen password database can be attacked by brute</w:t>
      </w:r>
      <w:r>
        <w:t xml:space="preserve"> </w:t>
      </w:r>
      <w:r>
        <w:t xml:space="preserve">force. bcrypt is deliberately slow and its cost is adjustable, which makes such an attack</w:t>
      </w:r>
      <w:r>
        <w:t xml:space="preserve"> </w:t>
      </w:r>
      <w:r>
        <w:t xml:space="preserve">impractical (Provos &amp; Mazières, 1999).</w:t>
      </w:r>
    </w:p>
    <w:p>
      <w:pPr>
        <w:pStyle w:val="BodyText"/>
      </w:pPr>
      <w:r>
        <w:rPr>
          <w:b/>
          <w:bCs/>
        </w:rPr>
        <w:t xml:space="preserve">Why two tokens.</w:t>
      </w:r>
      <w:r>
        <w:t xml:space="preserve"> </w:t>
      </w:r>
      <w:r>
        <w:t xml:space="preserve">A single long-lived token is convenient but dangerous, since a stolen token</w:t>
      </w:r>
      <w:r>
        <w:t xml:space="preserve"> </w:t>
      </w:r>
      <w:r>
        <w:t xml:space="preserve">remains valid for a long time. A single short-lived token is safe but forces the user to log in</w:t>
      </w:r>
      <w:r>
        <w:t xml:space="preserve"> </w:t>
      </w:r>
      <w:r>
        <w:t xml:space="preserve">repeatedly. The two-token design gives both: the access token expires in 15 minutes, limiting the</w:t>
      </w:r>
      <w:r>
        <w:t xml:space="preserve"> </w:t>
      </w:r>
      <w:r>
        <w:t xml:space="preserve">damage from theft, while the refresh token renews it silently for up to 7 days.</w:t>
      </w:r>
    </w:p>
    <w:p>
      <w:pPr>
        <w:pStyle w:val="BodyText"/>
      </w:pPr>
      <w:r>
        <w:t xml:space="preserve">Weaknesses found in the implementation of these controls are reported in Chapter 4 and discussed</w:t>
      </w:r>
      <w:r>
        <w:t xml:space="preserve"> </w:t>
      </w:r>
      <w:r>
        <w:t xml:space="preserve">in Chapter 5. They are not concealed.</w:t>
      </w:r>
    </w:p>
    <w:p>
      <w:r>
        <w:pict>
          <v:rect style="width:0;height:1.5pt" o:hralign="center" o:hrstd="t" o:hr="t"/>
        </w:pict>
      </w:r>
    </w:p>
    <w:bookmarkEnd w:id="78"/>
    <w:bookmarkStart w:id="79" w:name="group-privacy-model"/>
    <w:p>
      <w:pPr>
        <w:pStyle w:val="Heading2"/>
      </w:pPr>
      <w:r>
        <w:t xml:space="preserve">3.12 Group Privacy Model</w:t>
      </w:r>
    </w:p>
    <w:p>
      <w:pPr>
        <w:pStyle w:val="FirstParagraph"/>
      </w:pPr>
      <w:r>
        <w:t xml:space="preserve">Three privacy levels were designed after the original two-state model proved inadequate.</w:t>
      </w:r>
    </w:p>
    <w:p>
      <w:pPr>
        <w:pStyle w:val="BodyText"/>
      </w:pPr>
      <w:r>
        <w:rPr>
          <w:b/>
          <w:bCs/>
        </w:rPr>
        <w:t xml:space="preserve">Table 3.8</w:t>
      </w:r>
    </w:p>
    <w:p>
      <w:pPr>
        <w:pStyle w:val="BodyText"/>
      </w:pPr>
      <w:r>
        <w:rPr>
          <w:i/>
          <w:iCs/>
        </w:rPr>
        <w:t xml:space="preserve">Group Privacy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Appears in search and explore</w:t>
            </w:r>
          </w:p>
        </w:tc>
        <w:tc>
          <w:tcPr/>
          <w:p>
            <w:pPr>
              <w:pStyle w:val="Compact"/>
            </w:pPr>
            <w:r>
              <w:t xml:space="preserve">How a user joins</w:t>
            </w:r>
          </w:p>
        </w:tc>
        <w:tc>
          <w:tcPr/>
          <w:p>
            <w:pPr>
              <w:pStyle w:val="Compact"/>
            </w:pPr>
            <w:r>
              <w:t xml:space="preserve">Intended use</w:t>
            </w:r>
          </w:p>
        </w:tc>
      </w:tr>
      <w:tr>
        <w:tc>
          <w:tcPr/>
          <w:p>
            <w:pPr>
              <w:pStyle w:val="Compact"/>
            </w:pPr>
            <w:r>
              <w:rPr>
                <w:rStyle w:val="VerbatimChar"/>
              </w:rPr>
              <w:t xml:space="preserve">public</w:t>
            </w:r>
          </w:p>
        </w:tc>
        <w:tc>
          <w:tcPr/>
          <w:p>
            <w:pPr>
              <w:pStyle w:val="Compact"/>
            </w:pPr>
            <w:r>
              <w:t xml:space="preserve">Yes</w:t>
            </w:r>
          </w:p>
        </w:tc>
        <w:tc>
          <w:tcPr/>
          <w:p>
            <w:pPr>
              <w:pStyle w:val="Compact"/>
            </w:pPr>
            <w:r>
              <w:t xml:space="preserve">Joins immediately</w:t>
            </w:r>
          </w:p>
        </w:tc>
        <w:tc>
          <w:tcPr/>
          <w:p>
            <w:pPr>
              <w:pStyle w:val="Compact"/>
            </w:pPr>
            <w:r>
              <w:t xml:space="preserve">An open study group anyone may enter</w:t>
            </w:r>
          </w:p>
        </w:tc>
      </w:tr>
      <w:tr>
        <w:tc>
          <w:tcPr/>
          <w:p>
            <w:pPr>
              <w:pStyle w:val="Compact"/>
            </w:pPr>
            <w:r>
              <w:rPr>
                <w:rStyle w:val="VerbatimChar"/>
              </w:rPr>
              <w:t xml:space="preserve">private</w:t>
            </w:r>
          </w:p>
        </w:tc>
        <w:tc>
          <w:tcPr/>
          <w:p>
            <w:pPr>
              <w:pStyle w:val="Compact"/>
            </w:pPr>
            <w:r>
              <w:t xml:space="preserve">Yes</w:t>
            </w:r>
          </w:p>
        </w:tc>
        <w:tc>
          <w:tcPr/>
          <w:p>
            <w:pPr>
              <w:pStyle w:val="Compact"/>
            </w:pPr>
            <w:r>
              <w:t xml:space="preserve">Sends a request; group admin approves or rejects</w:t>
            </w:r>
          </w:p>
        </w:tc>
        <w:tc>
          <w:tcPr/>
          <w:p>
            <w:pPr>
              <w:pStyle w:val="Compact"/>
            </w:pPr>
            <w:r>
              <w:t xml:space="preserve">A group that wants to be found but control who enters</w:t>
            </w:r>
          </w:p>
        </w:tc>
      </w:tr>
      <w:tr>
        <w:tc>
          <w:tcPr/>
          <w:p>
            <w:pPr>
              <w:pStyle w:val="Compact"/>
            </w:pPr>
            <w:r>
              <w:rPr>
                <w:rStyle w:val="VerbatimChar"/>
              </w:rPr>
              <w:t xml:space="preserve">secret</w:t>
            </w:r>
          </w:p>
        </w:tc>
        <w:tc>
          <w:tcPr/>
          <w:p>
            <w:pPr>
              <w:pStyle w:val="Compact"/>
            </w:pPr>
            <w:r>
              <w:rPr>
                <w:b/>
                <w:bCs/>
              </w:rPr>
              <w:t xml:space="preserve">No</w:t>
            </w:r>
          </w:p>
        </w:tc>
        <w:tc>
          <w:tcPr/>
          <w:p>
            <w:pPr>
              <w:pStyle w:val="Compact"/>
            </w:pPr>
            <w:r>
              <w:t xml:space="preserve">Invite link only</w:t>
            </w:r>
          </w:p>
        </w:tc>
        <w:tc>
          <w:tcPr/>
          <w:p>
            <w:pPr>
              <w:pStyle w:val="Compact"/>
            </w:pPr>
            <w:r>
              <w:t xml:space="preserve">A closed group that should not be discoverable at all</w:t>
            </w:r>
          </w:p>
        </w:tc>
      </w:tr>
    </w:tbl>
    <w:p>
      <w:pPr>
        <w:pStyle w:val="BodyText"/>
      </w:pPr>
      <w:r>
        <w:t xml:space="preserve">The distinction between</w:t>
      </w:r>
      <w:r>
        <w:t xml:space="preserve"> </w:t>
      </w:r>
      <w:r>
        <w:rPr>
          <w:rStyle w:val="VerbatimChar"/>
        </w:rPr>
        <w:t xml:space="preserve">private</w:t>
      </w:r>
      <w:r>
        <w:t xml:space="preserve"> </w:t>
      </w:r>
      <w:r>
        <w:t xml:space="preserve">and</w:t>
      </w:r>
      <w:r>
        <w:t xml:space="preserve"> </w:t>
      </w:r>
      <w:r>
        <w:rPr>
          <w:rStyle w:val="VerbatimChar"/>
        </w:rPr>
        <w:t xml:space="preserve">secret</w:t>
      </w:r>
      <w:r>
        <w:t xml:space="preserve"> </w:t>
      </w:r>
      <w:r>
        <w:t xml:space="preserve">is the one the original boolean design could not</w:t>
      </w:r>
      <w:r>
        <w:t xml:space="preserve"> </w:t>
      </w:r>
      <w:r>
        <w:t xml:space="preserve">express. A boolean forces a group to choose between being fully open and being invisible. In</w:t>
      </w:r>
      <w:r>
        <w:t xml:space="preserve"> </w:t>
      </w:r>
      <w:r>
        <w:t xml:space="preserve">practice a group often wants to be</w:t>
      </w:r>
      <w:r>
        <w:t xml:space="preserve"> </w:t>
      </w:r>
      <w:r>
        <w:rPr>
          <w:i/>
          <w:iCs/>
        </w:rPr>
        <w:t xml:space="preserve">findable</w:t>
      </w:r>
      <w:r>
        <w:t xml:space="preserve"> </w:t>
      </w:r>
      <w:r>
        <w:t xml:space="preserve">but not</w:t>
      </w:r>
      <w:r>
        <w:t xml:space="preserve"> </w:t>
      </w:r>
      <w:r>
        <w:rPr>
          <w:i/>
          <w:iCs/>
        </w:rPr>
        <w:t xml:space="preserve">automatically joinable</w:t>
      </w:r>
      <w:r>
        <w:t xml:space="preserve"> </w:t>
      </w:r>
      <w:r>
        <w:t xml:space="preserve">— a student should</w:t>
      </w:r>
      <w:r>
        <w:t xml:space="preserve"> </w:t>
      </w:r>
      <w:r>
        <w:t xml:space="preserve">be able to discover that a Statistics group exists and ask to join, while the existing members</w:t>
      </w:r>
      <w:r>
        <w:t xml:space="preserve"> </w:t>
      </w:r>
      <w:r>
        <w:t xml:space="preserve">retain control over membership. This is the</w:t>
      </w:r>
      <w:r>
        <w:t xml:space="preserve"> </w:t>
      </w:r>
      <w:r>
        <w:rPr>
          <w:rStyle w:val="VerbatimChar"/>
        </w:rPr>
        <w:t xml:space="preserve">private</w:t>
      </w:r>
      <w:r>
        <w:t xml:space="preserve"> </w:t>
      </w:r>
      <w:r>
        <w:t xml:space="preserve">level, and adding it required a schema</w:t>
      </w:r>
      <w:r>
        <w:t xml:space="preserve"> </w:t>
      </w:r>
      <w:r>
        <w:t xml:space="preserve">change and a migration script for existing data.</w:t>
      </w:r>
    </w:p>
    <w:p>
      <w:r>
        <w:pict>
          <v:rect style="width:0;height:1.5pt" o:hralign="center" o:hrstd="t" o:hr="t"/>
        </w:pict>
      </w:r>
    </w:p>
    <w:bookmarkEnd w:id="79"/>
    <w:bookmarkStart w:id="80" w:name="development-environment-and-tools"/>
    <w:p>
      <w:pPr>
        <w:pStyle w:val="Heading2"/>
      </w:pPr>
      <w:r>
        <w:t xml:space="preserve">3.13 Development Environment and Tools</w:t>
      </w:r>
    </w:p>
    <w:p>
      <w:pPr>
        <w:pStyle w:val="FirstParagraph"/>
      </w:pPr>
      <w:r>
        <w:rPr>
          <w:b/>
          <w:bCs/>
        </w:rPr>
        <w:t xml:space="preserve">Table 3.9</w:t>
      </w:r>
    </w:p>
    <w:p>
      <w:pPr>
        <w:pStyle w:val="BodyText"/>
      </w:pPr>
      <w:r>
        <w:rPr>
          <w:i/>
          <w:iCs/>
        </w:rPr>
        <w:t xml:space="preserve">Tools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Purpose</w:t>
            </w:r>
          </w:p>
        </w:tc>
        <w:tc>
          <w:tcPr/>
          <w:p>
            <w:pPr>
              <w:pStyle w:val="Compact"/>
            </w:pPr>
            <w:r>
              <w:t xml:space="preserve">Tool</w:t>
            </w:r>
          </w:p>
        </w:tc>
      </w:tr>
      <w:tr>
        <w:tc>
          <w:tcPr/>
          <w:p>
            <w:pPr>
              <w:pStyle w:val="Compact"/>
            </w:pPr>
            <w:r>
              <w:t xml:space="preserve">Code editor</w:t>
            </w:r>
          </w:p>
        </w:tc>
        <w:tc>
          <w:tcPr/>
          <w:p>
            <w:pPr>
              <w:pStyle w:val="Compact"/>
            </w:pPr>
            <w:r>
              <w:t xml:space="preserve">Visual Studio Code</w:t>
            </w:r>
          </w:p>
        </w:tc>
      </w:tr>
      <w:tr>
        <w:tc>
          <w:tcPr/>
          <w:p>
            <w:pPr>
              <w:pStyle w:val="Compact"/>
            </w:pPr>
            <w:r>
              <w:t xml:space="preserve">Version control</w:t>
            </w:r>
          </w:p>
        </w:tc>
        <w:tc>
          <w:tcPr/>
          <w:p>
            <w:pPr>
              <w:pStyle w:val="Compact"/>
            </w:pPr>
            <w:r>
              <w:t xml:space="preserve">Git</w:t>
            </w:r>
          </w:p>
        </w:tc>
      </w:tr>
      <w:tr>
        <w:tc>
          <w:tcPr/>
          <w:p>
            <w:pPr>
              <w:pStyle w:val="Compact"/>
            </w:pPr>
            <w:r>
              <w:t xml:space="preserve">Runtime</w:t>
            </w:r>
          </w:p>
        </w:tc>
        <w:tc>
          <w:tcPr/>
          <w:p>
            <w:pPr>
              <w:pStyle w:val="Compact"/>
            </w:pPr>
            <w:r>
              <w:t xml:space="preserve">Node.js v24.15.0 (minimum v18)</w:t>
            </w:r>
          </w:p>
        </w:tc>
      </w:tr>
      <w:tr>
        <w:tc>
          <w:tcPr/>
          <w:p>
            <w:pPr>
              <w:pStyle w:val="Compact"/>
            </w:pPr>
            <w:r>
              <w:t xml:space="preserve">Package manager</w:t>
            </w:r>
          </w:p>
        </w:tc>
        <w:tc>
          <w:tcPr/>
          <w:p>
            <w:pPr>
              <w:pStyle w:val="Compact"/>
            </w:pPr>
            <w:r>
              <w:t xml:space="preserve">npm v11</w:t>
            </w:r>
          </w:p>
        </w:tc>
      </w:tr>
      <w:tr>
        <w:tc>
          <w:tcPr/>
          <w:p>
            <w:pPr>
              <w:pStyle w:val="Compact"/>
            </w:pPr>
            <w:r>
              <w:t xml:space="preserve">Database</w:t>
            </w:r>
          </w:p>
        </w:tc>
        <w:tc>
          <w:tcPr/>
          <w:p>
            <w:pPr>
              <w:pStyle w:val="Compact"/>
            </w:pPr>
            <w:r>
              <w:t xml:space="preserve">MongoDB 6.0+</w:t>
            </w:r>
          </w:p>
        </w:tc>
      </w:tr>
      <w:tr>
        <w:tc>
          <w:tcPr/>
          <w:p>
            <w:pPr>
              <w:pStyle w:val="Compact"/>
            </w:pPr>
            <w:r>
              <w:t xml:space="preserve">Database inspection</w:t>
            </w:r>
          </w:p>
        </w:tc>
        <w:tc>
          <w:tcPr/>
          <w:p>
            <w:pPr>
              <w:pStyle w:val="Compact"/>
            </w:pPr>
            <w:r>
              <w:t xml:space="preserve">MongoDB Compass</w:t>
            </w:r>
          </w:p>
        </w:tc>
      </w:tr>
      <w:tr>
        <w:tc>
          <w:tcPr/>
          <w:p>
            <w:pPr>
              <w:pStyle w:val="Compact"/>
            </w:pPr>
            <w:r>
              <w:t xml:space="preserve">API testing</w:t>
            </w:r>
          </w:p>
        </w:tc>
        <w:tc>
          <w:tcPr/>
          <w:p>
            <w:pPr>
              <w:pStyle w:val="Compact"/>
            </w:pPr>
            <w:r>
              <w:t xml:space="preserve">Postman / Thunder Client</w:t>
            </w:r>
          </w:p>
        </w:tc>
      </w:tr>
      <w:tr>
        <w:tc>
          <w:tcPr/>
          <w:p>
            <w:pPr>
              <w:pStyle w:val="Compact"/>
            </w:pPr>
            <w:r>
              <w:t xml:space="preserve">Automatic server restart</w:t>
            </w:r>
          </w:p>
        </w:tc>
        <w:tc>
          <w:tcPr/>
          <w:p>
            <w:pPr>
              <w:pStyle w:val="Compact"/>
            </w:pPr>
            <w:r>
              <w:t xml:space="preserve">nodemon</w:t>
            </w:r>
          </w:p>
        </w:tc>
      </w:tr>
      <w:tr>
        <w:tc>
          <w:tcPr/>
          <w:p>
            <w:pPr>
              <w:pStyle w:val="Compact"/>
            </w:pPr>
            <w:r>
              <w:t xml:space="preserve">Frontend dev server</w:t>
            </w:r>
          </w:p>
        </w:tc>
        <w:tc>
          <w:tcPr/>
          <w:p>
            <w:pPr>
              <w:pStyle w:val="Compact"/>
            </w:pPr>
            <w:r>
              <w:t xml:space="preserve">Vite</w:t>
            </w:r>
          </w:p>
        </w:tc>
      </w:tr>
      <w:tr>
        <w:tc>
          <w:tcPr/>
          <w:p>
            <w:pPr>
              <w:pStyle w:val="Compact"/>
            </w:pPr>
            <w:r>
              <w:t xml:space="preserve">Code quality</w:t>
            </w:r>
          </w:p>
        </w:tc>
        <w:tc>
          <w:tcPr/>
          <w:p>
            <w:pPr>
              <w:pStyle w:val="Compact"/>
            </w:pPr>
            <w:r>
              <w:t xml:space="preserve">ESLint 9 with React plugins</w:t>
            </w:r>
          </w:p>
        </w:tc>
      </w:tr>
      <w:tr>
        <w:tc>
          <w:tcPr/>
          <w:p>
            <w:pPr>
              <w:pStyle w:val="Compact"/>
            </w:pPr>
            <w:r>
              <w:t xml:space="preserve">Operating system</w:t>
            </w:r>
          </w:p>
        </w:tc>
        <w:tc>
          <w:tcPr/>
          <w:p>
            <w:pPr>
              <w:pStyle w:val="Compact"/>
            </w:pPr>
            <w:r>
              <w:t xml:space="preserve">Linux</w:t>
            </w:r>
          </w:p>
        </w:tc>
      </w:tr>
    </w:tbl>
    <w:p>
      <w:r>
        <w:pict>
          <v:rect style="width:0;height:1.5pt" o:hralign="center" o:hrstd="t" o:hr="t"/>
        </w:pict>
      </w:r>
    </w:p>
    <w:bookmarkEnd w:id="80"/>
    <w:bookmarkStart w:id="87" w:name="evaluation-methodology"/>
    <w:p>
      <w:pPr>
        <w:pStyle w:val="Heading2"/>
      </w:pPr>
      <w:r>
        <w:t xml:space="preserve">3.14 Evaluation Methodology</w:t>
      </w:r>
    </w:p>
    <w:p>
      <w:pPr>
        <w:pStyle w:val="FirstParagraph"/>
      </w:pPr>
      <w:r>
        <w:t xml:space="preserve">Evaluation is step 5 of the DSR process (Peffers et al., 2007). Three forms of evaluation were</w:t>
      </w:r>
      <w:r>
        <w:t xml:space="preserve"> </w:t>
      </w:r>
      <w:r>
        <w:t xml:space="preserve">used: functional testing, performance measurement, and a user study.</w:t>
      </w:r>
    </w:p>
    <w:bookmarkStart w:id="81" w:name="functional-testing"/>
    <w:p>
      <w:pPr>
        <w:pStyle w:val="Heading3"/>
      </w:pPr>
      <w:r>
        <w:t xml:space="preserve">3.14.1 Functional testing</w:t>
      </w:r>
    </w:p>
    <w:p>
      <w:pPr>
        <w:pStyle w:val="FirstParagraph"/>
      </w:pPr>
      <w:r>
        <w:t xml:space="preserve">Testing was carried out at six levels. Four are automated as executable scripts</w:t>
      </w:r>
      <w:r>
        <w:t xml:space="preserve"> </w:t>
      </w:r>
      <w:r>
        <w:t xml:space="preserve">committed to the repository, so that any result reported in Chapter 5 can be</w:t>
      </w:r>
      <w:r>
        <w:t xml:space="preserve"> </w:t>
      </w:r>
      <w:r>
        <w:t xml:space="preserve">regenerated by a reader rather than taken on trust.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is tested</w:t>
            </w:r>
          </w:p>
        </w:tc>
        <w:tc>
          <w:tcPr/>
          <w:p>
            <w:pPr>
              <w:pStyle w:val="Compact"/>
            </w:pPr>
            <w:r>
              <w:t xml:space="preserve">Method</w:t>
            </w:r>
          </w:p>
        </w:tc>
        <w:tc>
          <w:tcPr/>
          <w:p>
            <w:pPr>
              <w:pStyle w:val="Compact"/>
            </w:pPr>
            <w:r>
              <w:t xml:space="preserve">Script</w:t>
            </w:r>
          </w:p>
        </w:tc>
      </w:tr>
      <w:tr>
        <w:tc>
          <w:tcPr/>
          <w:p>
            <w:pPr>
              <w:pStyle w:val="Compact"/>
            </w:pPr>
            <w:r>
              <w:t xml:space="preserve">Unit</w:t>
            </w:r>
          </w:p>
        </w:tc>
        <w:tc>
          <w:tcPr/>
          <w:p>
            <w:pPr>
              <w:pStyle w:val="Compact"/>
            </w:pPr>
            <w:r>
              <w:t xml:space="preserve">Individual functions in isolation — the fuzzy matcher and the Levenshtein function</w:t>
            </w:r>
          </w:p>
        </w:tc>
        <w:tc>
          <w:tcPr/>
          <w:p>
            <w:pPr>
              <w:pStyle w:val="Compact"/>
            </w:pPr>
            <w:r>
              <w:t xml:space="preserve">Inputs with known expected outputs</w:t>
            </w:r>
          </w:p>
        </w:tc>
        <w:tc>
          <w:tcPr/>
          <w:p>
            <w:pPr>
              <w:pStyle w:val="Compact"/>
            </w:pPr>
            <w:r>
              <w:rPr>
                <w:rStyle w:val="VerbatimChar"/>
              </w:rPr>
              <w:t xml:space="preserve">backend/tests/fuzzyMatcher.test.js</w:t>
            </w:r>
          </w:p>
        </w:tc>
      </w:tr>
      <w:tr>
        <w:tc>
          <w:tcPr/>
          <w:p>
            <w:pPr>
              <w:pStyle w:val="Compact"/>
            </w:pPr>
            <w:r>
              <w:t xml:space="preserve">Algorithm</w:t>
            </w:r>
          </w:p>
        </w:tc>
        <w:tc>
          <w:tcPr/>
          <w:p>
            <w:pPr>
              <w:pStyle w:val="Compact"/>
            </w:pPr>
            <w:r>
              <w:t xml:space="preserve">How matching cost grows with population size</w:t>
            </w:r>
          </w:p>
        </w:tc>
        <w:tc>
          <w:tcPr/>
          <w:p>
            <w:pPr>
              <w:pStyle w:val="Compact"/>
            </w:pPr>
            <w:r>
              <w:t xml:space="preserve">Timed runs against synthetic populations, fixed seed</w:t>
            </w:r>
          </w:p>
        </w:tc>
        <w:tc>
          <w:tcPr/>
          <w:p>
            <w:pPr>
              <w:pStyle w:val="Compact"/>
            </w:pPr>
            <w:r>
              <w:rPr>
                <w:rStyle w:val="VerbatimChar"/>
              </w:rPr>
              <w:t xml:space="preserve">backend/tests/scalability.bench.js</w:t>
            </w:r>
          </w:p>
        </w:tc>
      </w:tr>
      <w:tr>
        <w:tc>
          <w:tcPr/>
          <w:p>
            <w:pPr>
              <w:pStyle w:val="Compact"/>
            </w:pPr>
            <w:r>
              <w:t xml:space="preserve">Integration</w:t>
            </w:r>
          </w:p>
        </w:tc>
        <w:tc>
          <w:tcPr/>
          <w:p>
            <w:pPr>
              <w:pStyle w:val="Compact"/>
            </w:pPr>
            <w:r>
              <w:t xml:space="preserve">Every API endpoint against the live server</w:t>
            </w:r>
          </w:p>
        </w:tc>
        <w:tc>
          <w:tcPr/>
          <w:p>
            <w:pPr>
              <w:pStyle w:val="Compact"/>
            </w:pPr>
            <w:r>
              <w:t xml:space="preserve">Executable suite issuing real HTTP requests</w:t>
            </w:r>
          </w:p>
        </w:tc>
        <w:tc>
          <w:tcPr/>
          <w:p>
            <w:pPr>
              <w:pStyle w:val="Compact"/>
            </w:pPr>
            <w:r>
              <w:rPr>
                <w:rStyle w:val="VerbatimChar"/>
              </w:rPr>
              <w:t xml:space="preserve">backend/tests/functional.test.js</w:t>
            </w:r>
          </w:p>
        </w:tc>
      </w:tr>
      <w:tr>
        <w:tc>
          <w:tcPr/>
          <w:p>
            <w:pPr>
              <w:pStyle w:val="Compact"/>
            </w:pPr>
            <w:r>
              <w:t xml:space="preserve">Performance</w:t>
            </w:r>
          </w:p>
        </w:tc>
        <w:tc>
          <w:tcPr/>
          <w:p>
            <w:pPr>
              <w:pStyle w:val="Compact"/>
            </w:pPr>
            <w:r>
              <w:t xml:space="preserve">Endpoint response times against stated targets</w:t>
            </w:r>
          </w:p>
        </w:tc>
        <w:tc>
          <w:tcPr/>
          <w:p>
            <w:pPr>
              <w:pStyle w:val="Compact"/>
            </w:pPr>
            <w:r>
              <w:t xml:space="preserve">Repeated timed samples after a warm-up</w:t>
            </w:r>
          </w:p>
        </w:tc>
        <w:tc>
          <w:tcPr/>
          <w:p>
            <w:pPr>
              <w:pStyle w:val="Compact"/>
            </w:pPr>
            <w:r>
              <w:rPr>
                <w:rStyle w:val="VerbatimChar"/>
              </w:rPr>
              <w:t xml:space="preserve">backend/tests/performance.bench.js</w:t>
            </w:r>
          </w:p>
        </w:tc>
      </w:tr>
      <w:tr>
        <w:tc>
          <w:tcPr/>
          <w:p>
            <w:pPr>
              <w:pStyle w:val="Compact"/>
            </w:pPr>
            <w:r>
              <w:t xml:space="preserve">System</w:t>
            </w:r>
          </w:p>
        </w:tc>
        <w:tc>
          <w:tcPr/>
          <w:p>
            <w:pPr>
              <w:pStyle w:val="Compact"/>
            </w:pPr>
            <w:r>
              <w:t xml:space="preserve">Complete user journeys through the interface</w:t>
            </w:r>
          </w:p>
        </w:tc>
        <w:tc>
          <w:tcPr/>
          <w:p>
            <w:pPr>
              <w:pStyle w:val="Compact"/>
            </w:pPr>
            <w:r>
              <w:t xml:space="preserve">Scripted manual walkthrough</w:t>
            </w:r>
          </w:p>
        </w:tc>
        <w:tc>
          <w:tcPr/>
          <w:p>
            <w:pPr>
              <w:pStyle w:val="Compact"/>
            </w:pPr>
            <w:r>
              <w:t xml:space="preserve">—</w:t>
            </w:r>
          </w:p>
        </w:tc>
      </w:tr>
      <w:tr>
        <w:tc>
          <w:tcPr/>
          <w:p>
            <w:pPr>
              <w:pStyle w:val="Compact"/>
            </w:pPr>
            <w:r>
              <w:t xml:space="preserve">Real-time</w:t>
            </w:r>
          </w:p>
        </w:tc>
        <w:tc>
          <w:tcPr/>
          <w:p>
            <w:pPr>
              <w:pStyle w:val="Compact"/>
            </w:pPr>
            <w:r>
              <w:t xml:space="preserve">Behaviour with multiple simultaneous clients</w:t>
            </w:r>
          </w:p>
        </w:tc>
        <w:tc>
          <w:tcPr/>
          <w:p>
            <w:pPr>
              <w:pStyle w:val="Compact"/>
            </w:pPr>
            <w:r>
              <w:t xml:space="preserve">Two browsers, two accounts, side by side</w:t>
            </w:r>
          </w:p>
        </w:tc>
        <w:tc>
          <w:tcPr/>
          <w:p>
            <w:pPr>
              <w:pStyle w:val="Compact"/>
            </w:pPr>
            <w:r>
              <w:t xml:space="preserve">—</w:t>
            </w:r>
          </w:p>
        </w:tc>
      </w:tr>
    </w:tbl>
    <w:p>
      <w:pPr>
        <w:pStyle w:val="BodyText"/>
      </w:pPr>
      <w:r>
        <w:rPr>
          <w:b/>
          <w:bCs/>
        </w:rPr>
        <w:t xml:space="preserve">Why the automated suites matter methodologically.</w:t>
      </w:r>
      <w:r>
        <w:t xml:space="preserve"> </w:t>
      </w:r>
      <w:r>
        <w:t xml:space="preserve">A results chapter that</w:t>
      </w:r>
      <w:r>
        <w:t xml:space="preserve"> </w:t>
      </w:r>
      <w:r>
        <w:t xml:space="preserve">reports</w:t>
      </w:r>
      <w:r>
        <w:t xml:space="preserve"> </w:t>
      </w:r>
      <w:r>
        <w:t xml:space="preserve">“the tests passed”</w:t>
      </w:r>
      <w:r>
        <w:t xml:space="preserve"> </w:t>
      </w:r>
      <w:r>
        <w:t xml:space="preserve">asks the reader to believe the author. A results</w:t>
      </w:r>
      <w:r>
        <w:t xml:space="preserve"> </w:t>
      </w:r>
      <w:r>
        <w:t xml:space="preserve">chapter accompanied by a script the reader can run asks them to believe the</w:t>
      </w:r>
      <w:r>
        <w:t xml:space="preserve"> </w:t>
      </w:r>
      <w:r>
        <w:t xml:space="preserve">system. The second is the stronger claim, and it is the reason the integration</w:t>
      </w:r>
      <w:r>
        <w:t xml:space="preserve"> </w:t>
      </w:r>
      <w:r>
        <w:t xml:space="preserve">and performance levels were written as executable suites rather than as Postman</w:t>
      </w:r>
      <w:r>
        <w:t xml:space="preserve"> </w:t>
      </w:r>
      <w:r>
        <w:t xml:space="preserve">collections: a Postman collection is a record of what the author did, whereas a</w:t>
      </w:r>
      <w:r>
        <w:t xml:space="preserve"> </w:t>
      </w:r>
      <w:r>
        <w:t xml:space="preserve">committed script is an instrument anyone can re-apply.</w:t>
      </w:r>
    </w:p>
    <w:p>
      <w:pPr>
        <w:pStyle w:val="BodyText"/>
      </w:pPr>
      <w:r>
        <w:t xml:space="preserve">The functional suite creates the accounts, groups and conversations it needs and</w:t>
      </w:r>
      <w:r>
        <w:t xml:space="preserve"> </w:t>
      </w:r>
      <w:r>
        <w:t xml:space="preserve">removes them afterwards, so it is repeatable and leaves no residue in the</w:t>
      </w:r>
      <w:r>
        <w:t xml:space="preserve"> </w:t>
      </w:r>
      <w:r>
        <w:t xml:space="preserve">database.</w:t>
      </w:r>
    </w:p>
    <w:p>
      <w:pPr>
        <w:pStyle w:val="BodyText"/>
      </w:pPr>
      <w:r>
        <w:t xml:space="preserve">The fuzzy matcher receives particular attention because it is the most testable</w:t>
      </w:r>
      <w:r>
        <w:t xml:space="preserve"> </w:t>
      </w:r>
      <w:r>
        <w:t xml:space="preserve">component and the one most central to the contribution. This is a consequence of</w:t>
      </w:r>
      <w:r>
        <w:t xml:space="preserve"> </w:t>
      </w:r>
      <w:r>
        <w:t xml:space="preserve">the design recorded in §3.7.2: because</w:t>
      </w:r>
      <w:r>
        <w:t xml:space="preserve"> </w:t>
      </w:r>
      <w:r>
        <w:rPr>
          <w:rStyle w:val="VerbatimChar"/>
        </w:rPr>
        <w:t xml:space="preserve">MatchingService</w:t>
      </w:r>
      <w:r>
        <w:t xml:space="preserve"> </w:t>
      </w:r>
      <w:r>
        <w:t xml:space="preserve">holds behaviour but no</w:t>
      </w:r>
      <w:r>
        <w:t xml:space="preserve"> </w:t>
      </w:r>
      <w:r>
        <w:t xml:space="preserve">state, its functions can be extracted and exercised without a database.</w:t>
      </w:r>
    </w:p>
    <w:p>
      <w:pPr>
        <w:pStyle w:val="BodyText"/>
      </w:pPr>
      <w:r>
        <w:t xml:space="preserve">The two manual levels remain manual for a defensible reason. System walkthroughs</w:t>
      </w:r>
      <w:r>
        <w:t xml:space="preserve"> </w:t>
      </w:r>
      <w:r>
        <w:t xml:space="preserve">assess whether a journey</w:t>
      </w:r>
      <w:r>
        <w:t xml:space="preserve"> </w:t>
      </w:r>
      <w:r>
        <w:rPr>
          <w:i/>
          <w:iCs/>
        </w:rPr>
        <w:t xml:space="preserve">feels</w:t>
      </w:r>
      <w:r>
        <w:t xml:space="preserve"> </w:t>
      </w:r>
      <w:r>
        <w:t xml:space="preserve">coherent, which is a judgement rather than an</w:t>
      </w:r>
      <w:r>
        <w:t xml:space="preserve"> </w:t>
      </w:r>
      <w:r>
        <w:t xml:space="preserve">assertion. Real-time behaviour requires two simultaneously connected clients,</w:t>
      </w:r>
      <w:r>
        <w:t xml:space="preserve"> </w:t>
      </w:r>
      <w:r>
        <w:t xml:space="preserve">which needs a multi-client harness that the project did not build.</w:t>
      </w:r>
    </w:p>
    <w:bookmarkEnd w:id="81"/>
    <w:bookmarkStart w:id="82" w:name="performance-measurement"/>
    <w:p>
      <w:pPr>
        <w:pStyle w:val="Heading3"/>
      </w:pPr>
      <w:r>
        <w:t xml:space="preserve">3.14.2 Performance measurement</w:t>
      </w:r>
    </w:p>
    <w:p>
      <w:pPr>
        <w:pStyle w:val="FirstParagraph"/>
      </w:pPr>
      <w:r>
        <w:t xml:space="preserve">Measurable targets were set in advance, so that the evaluation has pass or fail criteria rather</w:t>
      </w:r>
      <w:r>
        <w:t xml:space="preserve"> </w:t>
      </w:r>
      <w:r>
        <w:t xml:space="preserve">than opinions. The main 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Target</w:t>
            </w:r>
          </w:p>
        </w:tc>
        <w:tc>
          <w:tcPr/>
          <w:p>
            <w:pPr>
              <w:pStyle w:val="Compact"/>
            </w:pPr>
            <w:r>
              <w:t xml:space="preserve">How verified</w:t>
            </w:r>
          </w:p>
        </w:tc>
      </w:tr>
      <w:tr>
        <w:tc>
          <w:tcPr/>
          <w:p>
            <w:pPr>
              <w:pStyle w:val="Compact"/>
            </w:pPr>
            <w:r>
              <w:t xml:space="preserve">Authentication response time</w:t>
            </w:r>
          </w:p>
        </w:tc>
        <w:tc>
          <w:tcPr/>
          <w:p>
            <w:pPr>
              <w:pStyle w:val="Compact"/>
            </w:pPr>
            <w:r>
              <w:t xml:space="preserve">≤ 2 seconds</w:t>
            </w:r>
          </w:p>
        </w:tc>
        <w:tc>
          <w:tcPr/>
          <w:p>
            <w:pPr>
              <w:pStyle w:val="Compact"/>
            </w:pPr>
            <w:r>
              <w:t xml:space="preserve">Automated (</w:t>
            </w:r>
            <w:r>
              <w:rPr>
                <w:rStyle w:val="VerbatimChar"/>
              </w:rPr>
              <w:t xml:space="preserve">performance.bench.js</w:t>
            </w:r>
            <w:r>
              <w:t xml:space="preserve">)</w:t>
            </w:r>
          </w:p>
        </w:tc>
      </w:tr>
      <w:tr>
        <w:tc>
          <w:tcPr/>
          <w:p>
            <w:pPr>
              <w:pStyle w:val="Compact"/>
            </w:pPr>
            <w:r>
              <w:t xml:space="preserve">Suggestions response time (≤ 1,000 users)</w:t>
            </w:r>
          </w:p>
        </w:tc>
        <w:tc>
          <w:tcPr/>
          <w:p>
            <w:pPr>
              <w:pStyle w:val="Compact"/>
            </w:pPr>
            <w:r>
              <w:t xml:space="preserve">≤ 3 seconds</w:t>
            </w:r>
          </w:p>
        </w:tc>
        <w:tc>
          <w:tcPr/>
          <w:p>
            <w:pPr>
              <w:pStyle w:val="Compact"/>
            </w:pPr>
            <w:r>
              <w:t xml:space="preserve">Automated</w:t>
            </w:r>
          </w:p>
        </w:tc>
      </w:tr>
      <w:tr>
        <w:tc>
          <w:tcPr/>
          <w:p>
            <w:pPr>
              <w:pStyle w:val="Compact"/>
            </w:pPr>
            <w:r>
              <w:t xml:space="preserve">Initial application load</w:t>
            </w:r>
          </w:p>
        </w:tc>
        <w:tc>
          <w:tcPr/>
          <w:p>
            <w:pPr>
              <w:pStyle w:val="Compact"/>
            </w:pPr>
            <w:r>
              <w:t xml:space="preserve">≤ 5 seconds</w:t>
            </w:r>
          </w:p>
        </w:tc>
        <w:tc>
          <w:tcPr/>
          <w:p>
            <w:pPr>
              <w:pStyle w:val="Compact"/>
            </w:pPr>
            <w:r>
              <w:t xml:space="preserve">Automated, browser cache disabled</w:t>
            </w:r>
          </w:p>
        </w:tc>
      </w:tr>
      <w:tr>
        <w:tc>
          <w:tcPr/>
          <w:p>
            <w:pPr>
              <w:pStyle w:val="Compact"/>
            </w:pPr>
            <w:r>
              <w:t xml:space="preserve">Chat history retrieval</w:t>
            </w:r>
          </w:p>
        </w:tc>
        <w:tc>
          <w:tcPr/>
          <w:p>
            <w:pPr>
              <w:pStyle w:val="Compact"/>
            </w:pPr>
            <w:r>
              <w:t xml:space="preserve">≤ 2 seconds</w:t>
            </w:r>
          </w:p>
        </w:tc>
        <w:tc>
          <w:tcPr/>
          <w:p>
            <w:pPr>
              <w:pStyle w:val="Compact"/>
            </w:pPr>
            <w:r>
              <w:t xml:space="preserve">Automated</w:t>
            </w:r>
          </w:p>
        </w:tc>
      </w:tr>
      <w:tr>
        <w:tc>
          <w:tcPr/>
          <w:p>
            <w:pPr>
              <w:pStyle w:val="Compact"/>
            </w:pPr>
            <w:r>
              <w:t xml:space="preserve">Message delivery latency between clients</w:t>
            </w:r>
          </w:p>
        </w:tc>
        <w:tc>
          <w:tcPr/>
          <w:p>
            <w:pPr>
              <w:pStyle w:val="Compact"/>
            </w:pPr>
            <w:r>
              <w:t xml:space="preserve">≤ 500 milliseconds</w:t>
            </w:r>
          </w:p>
        </w:tc>
        <w:tc>
          <w:tcPr/>
          <w:p>
            <w:pPr>
              <w:pStyle w:val="Compact"/>
            </w:pPr>
            <w:r>
              <w:t xml:space="preserve">Manual — requires two connected clients</w:t>
            </w:r>
          </w:p>
        </w:tc>
      </w:tr>
      <w:tr>
        <w:tc>
          <w:tcPr/>
          <w:p>
            <w:pPr>
              <w:pStyle w:val="Compact"/>
            </w:pPr>
            <w:r>
              <w:t xml:space="preserve">Concurrent users supported</w:t>
            </w:r>
          </w:p>
        </w:tc>
        <w:tc>
          <w:tcPr/>
          <w:p>
            <w:pPr>
              <w:pStyle w:val="Compact"/>
            </w:pPr>
            <w:r>
              <w:t xml:space="preserve">≥ 100</w:t>
            </w:r>
          </w:p>
        </w:tc>
        <w:tc>
          <w:tcPr/>
          <w:p>
            <w:pPr>
              <w:pStyle w:val="Compact"/>
            </w:pPr>
            <w:r>
              <w:t xml:space="preserve">Not verified; stated as a design target</w:t>
            </w:r>
          </w:p>
        </w:tc>
      </w:tr>
    </w:tbl>
    <w:p>
      <w:pPr>
        <w:pStyle w:val="BodyText"/>
      </w:pPr>
      <w:r>
        <w:t xml:space="preserve">Each automated measure is sampled repeatedly after a discarded warm-up run, and</w:t>
      </w:r>
      <w:r>
        <w:t xml:space="preserve"> </w:t>
      </w:r>
      <w:r>
        <w:t xml:space="preserve">both the mean and the median are reported. The median is included because a</w:t>
      </w:r>
      <w:r>
        <w:t xml:space="preserve"> </w:t>
      </w:r>
      <w:r>
        <w:t xml:space="preserve">single slow sample — a cold database connection, typically — distorts a mean</w:t>
      </w:r>
      <w:r>
        <w:t xml:space="preserve"> </w:t>
      </w:r>
      <w:r>
        <w:t xml:space="preserve">badly at these sample sizes.</w:t>
      </w:r>
    </w:p>
    <w:bookmarkEnd w:id="82"/>
    <w:bookmarkStart w:id="83" w:name="user-study-design"/>
    <w:p>
      <w:pPr>
        <w:pStyle w:val="Heading3"/>
      </w:pPr>
      <w:r>
        <w:t xml:space="preserve">3.14.3 User study design</w:t>
      </w:r>
    </w:p>
    <w:p>
      <w:pPr>
        <w:pStyle w:val="FirstParagraph"/>
      </w:pPr>
      <w:r>
        <w:rPr>
          <w:b/>
          <w:bCs/>
        </w:rPr>
        <w:t xml:space="preserve">Design.</w:t>
      </w:r>
      <w:r>
        <w:t xml:space="preserve"> </w:t>
      </w:r>
      <w:r>
        <w:t xml:space="preserve">A post-test evaluation in which participants use the system to complete defined tasks</w:t>
      </w:r>
      <w:r>
        <w:t xml:space="preserve"> </w:t>
      </w:r>
      <w:r>
        <w:t xml:space="preserve">and then complete questionnaires.</w:t>
      </w:r>
    </w:p>
    <w:p>
      <w:pPr>
        <w:pStyle w:val="BodyText"/>
      </w:pPr>
      <w:r>
        <w:rPr>
          <w:b/>
          <w:bCs/>
        </w:rPr>
        <w:t xml:space="preserve">Participants.</w:t>
      </w:r>
      <w:r>
        <w:t xml:space="preserve"> </w:t>
      </w:r>
      <w:r>
        <w:t xml:space="preserve">A convenience sample of tertiary students, target N ≥ 20, including students</w:t>
      </w:r>
      <w:r>
        <w:t xml:space="preserve"> </w:t>
      </w:r>
      <w:r>
        <w:t xml:space="preserve">with both intents and from different subject areas.</w:t>
      </w:r>
    </w:p>
    <w:p>
      <w:pPr>
        <w:pStyle w:val="BlockText"/>
      </w:pPr>
      <w:r>
        <w:rPr>
          <w:i/>
          <w:iCs/>
        </w:rPr>
        <w:t xml:space="preserve">[Results to be inserted from the author’s own data collection.]</w:t>
      </w:r>
    </w:p>
    <w:p>
      <w:pPr>
        <w:pStyle w:val="FirstParagraph"/>
      </w:pPr>
      <w:r>
        <w:rPr>
          <w:b/>
          <w:bCs/>
        </w:rPr>
        <w:t xml:space="preserve">Procedure.</w:t>
      </w:r>
    </w:p>
    <w:p>
      <w:pPr>
        <w:pStyle w:val="Compact"/>
        <w:numPr>
          <w:ilvl w:val="0"/>
          <w:numId w:val="1008"/>
        </w:numPr>
      </w:pPr>
      <w:r>
        <w:t xml:space="preserve">Brief the participant and obtain written consent.</w:t>
      </w:r>
    </w:p>
    <w:p>
      <w:pPr>
        <w:pStyle w:val="Compact"/>
        <w:numPr>
          <w:ilvl w:val="0"/>
          <w:numId w:val="1008"/>
        </w:numPr>
      </w:pPr>
      <w:r>
        <w:t xml:space="preserve">Administer the pre-test questionnaire: how they currently find study partners, how difficult</w:t>
      </w:r>
      <w:r>
        <w:t xml:space="preserve"> </w:t>
      </w:r>
      <w:r>
        <w:t xml:space="preserve">they find it, how long it takes.</w:t>
      </w:r>
    </w:p>
    <w:p>
      <w:pPr>
        <w:pStyle w:val="Compact"/>
        <w:numPr>
          <w:ilvl w:val="0"/>
          <w:numId w:val="1008"/>
        </w:numPr>
      </w:pPr>
      <w:r>
        <w:t xml:space="preserve">The participant completes five tasks unaided while the researcher records success and time:</w:t>
      </w:r>
    </w:p>
    <w:p>
      <w:pPr>
        <w:pStyle w:val="Compact"/>
        <w:numPr>
          <w:ilvl w:val="1"/>
          <w:numId w:val="1009"/>
        </w:numPr>
      </w:pPr>
      <w:r>
        <w:t xml:space="preserve">T1: Register and verify an account</w:t>
      </w:r>
    </w:p>
    <w:p>
      <w:pPr>
        <w:pStyle w:val="Compact"/>
        <w:numPr>
          <w:ilvl w:val="1"/>
          <w:numId w:val="1009"/>
        </w:numPr>
      </w:pPr>
      <w:r>
        <w:t xml:space="preserve">T2: Add three subjects and set a status</w:t>
      </w:r>
    </w:p>
    <w:p>
      <w:pPr>
        <w:pStyle w:val="Compact"/>
        <w:numPr>
          <w:ilvl w:val="1"/>
          <w:numId w:val="1009"/>
        </w:numPr>
      </w:pPr>
      <w:r>
        <w:t xml:space="preserve">T3: Find a suggested peer and open a chat with them</w:t>
      </w:r>
    </w:p>
    <w:p>
      <w:pPr>
        <w:pStyle w:val="Compact"/>
        <w:numPr>
          <w:ilvl w:val="1"/>
          <w:numId w:val="1009"/>
        </w:numPr>
      </w:pPr>
      <w:r>
        <w:t xml:space="preserve">T4: Create or join a study group</w:t>
      </w:r>
    </w:p>
    <w:p>
      <w:pPr>
        <w:pStyle w:val="Compact"/>
        <w:numPr>
          <w:ilvl w:val="1"/>
          <w:numId w:val="1009"/>
        </w:numPr>
      </w:pPr>
      <w:r>
        <w:t xml:space="preserve">T5: Take a verification quiz for one subject</w:t>
      </w:r>
    </w:p>
    <w:p>
      <w:pPr>
        <w:pStyle w:val="Compact"/>
        <w:numPr>
          <w:ilvl w:val="0"/>
          <w:numId w:val="1008"/>
        </w:numPr>
      </w:pPr>
      <w:r>
        <w:t xml:space="preserve">Administer the post-test questionnaires (below).</w:t>
      </w:r>
    </w:p>
    <w:p>
      <w:pPr>
        <w:pStyle w:val="Compact"/>
        <w:numPr>
          <w:ilvl w:val="0"/>
          <w:numId w:val="1008"/>
        </w:numPr>
      </w:pPr>
      <w:r>
        <w:t xml:space="preserve">Conduct a short interview: what worked, what did not, what is missing.</w:t>
      </w:r>
    </w:p>
    <w:bookmarkEnd w:id="83"/>
    <w:bookmarkStart w:id="84" w:name="instruments"/>
    <w:p>
      <w:pPr>
        <w:pStyle w:val="Heading3"/>
      </w:pPr>
      <w:r>
        <w:t xml:space="preserve">3.14.4 Instruments</w:t>
      </w:r>
    </w:p>
    <w:p>
      <w:pPr>
        <w:pStyle w:val="FirstParagraph"/>
      </w:pPr>
      <w:r>
        <w:t xml:space="preserve">Two validated instruments were used rather than questions invented for this project. Using</w:t>
      </w:r>
      <w:r>
        <w:t xml:space="preserve"> </w:t>
      </w:r>
      <w:r>
        <w:t xml:space="preserve">established instruments means the results can be compared against published benchmarks.</w:t>
      </w:r>
    </w:p>
    <w:p>
      <w:pPr>
        <w:pStyle w:val="BodyText"/>
      </w:pPr>
      <w:r>
        <w:rPr>
          <w:b/>
          <w:bCs/>
        </w:rPr>
        <w:t xml:space="preserve">System Usability Scale (SUS).</w:t>
      </w:r>
      <w:r>
        <w:t xml:space="preserve"> </w:t>
      </w:r>
      <w:r>
        <w:t xml:space="preserve">Ten statements answered on a five-point scale, producing a</w:t>
      </w:r>
      <w:r>
        <w:t xml:space="preserve"> </w:t>
      </w:r>
      <w:r>
        <w:t xml:space="preserve">score from 0 to 100 (Brooke, 1996). SUS is widely used and its benchmark is well established: a</w:t>
      </w:r>
      <w:r>
        <w:t xml:space="preserve"> </w:t>
      </w:r>
      <w:r>
        <w:t xml:space="preserve">score of 68 is average. This gives a defensible pass mark rather than an arbitrary one.</w:t>
      </w:r>
    </w:p>
    <w:p>
      <w:pPr>
        <w:pStyle w:val="BodyText"/>
      </w:pPr>
      <w:r>
        <w:rPr>
          <w:b/>
          <w:bCs/>
        </w:rPr>
        <w:t xml:space="preserve">Technology Acceptance Model (TAM).</w:t>
      </w:r>
      <w:r>
        <w:t xml:space="preserve"> </w:t>
      </w:r>
      <w:r>
        <w:t xml:space="preserve">Measures</w:t>
      </w:r>
      <w:r>
        <w:t xml:space="preserve"> </w:t>
      </w:r>
      <w:r>
        <w:rPr>
          <w:i/>
          <w:iCs/>
        </w:rPr>
        <w:t xml:space="preserve">perceived usefulness</w:t>
      </w:r>
      <w:r>
        <w:t xml:space="preserve"> </w:t>
      </w:r>
      <w:r>
        <w:t xml:space="preserve">and</w:t>
      </w:r>
      <w:r>
        <w:t xml:space="preserve"> </w:t>
      </w:r>
      <w:r>
        <w:rPr>
          <w:i/>
          <w:iCs/>
        </w:rPr>
        <w:t xml:space="preserve">perceived ease of</w:t>
      </w:r>
      <w:r>
        <w:rPr>
          <w:i/>
          <w:iCs/>
        </w:rPr>
        <w:t xml:space="preserve"> </w:t>
      </w:r>
      <w:r>
        <w:rPr>
          <w:i/>
          <w:iCs/>
        </w:rPr>
        <w:t xml:space="preserve">use</w:t>
      </w:r>
      <w:r>
        <w:t xml:space="preserve">, the two factors Davis (1989) identified as predicting whether people will actually adopt a</w:t>
      </w:r>
      <w:r>
        <w:t xml:space="preserve"> </w:t>
      </w:r>
      <w:r>
        <w:t xml:space="preserve">system. This matters here because a matching platform that people do not adopt cannot work,</w:t>
      </w:r>
      <w:r>
        <w:t xml:space="preserve"> </w:t>
      </w:r>
      <w:r>
        <w:t xml:space="preserve">regardless of its technical quality.</w:t>
      </w:r>
    </w:p>
    <w:p>
      <w:pPr>
        <w:pStyle w:val="BodyText"/>
      </w:pPr>
      <w:r>
        <w:rPr>
          <w:b/>
          <w:bCs/>
        </w:rPr>
        <w:t xml:space="preserve">Project-specific measures.</w:t>
      </w:r>
      <w:r>
        <w:t xml:space="preserve"> </w:t>
      </w:r>
      <w:r>
        <w:t xml:space="preserve">Three additional measures answer the research questions directly: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Research question</w:t>
            </w:r>
          </w:p>
        </w:tc>
        <w:tc>
          <w:tcPr/>
          <w:p>
            <w:pPr>
              <w:pStyle w:val="Compact"/>
            </w:pPr>
            <w:r>
              <w:t xml:space="preserve">Measure</w:t>
            </w:r>
          </w:p>
        </w:tc>
      </w:tr>
      <w:tr>
        <w:tc>
          <w:tcPr/>
          <w:p>
            <w:pPr>
              <w:pStyle w:val="Compact"/>
            </w:pPr>
            <w:r>
              <w:t xml:space="preserve">RQ1 (are suggestions relevant?)</w:t>
            </w:r>
          </w:p>
        </w:tc>
        <w:tc>
          <w:tcPr/>
          <w:p>
            <w:pPr>
              <w:pStyle w:val="Compact"/>
            </w:pPr>
            <w:r>
              <w:t xml:space="preserve">For each of the top five suggestions:</w:t>
            </w:r>
            <w:r>
              <w:t xml:space="preserve"> </w:t>
            </w:r>
            <w:r>
              <w:t xml:space="preserve">“How relevant is this person to your learning needs?”</w:t>
            </w:r>
            <w:r>
              <w:t xml:space="preserve"> </w:t>
            </w:r>
            <w:r>
              <w:t xml:space="preserve">rated 1–5</w:t>
            </w:r>
          </w:p>
        </w:tc>
      </w:tr>
      <w:tr>
        <w:tc>
          <w:tcPr/>
          <w:p>
            <w:pPr>
              <w:pStyle w:val="Compact"/>
            </w:pPr>
            <w:r>
              <w:t xml:space="preserve">RQ2 (does the badge build trust?)</w:t>
            </w:r>
          </w:p>
        </w:tc>
        <w:tc>
          <w:tcPr/>
          <w:p>
            <w:pPr>
              <w:pStyle w:val="Compact"/>
            </w:pPr>
            <w:r>
              <w:t xml:space="preserve">“How willing would you be to contact this person for help?”</w:t>
            </w:r>
            <w:r>
              <w:t xml:space="preserve"> </w:t>
            </w:r>
            <w:r>
              <w:t xml:space="preserve">asked with and without a verification badge visible</w:t>
            </w:r>
          </w:p>
        </w:tc>
      </w:tr>
      <w:tr>
        <w:tc>
          <w:tcPr/>
          <w:p>
            <w:pPr>
              <w:pStyle w:val="Compact"/>
            </w:pPr>
            <w:r>
              <w:t xml:space="preserve">RQ3 (does it reduce effort?)</w:t>
            </w:r>
          </w:p>
        </w:tc>
        <w:tc>
          <w:tcPr/>
          <w:p>
            <w:pPr>
              <w:pStyle w:val="Compact"/>
            </w:pPr>
            <w:r>
              <w:t xml:space="preserve">Difficulty rating before and after using the system</w:t>
            </w:r>
          </w:p>
        </w:tc>
      </w:tr>
      <w:tr>
        <w:tc>
          <w:tcPr/>
          <w:p>
            <w:pPr>
              <w:pStyle w:val="Compact"/>
            </w:pPr>
            <w:r>
              <w:t xml:space="preserve">RQ4 (how does it scale?)</w:t>
            </w:r>
          </w:p>
        </w:tc>
        <w:tc>
          <w:tcPr/>
          <w:p>
            <w:pPr>
              <w:pStyle w:val="Compact"/>
            </w:pPr>
            <w:r>
              <w:t xml:space="preserve">Suggestions response time measured against increasing numbers of users</w:t>
            </w:r>
          </w:p>
        </w:tc>
      </w:tr>
    </w:tbl>
    <w:bookmarkEnd w:id="84"/>
    <w:bookmarkStart w:id="85" w:name="data-analysis"/>
    <w:p>
      <w:pPr>
        <w:pStyle w:val="Heading3"/>
      </w:pPr>
      <w:r>
        <w:t xml:space="preserve">3.14.5 Data analysis</w:t>
      </w:r>
    </w:p>
    <w:p>
      <w:pPr>
        <w:pStyle w:val="FirstParagraph"/>
      </w:pPr>
      <w:r>
        <w:t xml:space="preserve">Descriptive statistics (mean, standard deviation) are reported for SUS scores, task success rates</w:t>
      </w:r>
      <w:r>
        <w:t xml:space="preserve"> </w:t>
      </w:r>
      <w:r>
        <w:t xml:space="preserve">and completion times. The RQ2 trust measure is a paired comparison, since the same participant</w:t>
      </w:r>
      <w:r>
        <w:t xml:space="preserve"> </w:t>
      </w:r>
      <w:r>
        <w:t xml:space="preserve">answers both conditions. Interview responses are analysed by grouping similar comments into</w:t>
      </w:r>
      <w:r>
        <w:t xml:space="preserve"> </w:t>
      </w:r>
      <w:r>
        <w:t xml:space="preserve">themes.</w:t>
      </w:r>
    </w:p>
    <w:bookmarkEnd w:id="85"/>
    <w:bookmarkStart w:id="86" w:name="ethical-considerations"/>
    <w:p>
      <w:pPr>
        <w:pStyle w:val="Heading3"/>
      </w:pPr>
      <w:r>
        <w:t xml:space="preserve">3.14.6 Ethical considerations</w:t>
      </w:r>
    </w:p>
    <w:p>
      <w:pPr>
        <w:pStyle w:val="Compact"/>
        <w:numPr>
          <w:ilvl w:val="0"/>
          <w:numId w:val="1010"/>
        </w:numPr>
      </w:pPr>
      <w:r>
        <w:t xml:space="preserve">Participation is voluntary, and participants may withdraw at any point without giving a reason.</w:t>
      </w:r>
    </w:p>
    <w:p>
      <w:pPr>
        <w:pStyle w:val="Compact"/>
        <w:numPr>
          <w:ilvl w:val="0"/>
          <w:numId w:val="1010"/>
        </w:numPr>
      </w:pPr>
      <w:r>
        <w:t xml:space="preserve">Written informed consent is obtained before any activity. The consent form is in the SRS,</w:t>
      </w:r>
      <w:r>
        <w:t xml:space="preserve"> </w:t>
      </w:r>
      <w:r>
        <w:t xml:space="preserve">Appendix E.</w:t>
      </w:r>
    </w:p>
    <w:p>
      <w:pPr>
        <w:pStyle w:val="Compact"/>
        <w:numPr>
          <w:ilvl w:val="0"/>
          <w:numId w:val="1010"/>
        </w:numPr>
      </w:pPr>
      <w:r>
        <w:t xml:space="preserve">Responses are anonymised and reported only in aggregate.</w:t>
      </w:r>
    </w:p>
    <w:p>
      <w:pPr>
        <w:pStyle w:val="Compact"/>
        <w:numPr>
          <w:ilvl w:val="0"/>
          <w:numId w:val="1010"/>
        </w:numPr>
      </w:pPr>
      <w:r>
        <w:t xml:space="preserve">Test accounts and any data entered during testing are deleted after analysis.</w:t>
      </w:r>
    </w:p>
    <w:p>
      <w:pPr>
        <w:pStyle w:val="Compact"/>
        <w:numPr>
          <w:ilvl w:val="0"/>
          <w:numId w:val="1010"/>
        </w:numPr>
      </w:pPr>
      <w:r>
        <w:t xml:space="preserve">No sensitive personal data is collected.</w:t>
      </w:r>
    </w:p>
    <w:bookmarkEnd w:id="86"/>
    <w:bookmarkEnd w:id="87"/>
    <w:bookmarkStart w:id="92" w:name="reproducibility"/>
    <w:p>
      <w:pPr>
        <w:pStyle w:val="Heading2"/>
      </w:pPr>
      <w:r>
        <w:t xml:space="preserve">3.15 Reproducibility</w:t>
      </w:r>
    </w:p>
    <w:p>
      <w:pPr>
        <w:pStyle w:val="FirstParagraph"/>
      </w:pPr>
      <w:r>
        <w:t xml:space="preserve">This section provides what another researcher needs to rebuild and run the system. It exists</w:t>
      </w:r>
      <w:r>
        <w:t xml:space="preserve"> </w:t>
      </w:r>
      <w:r>
        <w:t xml:space="preserve">because the project guide requires that someone else could reproduce the results.</w:t>
      </w:r>
    </w:p>
    <w:bookmarkStart w:id="88" w:name="requirements"/>
    <w:p>
      <w:pPr>
        <w:pStyle w:val="Heading3"/>
      </w:pPr>
      <w:r>
        <w:t xml:space="preserve">3.15.1 Requirements</w:t>
      </w:r>
    </w:p>
    <w:p>
      <w:pPr>
        <w:pStyle w:val="Compact"/>
        <w:numPr>
          <w:ilvl w:val="0"/>
          <w:numId w:val="1011"/>
        </w:numPr>
      </w:pPr>
      <w:r>
        <w:t xml:space="preserve">Node.js version 18 or later</w:t>
      </w:r>
    </w:p>
    <w:p>
      <w:pPr>
        <w:pStyle w:val="Compact"/>
        <w:numPr>
          <w:ilvl w:val="0"/>
          <w:numId w:val="1011"/>
        </w:numPr>
      </w:pPr>
      <w:r>
        <w:t xml:space="preserve">MongoDB version 6.0 or later</w:t>
      </w:r>
    </w:p>
    <w:p>
      <w:pPr>
        <w:pStyle w:val="Compact"/>
        <w:numPr>
          <w:ilvl w:val="0"/>
          <w:numId w:val="1011"/>
        </w:numPr>
      </w:pPr>
      <w:r>
        <w:t xml:space="preserve">An SMTP account for sending verification email</w:t>
      </w:r>
    </w:p>
    <w:bookmarkEnd w:id="88"/>
    <w:bookmarkStart w:id="89" w:name="configuration"/>
    <w:p>
      <w:pPr>
        <w:pStyle w:val="Heading3"/>
      </w:pPr>
      <w:r>
        <w:t xml:space="preserve">3.15.2 Configuration</w:t>
      </w:r>
    </w:p>
    <w:p>
      <w:pPr>
        <w:pStyle w:val="FirstParagraph"/>
      </w:pPr>
      <w:r>
        <w:t xml:space="preserve">The backend requires these environment variables in</w:t>
      </w:r>
      <w:r>
        <w:t xml:space="preserve"> </w:t>
      </w:r>
      <w:r>
        <w:rPr>
          <w:rStyle w:val="VerbatimChar"/>
        </w:rPr>
        <w:t xml:space="preserve">backend/.env</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MONGODB_URI</w:t>
            </w:r>
          </w:p>
        </w:tc>
        <w:tc>
          <w:tcPr/>
          <w:p>
            <w:pPr>
              <w:pStyle w:val="Compact"/>
            </w:pPr>
            <w:r>
              <w:t xml:space="preserve">Database connection string</w:t>
            </w:r>
          </w:p>
        </w:tc>
      </w:tr>
      <w:tr>
        <w:tc>
          <w:tcPr/>
          <w:p>
            <w:pPr>
              <w:pStyle w:val="Compact"/>
            </w:pPr>
            <w:r>
              <w:rPr>
                <w:rStyle w:val="VerbatimChar"/>
              </w:rPr>
              <w:t xml:space="preserve">PORT</w:t>
            </w:r>
          </w:p>
        </w:tc>
        <w:tc>
          <w:tcPr/>
          <w:p>
            <w:pPr>
              <w:pStyle w:val="Compact"/>
            </w:pPr>
            <w:r>
              <w:t xml:space="preserve">Port the API listens on (default 5000)</w:t>
            </w:r>
          </w:p>
        </w:tc>
      </w:tr>
      <w:tr>
        <w:tc>
          <w:tcPr/>
          <w:p>
            <w:pPr>
              <w:pStyle w:val="Compact"/>
            </w:pPr>
            <w:r>
              <w:rPr>
                <w:rStyle w:val="VerbatimChar"/>
              </w:rPr>
              <w:t xml:space="preserve">FRONTEND_URL</w:t>
            </w:r>
          </w:p>
        </w:tc>
        <w:tc>
          <w:tcPr/>
          <w:p>
            <w:pPr>
              <w:pStyle w:val="Compact"/>
            </w:pPr>
            <w:r>
              <w:t xml:space="preserve">Address of the frontend; used for CORS and verification links</w:t>
            </w:r>
          </w:p>
        </w:tc>
      </w:tr>
      <w:tr>
        <w:tc>
          <w:tcPr/>
          <w:p>
            <w:pPr>
              <w:pStyle w:val="Compact"/>
            </w:pPr>
            <w:r>
              <w:rPr>
                <w:rStyle w:val="VerbatimChar"/>
              </w:rPr>
              <w:t xml:space="preserve">JWT_SECRET</w:t>
            </w:r>
          </w:p>
        </w:tc>
        <w:tc>
          <w:tcPr/>
          <w:p>
            <w:pPr>
              <w:pStyle w:val="Compact"/>
            </w:pPr>
            <w:r>
              <w:t xml:space="preserve">Signing key for access tokens</w:t>
            </w:r>
          </w:p>
        </w:tc>
      </w:tr>
      <w:tr>
        <w:tc>
          <w:tcPr/>
          <w:p>
            <w:pPr>
              <w:pStyle w:val="Compact"/>
            </w:pPr>
            <w:r>
              <w:rPr>
                <w:rStyle w:val="VerbatimChar"/>
              </w:rPr>
              <w:t xml:space="preserve">REFRESH_TOKEN_SECRET</w:t>
            </w:r>
          </w:p>
        </w:tc>
        <w:tc>
          <w:tcPr/>
          <w:p>
            <w:pPr>
              <w:pStyle w:val="Compact"/>
            </w:pPr>
            <w:r>
              <w:t xml:space="preserve">Signing key for refresh tokens</w:t>
            </w:r>
          </w:p>
        </w:tc>
      </w:tr>
      <w:tr>
        <w:tc>
          <w:tcPr/>
          <w:p>
            <w:pPr>
              <w:pStyle w:val="Compact"/>
            </w:pPr>
            <w:r>
              <w:rPr>
                <w:rStyle w:val="VerbatimChar"/>
              </w:rPr>
              <w:t xml:space="preserve">EMAIL_USER</w:t>
            </w:r>
          </w:p>
        </w:tc>
        <w:tc>
          <w:tcPr/>
          <w:p>
            <w:pPr>
              <w:pStyle w:val="Compact"/>
            </w:pPr>
            <w:r>
              <w:t xml:space="preserve">SMTP account name</w:t>
            </w:r>
          </w:p>
        </w:tc>
      </w:tr>
      <w:tr>
        <w:tc>
          <w:tcPr/>
          <w:p>
            <w:pPr>
              <w:pStyle w:val="Compact"/>
            </w:pPr>
            <w:r>
              <w:rPr>
                <w:rStyle w:val="VerbatimChar"/>
              </w:rPr>
              <w:t xml:space="preserve">EMAIL_PASS</w:t>
            </w:r>
          </w:p>
        </w:tc>
        <w:tc>
          <w:tcPr/>
          <w:p>
            <w:pPr>
              <w:pStyle w:val="Compact"/>
            </w:pPr>
            <w:r>
              <w:t xml:space="preserve">SMTP password</w:t>
            </w:r>
          </w:p>
        </w:tc>
      </w:tr>
      <w:tr>
        <w:tc>
          <w:tcPr/>
          <w:p>
            <w:pPr>
              <w:pStyle w:val="Compact"/>
            </w:pPr>
            <w:r>
              <w:rPr>
                <w:rStyle w:val="VerbatimChar"/>
              </w:rPr>
              <w:t xml:space="preserve">ANTHROPIC_API_KEY</w:t>
            </w:r>
          </w:p>
        </w:tc>
        <w:tc>
          <w:tcPr/>
          <w:p>
            <w:pPr>
              <w:pStyle w:val="Compact"/>
            </w:pPr>
            <w:r>
              <w:t xml:space="preserve">Reserved for question generation (not currently used — see §3.9.4)</w:t>
            </w:r>
          </w:p>
        </w:tc>
      </w:tr>
    </w:tbl>
    <w:p>
      <w:pPr>
        <w:pStyle w:val="BodyText"/>
      </w:pPr>
      <w:r>
        <w:t xml:space="preserve">The frontend requires</w:t>
      </w:r>
      <w:r>
        <w:t xml:space="preserve"> </w:t>
      </w:r>
      <w:r>
        <w:rPr>
          <w:rStyle w:val="VerbatimChar"/>
        </w:rPr>
        <w:t xml:space="preserve">VITE_BACKEND_URL</w:t>
      </w:r>
      <w:r>
        <w:t xml:space="preserve"> </w:t>
      </w:r>
      <w:r>
        <w:t xml:space="preserve">in</w:t>
      </w:r>
      <w:r>
        <w:t xml:space="preserve"> </w:t>
      </w:r>
      <w:r>
        <w:rPr>
          <w:rStyle w:val="VerbatimChar"/>
        </w:rPr>
        <w:t xml:space="preserve">frontend/.env</w:t>
      </w:r>
      <w:r>
        <w:t xml:space="preserve">.</w:t>
      </w:r>
    </w:p>
    <w:bookmarkEnd w:id="89"/>
    <w:bookmarkStart w:id="90" w:name="installation-and-running"/>
    <w:p>
      <w:pPr>
        <w:pStyle w:val="Heading3"/>
      </w:pPr>
      <w:r>
        <w:t xml:space="preserve">3.15.3 Installation and running</w:t>
      </w:r>
    </w:p>
    <w:p>
      <w:pPr>
        <w:pStyle w:val="SourceCode"/>
      </w:pPr>
      <w:r>
        <w:rPr>
          <w:rStyle w:val="VerbatimChar"/>
        </w:rPr>
        <w:t xml:space="preserve"># from the project root</w:t>
      </w:r>
      <w:r>
        <w:br/>
      </w:r>
      <w:r>
        <w:rPr>
          <w:rStyle w:val="VerbatimChar"/>
        </w:rPr>
        <w:t xml:space="preserve">npm install          # installs both backend and frontend dependencies</w:t>
      </w:r>
      <w:r>
        <w:br/>
      </w:r>
      <w:r>
        <w:br/>
      </w:r>
      <w:r>
        <w:rPr>
          <w:rStyle w:val="VerbatimChar"/>
        </w:rPr>
        <w:t xml:space="preserve">npm run backend      # starts the API server</w:t>
      </w:r>
      <w:r>
        <w:br/>
      </w:r>
      <w:r>
        <w:rPr>
          <w:rStyle w:val="VerbatimChar"/>
        </w:rPr>
        <w:t xml:space="preserve">npm run frontend     # starts the frontend development server</w:t>
      </w:r>
    </w:p>
    <w:p>
      <w:pPr>
        <w:pStyle w:val="FirstParagraph"/>
      </w:pPr>
      <w:r>
        <w:t xml:space="preserve">The two servers run in separate terminals. MongoDB must be reachable before the backend starts.</w:t>
      </w:r>
    </w:p>
    <w:p>
      <w:pPr>
        <w:pStyle w:val="BodyText"/>
      </w:pPr>
      <w:r>
        <w:t xml:space="preserve">The first administrator account is created by running:</w:t>
      </w:r>
    </w:p>
    <w:p>
      <w:pPr>
        <w:pStyle w:val="SourceCode"/>
      </w:pPr>
      <w:r>
        <w:rPr>
          <w:rStyle w:val="VerbatimChar"/>
        </w:rPr>
        <w:t xml:space="preserve">node backend/migration/createSuperAdmin.js</w:t>
      </w:r>
    </w:p>
    <w:bookmarkEnd w:id="90"/>
    <w:bookmarkStart w:id="91" w:name="reproducing-the-algorithm-results"/>
    <w:p>
      <w:pPr>
        <w:pStyle w:val="Heading3"/>
      </w:pPr>
      <w:r>
        <w:t xml:space="preserve">3.15.4 Reproducing the algorithm results</w:t>
      </w:r>
    </w:p>
    <w:p>
      <w:pPr>
        <w:pStyle w:val="FirstParagraph"/>
      </w:pPr>
      <w:r>
        <w:t xml:space="preserve">The matching algorithm is fully specified in §3.8, including all weights, thresholds, exclusion</w:t>
      </w:r>
      <w:r>
        <w:t xml:space="preserve"> </w:t>
      </w:r>
      <w:r>
        <w:t xml:space="preserve">rules and the tie-breaking order. The worked example in §3.8.12 provides a test case with a known</w:t>
      </w:r>
      <w:r>
        <w:t xml:space="preserve"> </w:t>
      </w:r>
      <w:r>
        <w:t xml:space="preserve">correct answer, which an implementer can use to check their reimplementation.</w:t>
      </w:r>
    </w:p>
    <w:p>
      <w:r>
        <w:pict>
          <v:rect style="width:0;height:1.5pt" o:hralign="center" o:hrstd="t" o:hr="t"/>
        </w:pict>
      </w:r>
    </w:p>
    <w:bookmarkEnd w:id="91"/>
    <w:bookmarkEnd w:id="92"/>
    <w:bookmarkStart w:id="93" w:name="chapter-summary"/>
    <w:p>
      <w:pPr>
        <w:pStyle w:val="Heading2"/>
      </w:pPr>
      <w:r>
        <w:t xml:space="preserve">3.16 Chapter Summary</w:t>
      </w:r>
    </w:p>
    <w:p>
      <w:pPr>
        <w:pStyle w:val="FirstParagraph"/>
      </w:pPr>
      <w:r>
        <w:t xml:space="preserve">This chapter set out how the problem identified in Chapter 1 was solved.</w:t>
      </w:r>
    </w:p>
    <w:p>
      <w:pPr>
        <w:pStyle w:val="BodyText"/>
      </w:pPr>
      <w:r>
        <w:t xml:space="preserve">The project follows Design Science Research (Hevner et al., 2004), using the six-step process of</w:t>
      </w:r>
      <w:r>
        <w:t xml:space="preserve"> </w:t>
      </w:r>
      <w:r>
        <w:t xml:space="preserve">Peffers et al. (2007), because the contribution is a built artefact that is then evaluated.</w:t>
      </w:r>
      <w:r>
        <w:t xml:space="preserve"> </w:t>
      </w:r>
      <w:r>
        <w:t xml:space="preserve">Development used an incremental and iterative method, justified by the fact that key design</w:t>
      </w:r>
      <w:r>
        <w:t xml:space="preserve"> </w:t>
      </w:r>
      <w:r>
        <w:t xml:space="preserve">decisions — the algorithm weights and the group privacy model — could not be known in advance and</w:t>
      </w:r>
      <w:r>
        <w:t xml:space="preserve"> </w:t>
      </w:r>
      <w:r>
        <w:t xml:space="preserve">had in fact to be revised during development.</w:t>
      </w:r>
    </w:p>
    <w:p>
      <w:pPr>
        <w:pStyle w:val="BodyText"/>
      </w:pPr>
      <w:r>
        <w:t xml:space="preserve">Technology choices were justified against stated criteria, and the cost of each choice was</w:t>
      </w:r>
      <w:r>
        <w:t xml:space="preserve"> </w:t>
      </w:r>
      <w:r>
        <w:t xml:space="preserve">acknowledged rather than ignored. The system uses a three-tier architecture with two</w:t>
      </w:r>
      <w:r>
        <w:t xml:space="preserve"> </w:t>
      </w:r>
      <w:r>
        <w:t xml:space="preserve">communication channels, because request-response and push messaging have genuinely different</w:t>
      </w:r>
      <w:r>
        <w:t xml:space="preserve"> </w:t>
      </w:r>
      <w:r>
        <w:t xml:space="preserve">requirements.</w:t>
      </w:r>
    </w:p>
    <w:p>
      <w:pPr>
        <w:pStyle w:val="BodyText"/>
      </w:pPr>
      <w:r>
        <w:t xml:space="preserve">Section 3.8 gave the complete specification of the matching algorithm: the complementary status</w:t>
      </w:r>
      <w:r>
        <w:t xml:space="preserve"> </w:t>
      </w:r>
      <w:r>
        <w:t xml:space="preserve">function, the four-tier fuzzy subject matcher, the scoring functions for students and groups, all</w:t>
      </w:r>
      <w:r>
        <w:t xml:space="preserve"> </w:t>
      </w:r>
      <w:r>
        <w:t xml:space="preserve">weights with their justifications, the exclusion rules, an activity model (Figure 3.5), a</w:t>
      </w:r>
      <w:r>
        <w:t xml:space="preserve"> </w:t>
      </w:r>
      <w:r>
        <w:t xml:space="preserve">sequence model (Figure 3.6), a worked example, and an honest complexity analysis identifying the</w:t>
      </w:r>
      <w:r>
        <w:t xml:space="preserve"> </w:t>
      </w:r>
      <w:r>
        <w:t xml:space="preserve">point at which the approach would need redesigning.</w:t>
      </w:r>
    </w:p>
    <w:p>
      <w:pPr>
        <w:pStyle w:val="BodyText"/>
      </w:pPr>
      <w:r>
        <w:t xml:space="preserve">Seven design models were presented in total — use case, architecture, entity relationship, class,</w:t>
      </w:r>
      <w:r>
        <w:t xml:space="preserve"> </w:t>
      </w:r>
      <w:r>
        <w:t xml:space="preserve">activity, sequence and state — listed in Table 3.0. Together they satisfy the reproducibility</w:t>
      </w:r>
      <w:r>
        <w:t xml:space="preserve"> </w:t>
      </w:r>
      <w:r>
        <w:t xml:space="preserve">requirement from two directions: the diagrams fix the structure and the interactions, while the</w:t>
      </w:r>
      <w:r>
        <w:t xml:space="preserve"> </w:t>
      </w:r>
      <w:r>
        <w:t xml:space="preserve">formal specification in §3.8 fixes the behaviour.</w:t>
      </w:r>
    </w:p>
    <w:p>
      <w:pPr>
        <w:pStyle w:val="BodyText"/>
      </w:pPr>
      <w:r>
        <w:t xml:space="preserve">Sections 3.9 to 3.12 covered the verification, real-time, security and privacy designs, including</w:t>
      </w:r>
      <w:r>
        <w:t xml:space="preserve"> </w:t>
      </w:r>
      <w:r>
        <w:t xml:space="preserve">an accurate statement that question generation currently uses templates rather than a language</w:t>
      </w:r>
      <w:r>
        <w:t xml:space="preserve"> </w:t>
      </w:r>
      <w:r>
        <w:t xml:space="preserve">model.</w:t>
      </w:r>
    </w:p>
    <w:p>
      <w:pPr>
        <w:pStyle w:val="BodyText"/>
      </w:pPr>
      <w:r>
        <w:t xml:space="preserve">Section 3.14 set out the evaluation method, using two validated instruments so that results can be</w:t>
      </w:r>
      <w:r>
        <w:t xml:space="preserve"> </w:t>
      </w:r>
      <w:r>
        <w:t xml:space="preserve">compared against published benchmarks rather than judged subjectively.</w:t>
      </w:r>
    </w:p>
    <w:p>
      <w:pPr>
        <w:pStyle w:val="BodyText"/>
      </w:pPr>
      <w:r>
        <w:t xml:space="preserve">Chapter 4 describes what was actually built.</w:t>
      </w:r>
    </w:p>
    <w:p>
      <w:r>
        <w:pict>
          <v:rect style="width:0;height:1.5pt" o:hralign="center" o:hrstd="t" o:hr="t"/>
        </w:pict>
      </w:r>
    </w:p>
    <w:bookmarkEnd w:id="93"/>
    <w:bookmarkStart w:id="94" w:name="references"/>
    <w:p>
      <w:pPr>
        <w:pStyle w:val="Heading2"/>
      </w:pPr>
      <w:r>
        <w:t xml:space="preserve">References</w:t>
      </w:r>
    </w:p>
    <w:p>
      <w:pPr>
        <w:pStyle w:val="FirstParagraph"/>
      </w:pPr>
      <w:r>
        <w:t xml:space="preserve">Brooke, J. (1996). SUS: A</w:t>
      </w:r>
      <w:r>
        <w:t xml:space="preserve"> </w:t>
      </w:r>
      <w:r>
        <w:t xml:space="preserve">“quick and dirty”</w:t>
      </w:r>
      <w:r>
        <w:t xml:space="preserve"> </w:t>
      </w:r>
      <w:r>
        <w:t xml:space="preserve">usability scale. In P. W. Jordan, B. Thomas, B. A. Weerdmeester, &amp; I. L. McClelland (Eds.),</w:t>
      </w:r>
      <w:r>
        <w:t xml:space="preserve"> </w:t>
      </w:r>
      <w:r>
        <w:rPr>
          <w:i/>
          <w:iCs/>
        </w:rPr>
        <w:t xml:space="preserve">Usability evaluation in industry</w:t>
      </w:r>
      <w:r>
        <w:t xml:space="preserve"> </w:t>
      </w:r>
      <w:r>
        <w:t xml:space="preserve">(pp. 189–194). Taylor &amp; Francis.</w:t>
      </w:r>
    </w:p>
    <w:p>
      <w:pPr>
        <w:pStyle w:val="BodyText"/>
      </w:pPr>
      <w:r>
        <w:t xml:space="preserve">Davis, F. D. (1989). Perceived usefulness, perceived ease of use, and user acceptance of information technology.</w:t>
      </w:r>
      <w:r>
        <w:t xml:space="preserve"> </w:t>
      </w:r>
      <w:r>
        <w:rPr>
          <w:i/>
          <w:iCs/>
        </w:rPr>
        <w:t xml:space="preserve">MIS Quarterly, 13</w:t>
      </w:r>
      <w:r>
        <w:t xml:space="preserve">(3), 319–340.</w:t>
      </w:r>
    </w:p>
    <w:p>
      <w:pPr>
        <w:pStyle w:val="BodyText"/>
      </w:pPr>
      <w:r>
        <w:t xml:space="preserve">Fette, I., &amp; Melnikov, A. (2011).</w:t>
      </w:r>
      <w:r>
        <w:t xml:space="preserve"> </w:t>
      </w:r>
      <w:r>
        <w:rPr>
          <w:i/>
          <w:iCs/>
        </w:rPr>
        <w:t xml:space="preserve">The WebSocket protocol</w:t>
      </w:r>
      <w:r>
        <w:t xml:space="preserve"> </w:t>
      </w:r>
      <w:r>
        <w:t xml:space="preserve">(RFC 6455). Internet Engineering Task Force. https://doi.org/10.17487/RFC6455</w:t>
      </w:r>
    </w:p>
    <w:p>
      <w:pPr>
        <w:pStyle w:val="BodyText"/>
      </w:pPr>
      <w:r>
        <w:t xml:space="preserve">Fowler, M. (2002).</w:t>
      </w:r>
      <w:r>
        <w:t xml:space="preserve"> </w:t>
      </w:r>
      <w:r>
        <w:rPr>
          <w:i/>
          <w:iCs/>
        </w:rPr>
        <w:t xml:space="preserve">Patterns of enterprise application architecture</w:t>
      </w:r>
      <w:r>
        <w:t xml:space="preserve">. Addison-Wesley.</w:t>
      </w:r>
    </w:p>
    <w:p>
      <w:pPr>
        <w:pStyle w:val="BodyText"/>
      </w:pPr>
      <w:r>
        <w:t xml:space="preserve">Hevner, A. R., March, S. T., Park, J., &amp; Ram, S. (2004). Design science in information systems research.</w:t>
      </w:r>
      <w:r>
        <w:t xml:space="preserve"> </w:t>
      </w:r>
      <w:r>
        <w:rPr>
          <w:i/>
          <w:iCs/>
        </w:rPr>
        <w:t xml:space="preserve">MIS Quarterly, 28</w:t>
      </w:r>
      <w:r>
        <w:t xml:space="preserve">(1), 75–105.</w:t>
      </w:r>
      <w:r>
        <w:t xml:space="preserve"> </w:t>
      </w:r>
      <w:r>
        <w:rPr>
          <w:b/>
          <w:bCs/>
        </w:rPr>
        <w:t xml:space="preserve">[V]</w:t>
      </w:r>
    </w:p>
    <w:p>
      <w:pPr>
        <w:pStyle w:val="BodyText"/>
      </w:pPr>
      <w:r>
        <w:t xml:space="preserve">Levenshtein, V. I. (1966). Binary codes capable of correcting deletions, insertions, and reversals.</w:t>
      </w:r>
      <w:r>
        <w:t xml:space="preserve"> </w:t>
      </w:r>
      <w:r>
        <w:rPr>
          <w:i/>
          <w:iCs/>
        </w:rPr>
        <w:t xml:space="preserve">Soviet Physics Doklady, 10</w:t>
      </w:r>
      <w:r>
        <w:t xml:space="preserve">(8), 707–710.</w:t>
      </w:r>
    </w:p>
    <w:p>
      <w:pPr>
        <w:pStyle w:val="BodyText"/>
      </w:pPr>
      <w:r>
        <w:t xml:space="preserve">Palomares, I., Porcel, C., Pizzato, L., Guy, I., &amp; Herrera-Viedma, E. (2021). Reciprocal recommender systems: Analysis of state-of-art literature, challenges and opportunities towards social recommendation.</w:t>
      </w:r>
      <w:r>
        <w:t xml:space="preserve"> </w:t>
      </w:r>
      <w:r>
        <w:rPr>
          <w:i/>
          <w:iCs/>
        </w:rPr>
        <w:t xml:space="preserve">Information Fusion, 69</w:t>
      </w:r>
      <w:r>
        <w:t xml:space="preserve">, 103–127. https://doi.org/10.1016/j.inffus.2020.12.001</w:t>
      </w:r>
      <w:r>
        <w:t xml:space="preserve"> </w:t>
      </w:r>
      <w:r>
        <w:rPr>
          <w:b/>
          <w:bCs/>
        </w:rPr>
        <w:t xml:space="preserve">[V]</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r>
        <w:t xml:space="preserve"> </w:t>
      </w:r>
      <w:r>
        <w:rPr>
          <w:b/>
          <w:bCs/>
        </w:rPr>
        <w:t xml:space="preserve">[V]</w:t>
      </w:r>
    </w:p>
    <w:p>
      <w:pPr>
        <w:pStyle w:val="BodyText"/>
      </w:pPr>
      <w:r>
        <w:t xml:space="preserve">Provos, N., &amp; Mazières, D. (1999). A future-adaptable password scheme. In</w:t>
      </w:r>
      <w:r>
        <w:t xml:space="preserve"> </w:t>
      </w:r>
      <w:r>
        <w:rPr>
          <w:i/>
          <w:iCs/>
        </w:rPr>
        <w:t xml:space="preserve">Proceedings of the USENIX Annual Technical Conference</w:t>
      </w:r>
      <w:r>
        <w:t xml:space="preserve"> </w:t>
      </w:r>
      <w:r>
        <w:t xml:space="preserve">(pp. 81–91). USENIX Association.</w:t>
      </w:r>
    </w:p>
    <w:p>
      <w:pPr>
        <w:pStyle w:val="BodyText"/>
      </w:pPr>
      <w:r>
        <w:t xml:space="preserve">Sommerville, I. (2016).</w:t>
      </w:r>
      <w:r>
        <w:t xml:space="preserve"> </w:t>
      </w:r>
      <w:r>
        <w:rPr>
          <w:i/>
          <w:iCs/>
        </w:rPr>
        <w:t xml:space="preserve">Software engineering</w:t>
      </w:r>
      <w:r>
        <w:t xml:space="preserve"> </w:t>
      </w:r>
      <w:r>
        <w:t xml:space="preserve">(10th ed.). Pearson.</w:t>
      </w:r>
    </w:p>
    <w:p>
      <w:r>
        <w:br w:type="page"/>
      </w:r>
    </w:p>
    <w:bookmarkEnd w:id="94"/>
    <w:bookmarkEnd w:id="95"/>
    <w:sectPr>
      <w:footnotePr>
        <w:numRestart w:val="eachSect"/>
      </w:footnotePr>
      <w:pgSz w:h="16834" w:w="11909"/>
      <w:pgMar w:bottom="1440" w:left="216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36" w:line="276" w:lineRule="auto"/>
    </w:pPr>
    <w:rPr>
      <w:rFonts w:ascii="Times New Roman" w:hAnsi="Times New Roman"/>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jc w:val="left"/>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60" w:line="276" w:lineRule="auto"/>
      <w:outlineLvl w:val="1"/>
    </w:pPr>
    <w:rPr>
      <w:rFonts w:ascii="Times New Roman" w:asciiTheme="majorHAnsi"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76" w:lineRule="auto"/>
      <w:outlineLvl w:val="2"/>
    </w:pPr>
    <w:rPr>
      <w:rFonts w:ascii="Times New Roman" w:cstheme="majorBidi" w:eastAsiaTheme="majorEastAsia" w:hAnsi="Times New Roman"/>
      <w:b/>
      <w:color w:val="000000"/>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40" w:line="276" w:lineRule="auto"/>
      <w:outlineLvl w:val="3"/>
    </w:pPr>
    <w:rPr>
      <w:rFonts w:ascii="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60" w:line="276" w:lineRule="auto"/>
      <w:ind w:firstLine="0" w:left="480" w:right="480"/>
      <w:jc w:val="center"/>
    </w:pPr>
    <w:rPr>
      <w:rFonts w:ascii="Times New Roman"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line="240" w:lineRule="auto"/>
    </w:pPr>
    <w:rPr>
      <w:rFonts w:ascii="Times New Roman" w:hAnsi="Times New Roman"/>
      <w:sz w:val="20"/>
    </w:rPr>
  </w:style>
  <w:style w:customStyle="1" w:styleId="ImageCaption" w:type="paragraph">
    <w:name w:val="Image Caption"/>
    <w:basedOn w:val="Caption"/>
    <w:pPr>
      <w:spacing w:after="280" w:before="80" w:line="240" w:lineRule="auto"/>
      <w:jc w:val="center"/>
    </w:pPr>
    <w:rPr>
      <w:rFonts w:ascii="Times New Roman" w:hAnsi="Times New Roman"/>
      <w:sz w:val="20"/>
    </w:rPr>
  </w:style>
  <w:style w:customStyle="1" w:styleId="Figure" w:type="paragraph">
    <w:name w:val="Figure"/>
    <w:basedOn w:val="Normal"/>
    <w:pPr>
      <w:spacing w:after="40" w:before="200"/>
      <w:jc w:val="center"/>
    </w:pPr>
    <w:rPr>
      <w:rFonts w:ascii="Times New Roman" w:hAnsi="Times New Roman"/>
      <w:sz w:val="24"/>
    </w:r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2026-07-27T02:03:22Z</dcterms:created>
  <dcterms:modified xsi:type="dcterms:W3CDTF">2026-07-27T02:03:22Z</dcterms:modified>
</cp:coreProperties>
</file>

<file path=docProps/custom.xml><?xml version="1.0" encoding="utf-8"?>
<Properties xmlns="http://schemas.openxmlformats.org/officeDocument/2006/custom-properties" xmlns:vt="http://schemas.openxmlformats.org/officeDocument/2006/docPropsVTypes"/>
</file>