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等线" w:hAnsi="等线" w:eastAsia="等线"/>
          <w:sz w:val="52"/>
          <w:szCs w:val="52"/>
        </w:rPr>
      </w:pPr>
    </w:p>
    <w:p>
      <w:pPr>
        <w:jc w:val="center"/>
        <w:rPr>
          <w:rFonts w:ascii="等线" w:hAnsi="等线" w:eastAsia="等线"/>
          <w:sz w:val="52"/>
          <w:szCs w:val="52"/>
        </w:rPr>
      </w:pPr>
    </w:p>
    <w:p>
      <w:pPr>
        <w:jc w:val="center"/>
        <w:rPr>
          <w:rFonts w:ascii="等线" w:hAnsi="等线" w:eastAsia="等线"/>
          <w:sz w:val="52"/>
          <w:szCs w:val="52"/>
        </w:rPr>
      </w:pPr>
    </w:p>
    <w:p>
      <w:pPr>
        <w:jc w:val="center"/>
        <w:rPr>
          <w:rFonts w:ascii="等线" w:hAnsi="等线" w:eastAsia="等线"/>
          <w:sz w:val="52"/>
          <w:szCs w:val="52"/>
        </w:rPr>
      </w:pPr>
    </w:p>
    <w:p>
      <w:pPr>
        <w:jc w:val="center"/>
        <w:rPr>
          <w:rFonts w:ascii="等线" w:hAnsi="等线" w:eastAsia="等线"/>
          <w:sz w:val="52"/>
          <w:szCs w:val="52"/>
        </w:rPr>
      </w:pPr>
      <w:r>
        <w:rPr>
          <w:rFonts w:hint="eastAsia" w:ascii="等线" w:hAnsi="等线" w:eastAsia="等线"/>
          <w:sz w:val="52"/>
          <w:szCs w:val="52"/>
        </w:rPr>
        <w:t>软件使用说明书</w:t>
      </w:r>
    </w:p>
    <w:p>
      <w:pPr>
        <w:jc w:val="center"/>
        <w:rPr>
          <w:rFonts w:ascii="等线" w:hAnsi="等线" w:eastAsia="等线"/>
          <w:sz w:val="52"/>
          <w:szCs w:val="52"/>
        </w:rPr>
      </w:pPr>
    </w:p>
    <w:p>
      <w:pPr>
        <w:jc w:val="center"/>
        <w:rPr>
          <w:rFonts w:ascii="等线" w:hAnsi="等线" w:eastAsia="等线"/>
          <w:sz w:val="52"/>
          <w:szCs w:val="52"/>
        </w:rPr>
      </w:pPr>
    </w:p>
    <w:p>
      <w:pPr>
        <w:jc w:val="center"/>
        <w:rPr>
          <w:rFonts w:ascii="等线" w:hAnsi="等线" w:eastAsia="等线"/>
          <w:sz w:val="52"/>
          <w:szCs w:val="52"/>
        </w:rPr>
      </w:pPr>
    </w:p>
    <w:p>
      <w:pPr>
        <w:jc w:val="center"/>
        <w:rPr>
          <w:rFonts w:ascii="等线" w:hAnsi="等线" w:eastAsia="等线"/>
          <w:sz w:val="52"/>
          <w:szCs w:val="52"/>
        </w:rPr>
      </w:pPr>
    </w:p>
    <w:p>
      <w:pPr>
        <w:jc w:val="center"/>
        <w:rPr>
          <w:rFonts w:ascii="等线" w:hAnsi="等线" w:eastAsia="等线"/>
          <w:sz w:val="52"/>
          <w:szCs w:val="52"/>
        </w:rPr>
      </w:pPr>
    </w:p>
    <w:p>
      <w:pPr>
        <w:jc w:val="center"/>
        <w:rPr>
          <w:rFonts w:ascii="等线" w:hAnsi="等线" w:eastAsia="等线"/>
          <w:sz w:val="52"/>
          <w:szCs w:val="52"/>
        </w:rPr>
      </w:pPr>
    </w:p>
    <w:p>
      <w:pPr>
        <w:spacing w:line="160" w:lineRule="atLeast"/>
        <w:ind w:left="420"/>
        <w:jc w:val="left"/>
        <w:rPr>
          <w:rFonts w:hint="eastAsia" w:ascii="等线" w:hAnsi="等线" w:eastAsia="等线"/>
          <w:sz w:val="32"/>
          <w:szCs w:val="32"/>
        </w:rPr>
      </w:pPr>
      <w:r>
        <w:rPr>
          <w:rFonts w:hint="eastAsia" w:ascii="等线" w:hAnsi="等线" w:eastAsia="等线"/>
          <w:sz w:val="32"/>
          <w:szCs w:val="32"/>
        </w:rPr>
        <mc:AlternateContent>
          <mc:Choice Requires="wps">
            <w:drawing>
              <wp:anchor distT="0" distB="0" distL="114300" distR="114300" simplePos="0" relativeHeight="251660288" behindDoc="0" locked="0" layoutInCell="1" allowOverlap="1">
                <wp:simplePos x="0" y="0"/>
                <wp:positionH relativeFrom="column">
                  <wp:posOffset>1371600</wp:posOffset>
                </wp:positionH>
                <wp:positionV relativeFrom="paragraph">
                  <wp:posOffset>314960</wp:posOffset>
                </wp:positionV>
                <wp:extent cx="320040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8pt;margin-top:24.8pt;height:0pt;width:252pt;z-index:251660288;mso-width-relative:page;mso-height-relative:page;" filled="f" stroked="t" coordsize="21600,21600" o:gfxdata="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6&#10;rxBS1gAAAAkBAAAPAAAAAAAAAAEAIAAAACIAAABkcnMvZG93bnJldi54bWxQSwECFAAUAAAACACH&#10;TuJA3IX5Qu0BAADaAwAADgAAAAAAAAABACAAAAAlAQAAZHJzL2Uyb0RvYy54bWxQSwUGAAAAAAYA&#10;BgBZAQAAhAUAAAAA&#10;">
                <v:fill on="f" focussize="0,0"/>
                <v:stroke color="#000000" joinstyle="round"/>
                <v:imagedata o:title=""/>
                <o:lock v:ext="edit" aspectratio="f"/>
              </v:line>
            </w:pict>
          </mc:Fallback>
        </mc:AlternateContent>
      </w:r>
      <w:r>
        <w:rPr>
          <w:rFonts w:hint="eastAsia" w:ascii="等线" w:hAnsi="等线" w:eastAsia="等线"/>
          <w:sz w:val="32"/>
          <w:szCs w:val="32"/>
        </w:rPr>
        <w:t xml:space="preserve">网页名称：          </w:t>
      </w:r>
      <w:r>
        <w:rPr>
          <w:rFonts w:hint="eastAsia" w:ascii="等线" w:hAnsi="等线" w:eastAsia="等线" w:cs="楷体"/>
          <w:sz w:val="36"/>
          <w:szCs w:val="36"/>
        </w:rPr>
        <w:t xml:space="preserve"> </w:t>
      </w:r>
      <w:r>
        <w:rPr>
          <w:rFonts w:ascii="等线" w:hAnsi="等线" w:eastAsia="等线" w:cs="楷体"/>
          <w:sz w:val="36"/>
          <w:szCs w:val="36"/>
        </w:rPr>
        <w:t xml:space="preserve"> </w:t>
      </w:r>
      <w:r>
        <w:rPr>
          <w:rFonts w:hint="eastAsia" w:ascii="等线" w:hAnsi="等线" w:eastAsia="等线"/>
          <w:sz w:val="32"/>
          <w:szCs w:val="32"/>
        </w:rPr>
        <w:t>党团助手</w:t>
      </w:r>
    </w:p>
    <w:p>
      <w:pPr>
        <w:spacing w:line="160" w:lineRule="atLeast"/>
        <w:ind w:left="420"/>
        <w:jc w:val="left"/>
        <w:rPr>
          <w:rFonts w:hint="eastAsia" w:ascii="等线" w:hAnsi="等线" w:eastAsia="等线"/>
          <w:sz w:val="32"/>
          <w:szCs w:val="32"/>
        </w:rPr>
      </w:pPr>
      <w:r>
        <w:rPr>
          <w:rFonts w:hint="eastAsia" w:ascii="等线" w:hAnsi="等线" w:eastAsia="等线"/>
          <w:sz w:val="32"/>
          <w:szCs w:val="32"/>
        </w:rPr>
        <mc:AlternateContent>
          <mc:Choice Requires="wps">
            <w:drawing>
              <wp:anchor distT="0" distB="0" distL="114300" distR="114300" simplePos="0" relativeHeight="251661312" behindDoc="0" locked="0" layoutInCell="1" allowOverlap="1">
                <wp:simplePos x="0" y="0"/>
                <wp:positionH relativeFrom="column">
                  <wp:posOffset>1371600</wp:posOffset>
                </wp:positionH>
                <wp:positionV relativeFrom="paragraph">
                  <wp:posOffset>314960</wp:posOffset>
                </wp:positionV>
                <wp:extent cx="32004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8pt;margin-top:24.8pt;height:0pt;width:252pt;z-index:251661312;mso-width-relative:page;mso-height-relative:page;" filled="f" stroked="t" coordsize="21600,21600" o:gfxdata="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6&#10;rxBS1gAAAAkBAAAPAAAAAAAAAAEAIAAAACIAAABkcnMvZG93bnJldi54bWxQSwECFAAUAAAACACH&#10;TuJAH6v2We0BAADaAwAADgAAAAAAAAABACAAAAAlAQAAZHJzL2Uyb0RvYy54bWxQSwUGAAAAAAYA&#10;BgBZAQAAhAUAAAAA&#10;">
                <v:fill on="f" focussize="0,0"/>
                <v:stroke color="#000000" joinstyle="round"/>
                <v:imagedata o:title=""/>
                <o:lock v:ext="edit" aspectratio="f"/>
              </v:line>
            </w:pict>
          </mc:Fallback>
        </mc:AlternateContent>
      </w:r>
      <w:r>
        <w:rPr>
          <w:rFonts w:hint="eastAsia" w:ascii="等线" w:hAnsi="等线" w:eastAsia="等线"/>
          <w:sz w:val="32"/>
          <w:szCs w:val="32"/>
        </w:rPr>
        <w:t>学校名称：          曲阜师范大学</w:t>
      </w:r>
    </w:p>
    <w:p>
      <w:pPr>
        <w:spacing w:line="160" w:lineRule="atLeast"/>
        <w:ind w:left="420"/>
        <w:jc w:val="left"/>
        <w:rPr>
          <w:rFonts w:hint="eastAsia" w:ascii="等线" w:hAnsi="等线" w:eastAsia="等线"/>
          <w:sz w:val="32"/>
          <w:szCs w:val="32"/>
        </w:rPr>
      </w:pPr>
      <w:r>
        <w:rPr>
          <w:rFonts w:hint="eastAsia" w:ascii="等线" w:hAnsi="等线" w:eastAsia="等线"/>
          <w:sz w:val="32"/>
          <w:szCs w:val="32"/>
        </w:rPr>
        <mc:AlternateContent>
          <mc:Choice Requires="wps">
            <w:drawing>
              <wp:anchor distT="0" distB="0" distL="114300" distR="114300" simplePos="0" relativeHeight="251662336" behindDoc="0" locked="0" layoutInCell="1" allowOverlap="1">
                <wp:simplePos x="0" y="0"/>
                <wp:positionH relativeFrom="column">
                  <wp:posOffset>1371600</wp:posOffset>
                </wp:positionH>
                <wp:positionV relativeFrom="paragraph">
                  <wp:posOffset>314960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8pt;margin-top:24.8pt;height:0pt;width:252pt;z-index:251662336;mso-width-relative:page;mso-height-relative:page;" filled="f" stroked="t" coordsize="21600,21600" o:gfxdata="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qv&#10;EFLWAAAACQEAAA8AAAAAAAAAAQAgAAAAIgAAAGRycy9kb3ducmV2LnhtbFBLAQIUABQAAAAIAIdO&#10;4kAyyfRc7AEAANoDAAAOAAAAAAAAAAEAIAAAACUBAABkcnMvZTJvRG9jLnhtbFBLBQYAAAAABgAG&#10;AFkBAACDBQAAAAA=&#10;">
                <v:fill on="f" focussize="0,0"/>
                <v:stroke color="#000000" joinstyle="round"/>
                <v:imagedata o:title=""/>
                <o:lock v:ext="edit" aspectratio="f"/>
              </v:line>
            </w:pict>
          </mc:Fallback>
        </mc:AlternateContent>
      </w:r>
      <w:r>
        <w:rPr>
          <w:rFonts w:hint="eastAsia" w:ascii="等线" w:hAnsi="等线" w:eastAsia="等线"/>
          <w:sz w:val="32"/>
          <w:szCs w:val="32"/>
        </w:rPr>
        <w:t>专业名称：            软件工程</w:t>
      </w:r>
    </w:p>
    <w:p>
      <w:pPr>
        <w:spacing w:line="160" w:lineRule="atLeast"/>
        <w:ind w:left="420"/>
        <w:jc w:val="left"/>
        <w:rPr>
          <w:rFonts w:hint="eastAsia" w:ascii="等线" w:hAnsi="等线" w:eastAsia="等线"/>
          <w:sz w:val="32"/>
          <w:szCs w:val="32"/>
        </w:rPr>
      </w:pPr>
      <w:r>
        <w:rPr>
          <w:rFonts w:hint="eastAsia" w:ascii="等线" w:hAnsi="等线" w:eastAsia="等线"/>
          <w:sz w:val="32"/>
          <w:szCs w:val="32"/>
        </w:rPr>
        <mc:AlternateContent>
          <mc:Choice Requires="wps">
            <w:drawing>
              <wp:anchor distT="0" distB="0" distL="114300" distR="114300" simplePos="0" relativeHeight="251664384" behindDoc="0" locked="0" layoutInCell="1" allowOverlap="1">
                <wp:simplePos x="0" y="0"/>
                <wp:positionH relativeFrom="column">
                  <wp:posOffset>1365885</wp:posOffset>
                </wp:positionH>
                <wp:positionV relativeFrom="paragraph">
                  <wp:posOffset>322580</wp:posOffset>
                </wp:positionV>
                <wp:extent cx="3873500" cy="3175"/>
                <wp:effectExtent l="0" t="0" r="0" b="0"/>
                <wp:wrapNone/>
                <wp:docPr id="2" name="直接连接符 2"/>
                <wp:cNvGraphicFramePr/>
                <a:graphic xmlns:a="http://schemas.openxmlformats.org/drawingml/2006/main">
                  <a:graphicData uri="http://schemas.microsoft.com/office/word/2010/wordprocessingShape">
                    <wps:wsp>
                      <wps:cNvCnPr/>
                      <wps:spPr>
                        <a:xfrm flipV="1">
                          <a:off x="0" y="0"/>
                          <a:ext cx="3873500" cy="317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07.55pt;margin-top:25.4pt;height:0.25pt;width:305pt;z-index:251664384;mso-width-relative:page;mso-height-relative:page;" filled="f" stroked="t" coordsize="21600,21600" o:gfxdata="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Ibor1gAAAAkBAAAPAAAAAAAAAAEAIAAAACIAAABkcnMvZG93bnJldi54bWxQSwEC&#10;FAAUAAAACACHTuJAxnQF8/YBAADlAwAADgAAAAAAAAABACAAAAAlAQAAZHJzL2Uyb0RvYy54bWxQ&#10;SwUGAAAAAAYABgBZAQAAjQUAAAAA&#10;">
                <v:fill on="f" focussize="0,0"/>
                <v:stroke color="#000000" joinstyle="round"/>
                <v:imagedata o:title=""/>
                <o:lock v:ext="edit" aspectratio="f"/>
              </v:line>
            </w:pict>
          </mc:Fallback>
        </mc:AlternateContent>
      </w:r>
      <w:r>
        <w:rPr>
          <w:rFonts w:hint="eastAsia" w:ascii="等线" w:hAnsi="等线" w:eastAsia="等线"/>
          <w:sz w:val="32"/>
          <w:szCs w:val="32"/>
        </w:rPr>
        <w:t>成   员：  孙骥飞、林德松、李昕璐、李昊鹏、李水莲</w:t>
      </w:r>
    </w:p>
    <w:p>
      <w:pPr>
        <w:spacing w:line="160" w:lineRule="atLeast"/>
        <w:ind w:left="420"/>
        <w:jc w:val="left"/>
        <w:rPr>
          <w:rFonts w:hint="eastAsia" w:ascii="等线" w:hAnsi="等线" w:eastAsia="等线"/>
          <w:sz w:val="32"/>
          <w:szCs w:val="32"/>
        </w:rPr>
      </w:pPr>
      <w:r>
        <w:rPr>
          <w:rFonts w:hint="eastAsia" w:ascii="等线" w:hAnsi="等线" w:eastAsia="等线"/>
          <w:sz w:val="32"/>
          <w:szCs w:val="32"/>
        </w:rPr>
        <mc:AlternateContent>
          <mc:Choice Requires="wps">
            <w:drawing>
              <wp:anchor distT="0" distB="0" distL="114300" distR="114300" simplePos="0" relativeHeight="251663360" behindDoc="0" locked="0" layoutInCell="1" allowOverlap="1">
                <wp:simplePos x="0" y="0"/>
                <wp:positionH relativeFrom="column">
                  <wp:posOffset>1371600</wp:posOffset>
                </wp:positionH>
                <wp:positionV relativeFrom="paragraph">
                  <wp:posOffset>306070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8pt;margin-top:24.1pt;height:0pt;width:252pt;z-index:251663360;mso-width-relative:page;mso-height-relative:page;" filled="f" stroked="t" coordsize="21600,21600" o:gfxdata="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bW&#10;v2bWAAAACQEAAA8AAAAAAAAAAQAgAAAAIgAAAGRycy9kb3ducmV2LnhtbFBLAQIUABQAAAAIAIdO&#10;4kDDMuxl7AEAANoDAAAOAAAAAAAAAAEAIAAAACUBAABkcnMvZTJvRG9jLnhtbFBLBQYAAAAABgAG&#10;AFkBAACDBQAAAAA=&#10;">
                <v:fill on="f" focussize="0,0"/>
                <v:stroke color="#000000" joinstyle="round"/>
                <v:imagedata o:title=""/>
                <o:lock v:ext="edit" aspectratio="f"/>
              </v:line>
            </w:pict>
          </mc:Fallback>
        </mc:AlternateContent>
      </w:r>
      <w:r>
        <w:rPr>
          <w:rFonts w:hint="eastAsia" w:ascii="等线" w:hAnsi="等线" w:eastAsia="等线"/>
          <w:sz w:val="32"/>
          <w:szCs w:val="32"/>
        </w:rPr>
        <w:t xml:space="preserve">完成时间：          八月二十九日            </w:t>
      </w:r>
    </w:p>
    <w:p>
      <w:pPr>
        <w:rPr>
          <w:rFonts w:ascii="等线" w:hAnsi="等线" w:eastAsia="等线"/>
          <w:sz w:val="28"/>
          <w:szCs w:val="28"/>
        </w:rPr>
      </w:pPr>
    </w:p>
    <w:p>
      <w:pPr>
        <w:sectPr>
          <w:pgSz w:w="11906" w:h="16838"/>
          <w:pgMar w:top="1440" w:right="1800" w:bottom="1440" w:left="1800" w:header="851" w:footer="992" w:gutter="0"/>
          <w:cols w:space="425" w:num="1"/>
          <w:docGrid w:type="lines" w:linePitch="312" w:charSpace="0"/>
        </w:sectPr>
      </w:pPr>
    </w:p>
    <w:sdt>
      <w:sdtPr>
        <w:rPr>
          <w:rFonts w:hint="eastAsia" w:ascii="等线 Light" w:hAnsi="等线 Light" w:eastAsia="等线 Light" w:cs="等线 Light"/>
          <w:lang w:val="en-US" w:eastAsia="zh-CN"/>
        </w:rPr>
        <w:id w:val="147472611"/>
        <w15:color w:val="DBDBDB"/>
        <w:docPartObj>
          <w:docPartGallery w:val="Table of Contents"/>
          <w:docPartUnique/>
        </w:docPartObj>
      </w:sdtPr>
      <w:sdtEndPr>
        <w:rPr>
          <w:rFonts w:ascii="Calibri" w:hAnsi="Calibri" w:cs="宋体" w:eastAsiaTheme="minorEastAsia"/>
          <w:kern w:val="2"/>
          <w:sz w:val="21"/>
          <w:szCs w:val="22"/>
          <w:lang w:val="en-US" w:eastAsia="zh-CN" w:bidi="ar-SA"/>
        </w:rPr>
      </w:sdtEndPr>
      <w:sdtContent>
        <w:p>
          <w:pPr>
            <w:pStyle w:val="20"/>
            <w:bidi w:val="0"/>
            <w:rPr>
              <w:rFonts w:hint="eastAsia" w:ascii="等线 Light" w:hAnsi="等线 Light" w:eastAsia="等线 Light" w:cs="等线 Light"/>
              <w:lang w:val="zh-CN"/>
            </w:rPr>
          </w:pPr>
          <w:bookmarkStart w:id="53" w:name="_GoBack"/>
          <w:bookmarkEnd w:id="53"/>
          <w:r>
            <w:rPr>
              <w:rFonts w:hint="eastAsia" w:ascii="等线 Light" w:hAnsi="等线 Light" w:eastAsia="等线 Light" w:cs="等线 Light"/>
              <w:lang w:val="zh-CN"/>
            </w:rPr>
            <w:t>目录</w:t>
          </w:r>
        </w:p>
        <w:p>
          <w:pPr>
            <w:pStyle w:val="17"/>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rPr>
            <w:fldChar w:fldCharType="begin"/>
          </w:r>
          <w:r>
            <w:rPr>
              <w:rFonts w:hint="eastAsia" w:ascii="等线" w:hAnsi="等线" w:eastAsia="等线" w:cs="等线"/>
              <w:b w:val="0"/>
              <w:bCs w:val="0"/>
              <w:i w:val="0"/>
              <w:iCs w:val="0"/>
            </w:rPr>
            <w:instrText xml:space="preserve">TOC \o "1-3" \h \u </w:instrText>
          </w:r>
          <w:r>
            <w:rPr>
              <w:rFonts w:hint="eastAsia" w:ascii="等线" w:hAnsi="等线" w:eastAsia="等线" w:cs="等线"/>
              <w:b w:val="0"/>
              <w:bCs w:val="0"/>
              <w:i w:val="0"/>
              <w:iCs w:val="0"/>
            </w:rPr>
            <w:fldChar w:fldCharType="separate"/>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_Toc17510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一、 概述</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_Toc17510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_Toc19858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1.1背景</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_Toc19858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_Toc11410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1.2应用领域和使用对象</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_Toc11410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_Toc12282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1.3参考资料</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_Toc12282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_Toc21695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二、 系统综述</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_Toc21695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_Toc26856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2.1系统结构</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_Toc26856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_Toc14002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2.2系统功能简介</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_Toc14002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_Toc14707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2.3版权声明</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_Toc14707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_Toc3076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三、 运行环境</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_Toc3076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_Toc26176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3.1硬件设备要求</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_Toc26176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_Toc31346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3.2支持软件</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_Toc31346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_Toc19230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3.3数据结构</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_Toc19230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3</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_Toc3972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四、 系统操作说明</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_Toc3972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_Toc17537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4.1首页</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_Toc17537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_Toc28331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4.1.1党建活动模块</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_Toc28331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5</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_Toc26046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4.1.2活动动态模块</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_Toc26046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12</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_Toc27905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4.2 功能</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_Toc27905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15</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_Toc27190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4.3我的模块</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_Toc27190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19</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_Toc28749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4.3.1用户为组织部成员</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_Toc28749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20</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_Toc213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4.3.2 用户为入党</w:t>
          </w:r>
          <w:r>
            <w:rPr>
              <w:rFonts w:hint="eastAsia" w:ascii="等线" w:hAnsi="等线" w:eastAsia="等线" w:cs="等线"/>
              <w:b w:val="0"/>
              <w:bCs w:val="0"/>
              <w:i w:val="0"/>
              <w:iCs w:val="0"/>
              <w:sz w:val="22"/>
              <w:szCs w:val="22"/>
              <w:lang w:val="en-US"/>
            </w:rPr>
            <w:t>或入团</w:t>
          </w:r>
          <w:r>
            <w:rPr>
              <w:rFonts w:hint="eastAsia" w:ascii="等线" w:hAnsi="等线" w:eastAsia="等线" w:cs="等线"/>
              <w:b w:val="0"/>
              <w:bCs w:val="0"/>
              <w:i w:val="0"/>
              <w:iCs w:val="0"/>
              <w:sz w:val="22"/>
              <w:szCs w:val="22"/>
            </w:rPr>
            <w:t>申请人</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_Toc213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22</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_Toc21251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4.3.3 我的收藏子模块、</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_Toc21251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24</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_Toc19601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4.3.4 我的书单子模块</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_Toc19601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25</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sz w:val="22"/>
              <w:szCs w:val="22"/>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_Toc23889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4.3.5 材料模板子模块</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_Toc23889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26</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等线" w:hAnsi="等线" w:eastAsia="等线" w:cs="等线"/>
              <w:b w:val="0"/>
              <w:bCs w:val="0"/>
              <w:i w:val="0"/>
              <w:iCs w:val="0"/>
            </w:rPr>
          </w:pP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HYPERLINK \l _Toc2504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4.3.6 关于我们子模块</w:t>
          </w:r>
          <w:r>
            <w:rPr>
              <w:rFonts w:hint="eastAsia" w:ascii="等线" w:hAnsi="等线" w:eastAsia="等线" w:cs="等线"/>
              <w:b w:val="0"/>
              <w:bCs w:val="0"/>
              <w:i w:val="0"/>
              <w:iCs w:val="0"/>
              <w:sz w:val="22"/>
              <w:szCs w:val="22"/>
            </w:rPr>
            <w:tab/>
          </w:r>
          <w:r>
            <w:rPr>
              <w:rFonts w:hint="eastAsia" w:ascii="等线" w:hAnsi="等线" w:eastAsia="等线" w:cs="等线"/>
              <w:b w:val="0"/>
              <w:bCs w:val="0"/>
              <w:i w:val="0"/>
              <w:iCs w:val="0"/>
              <w:sz w:val="22"/>
              <w:szCs w:val="22"/>
            </w:rPr>
            <w:fldChar w:fldCharType="begin"/>
          </w:r>
          <w:r>
            <w:rPr>
              <w:rFonts w:hint="eastAsia" w:ascii="等线" w:hAnsi="等线" w:eastAsia="等线" w:cs="等线"/>
              <w:b w:val="0"/>
              <w:bCs w:val="0"/>
              <w:i w:val="0"/>
              <w:iCs w:val="0"/>
              <w:sz w:val="22"/>
              <w:szCs w:val="22"/>
            </w:rPr>
            <w:instrText xml:space="preserve"> PAGEREF _Toc2504 \h </w:instrText>
          </w:r>
          <w:r>
            <w:rPr>
              <w:rFonts w:hint="eastAsia" w:ascii="等线" w:hAnsi="等线" w:eastAsia="等线" w:cs="等线"/>
              <w:b w:val="0"/>
              <w:bCs w:val="0"/>
              <w:i w:val="0"/>
              <w:iCs w:val="0"/>
              <w:sz w:val="22"/>
              <w:szCs w:val="22"/>
            </w:rPr>
            <w:fldChar w:fldCharType="separate"/>
          </w:r>
          <w:r>
            <w:rPr>
              <w:rFonts w:hint="eastAsia" w:ascii="等线" w:hAnsi="等线" w:eastAsia="等线" w:cs="等线"/>
              <w:b w:val="0"/>
              <w:bCs w:val="0"/>
              <w:i w:val="0"/>
              <w:iCs w:val="0"/>
              <w:sz w:val="22"/>
              <w:szCs w:val="22"/>
            </w:rPr>
            <w:t>27</w:t>
          </w:r>
          <w:r>
            <w:rPr>
              <w:rFonts w:hint="eastAsia" w:ascii="等线" w:hAnsi="等线" w:eastAsia="等线" w:cs="等线"/>
              <w:b w:val="0"/>
              <w:bCs w:val="0"/>
              <w:i w:val="0"/>
              <w:iCs w:val="0"/>
              <w:sz w:val="22"/>
              <w:szCs w:val="22"/>
            </w:rPr>
            <w:fldChar w:fldCharType="end"/>
          </w:r>
          <w:r>
            <w:rPr>
              <w:rFonts w:hint="eastAsia" w:ascii="等线" w:hAnsi="等线" w:eastAsia="等线" w:cs="等线"/>
              <w:b w:val="0"/>
              <w:bCs w:val="0"/>
              <w:i w:val="0"/>
              <w:iCs w:val="0"/>
              <w:sz w:val="22"/>
              <w:szCs w:val="22"/>
            </w:rPr>
            <w:fldChar w:fldCharType="end"/>
          </w:r>
        </w:p>
        <w:p>
          <w:pPr>
            <w:keepNext w:val="0"/>
            <w:keepLines w:val="0"/>
            <w:pageBreakBefore w:val="0"/>
            <w:kinsoku/>
            <w:wordWrap/>
            <w:overflowPunct/>
            <w:topLinePunct w:val="0"/>
            <w:autoSpaceDE/>
            <w:autoSpaceDN/>
            <w:bidi w:val="0"/>
            <w:adjustRightInd/>
            <w:snapToGrid/>
            <w:spacing w:line="360" w:lineRule="auto"/>
            <w:textAlignment w:val="auto"/>
            <w:sectPr>
              <w:pgSz w:w="11906" w:h="16838"/>
              <w:pgMar w:top="1440" w:right="1800" w:bottom="1440" w:left="1800" w:header="851" w:footer="992" w:gutter="0"/>
              <w:cols w:space="425" w:num="1"/>
              <w:docGrid w:type="lines" w:linePitch="312" w:charSpace="0"/>
            </w:sectPr>
          </w:pPr>
          <w:r>
            <w:rPr>
              <w:rFonts w:hint="eastAsia" w:ascii="等线" w:hAnsi="等线" w:eastAsia="等线" w:cs="等线"/>
              <w:b w:val="0"/>
              <w:bCs w:val="0"/>
              <w:i w:val="0"/>
              <w:iCs w:val="0"/>
            </w:rPr>
            <w:fldChar w:fldCharType="end"/>
          </w:r>
        </w:p>
      </w:sdtContent>
    </w:sdt>
    <w:p>
      <w:pPr>
        <w:pStyle w:val="2"/>
        <w:numPr>
          <w:ilvl w:val="0"/>
          <w:numId w:val="1"/>
        </w:numPr>
      </w:pPr>
      <w:bookmarkStart w:id="0" w:name="_Toc113104659"/>
      <w:bookmarkStart w:id="1" w:name="_Toc17510"/>
      <w:r>
        <w:rPr>
          <w:rFonts w:hint="eastAsia"/>
        </w:rPr>
        <w:t>概述</w:t>
      </w:r>
      <w:bookmarkEnd w:id="0"/>
      <w:bookmarkEnd w:id="1"/>
    </w:p>
    <w:p>
      <w:pPr>
        <w:pStyle w:val="3"/>
      </w:pPr>
      <w:bookmarkStart w:id="2" w:name="_Toc113104660"/>
      <w:bookmarkStart w:id="3" w:name="_Toc19858"/>
      <w:r>
        <w:rPr>
          <w:rFonts w:hint="eastAsia"/>
        </w:rPr>
        <w:t>1.1背景</w:t>
      </w:r>
      <w:bookmarkEnd w:id="2"/>
      <w:bookmarkEnd w:id="3"/>
      <w:r>
        <w:rPr>
          <w:rFonts w:hint="eastAsia"/>
        </w:rPr>
        <w:t xml:space="preserve">  </w:t>
      </w:r>
    </w:p>
    <w:p>
      <w:pPr>
        <w:spacing w:line="360" w:lineRule="auto"/>
        <w:ind w:firstLine="480" w:firstLineChars="200"/>
        <w:rPr>
          <w:rFonts w:hint="eastAsia" w:ascii="Times New Roman" w:hAnsi="Times New Roman" w:eastAsia="宋体" w:cs="Times New Roman"/>
          <w:kern w:val="0"/>
          <w:sz w:val="24"/>
          <w:szCs w:val="22"/>
          <w:lang w:val="en-US" w:eastAsia="zh-CN" w:bidi="ar"/>
        </w:rPr>
      </w:pPr>
      <w:bookmarkStart w:id="4" w:name="_Hlk82027602"/>
      <w:bookmarkStart w:id="5" w:name="_Toc113104661"/>
      <w:bookmarkStart w:id="6" w:name="_Toc11410"/>
      <w:r>
        <w:rPr>
          <w:rFonts w:hint="eastAsia" w:ascii="Times New Roman" w:hAnsi="Times New Roman" w:eastAsia="宋体" w:cs="Times New Roman"/>
          <w:kern w:val="0"/>
          <w:sz w:val="24"/>
          <w:szCs w:val="22"/>
          <w:lang w:val="en-US" w:eastAsia="zh-CN" w:bidi="ar"/>
        </w:rPr>
        <w:t>近几年来，青年学子对党团历史及时政的关注度日益提升，越来越多优秀青年渴望加入中国共产党与中国共产主义青年团。但与此同时，仍有较多青年学子对入党、入团流程不了解，学校老师与组织部工作人员收发和审核材料压力较大。</w:t>
      </w:r>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为此，我们利用微信小程序这一平台制作了 本小程序，为同学们提供获取申请材料撰写模板、查看时政热点、了解入党入团申请流程的途径，为组织部工作人员提供审核材料和发布通知的渠道。</w:t>
      </w:r>
    </w:p>
    <w:bookmarkEnd w:id="4"/>
    <w:p>
      <w:pPr>
        <w:pStyle w:val="3"/>
      </w:pPr>
      <w:r>
        <w:rPr>
          <w:rFonts w:hint="eastAsia"/>
        </w:rPr>
        <w:t>1.2应用领域和使用对象</w:t>
      </w:r>
      <w:bookmarkEnd w:id="5"/>
      <w:bookmarkEnd w:id="6"/>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党团助手微信小程序的应用方向为</w:t>
      </w:r>
      <w:r>
        <w:rPr>
          <w:rFonts w:hint="default" w:ascii="Times New Roman" w:hAnsi="Times New Roman" w:eastAsia="宋体" w:cs="Times New Roman"/>
          <w:kern w:val="0"/>
          <w:sz w:val="24"/>
          <w:szCs w:val="22"/>
          <w:lang w:val="en-US" w:eastAsia="zh-CN" w:bidi="ar"/>
        </w:rPr>
        <w:t>辅助</w:t>
      </w:r>
      <w:r>
        <w:rPr>
          <w:rFonts w:hint="eastAsia" w:ascii="Times New Roman" w:hAnsi="Times New Roman" w:eastAsia="宋体" w:cs="Times New Roman"/>
          <w:kern w:val="0"/>
          <w:sz w:val="24"/>
          <w:szCs w:val="22"/>
          <w:lang w:val="en-US" w:eastAsia="zh-CN" w:bidi="ar"/>
        </w:rPr>
        <w:t>推进</w:t>
      </w:r>
      <w:r>
        <w:rPr>
          <w:rFonts w:hint="eastAsia" w:ascii="Times New Roman" w:hAnsi="Times New Roman" w:eastAsia="宋体" w:cs="Times New Roman"/>
          <w:kern w:val="0"/>
          <w:sz w:val="24"/>
          <w:szCs w:val="22"/>
          <w:lang w:val="en-US" w:eastAsia="zh-CN" w:bidi="ar"/>
        </w:rPr>
        <w:t>入党、入团准备工作方向。</w:t>
      </w:r>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该小程序</w:t>
      </w:r>
      <w:r>
        <w:rPr>
          <w:rFonts w:hint="eastAsia" w:ascii="Times New Roman" w:hAnsi="Times New Roman" w:eastAsia="宋体" w:cs="Times New Roman"/>
          <w:kern w:val="0"/>
          <w:sz w:val="24"/>
          <w:szCs w:val="22"/>
          <w:lang w:val="en-US" w:eastAsia="zh-CN" w:bidi="ar"/>
        </w:rPr>
        <w:t>的预期用户为期望加入中国共产党与中国共产主义青年团的青年学子，以及推进相关工作的学校组织部工作人员。</w:t>
      </w:r>
    </w:p>
    <w:p>
      <w:pPr>
        <w:pStyle w:val="3"/>
      </w:pPr>
      <w:bookmarkStart w:id="7" w:name="_Toc113104662"/>
      <w:bookmarkStart w:id="8" w:name="_Toc12282"/>
      <w:r>
        <w:rPr>
          <w:rFonts w:hint="eastAsia"/>
        </w:rPr>
        <w:t>1.3参考资料</w:t>
      </w:r>
      <w:bookmarkEnd w:id="7"/>
      <w:bookmarkEnd w:id="8"/>
    </w:p>
    <w:p>
      <w:pPr>
        <w:ind w:firstLine="420"/>
        <w:rPr>
          <w:rFonts w:ascii="等线" w:hAnsi="等线" w:eastAsia="等线"/>
          <w:sz w:val="24"/>
          <w:szCs w:val="24"/>
        </w:rPr>
      </w:pPr>
      <w:r>
        <w:rPr>
          <w:rFonts w:hint="eastAsia" w:ascii="等线" w:hAnsi="等线" w:eastAsia="等线"/>
          <w:sz w:val="24"/>
          <w:szCs w:val="24"/>
        </w:rPr>
        <w:t>微信公众平台：</w:t>
      </w:r>
      <w:r>
        <w:rPr>
          <w:sz w:val="24"/>
          <w:szCs w:val="24"/>
        </w:rPr>
        <w:fldChar w:fldCharType="begin"/>
      </w:r>
      <w:r>
        <w:rPr>
          <w:sz w:val="24"/>
          <w:szCs w:val="24"/>
        </w:rPr>
        <w:instrText xml:space="preserve"> HYPERLINK "https://mp.weixin.qq.com/" </w:instrText>
      </w:r>
      <w:r>
        <w:rPr>
          <w:sz w:val="24"/>
          <w:szCs w:val="24"/>
        </w:rPr>
        <w:fldChar w:fldCharType="separate"/>
      </w:r>
      <w:r>
        <w:rPr>
          <w:rStyle w:val="14"/>
          <w:rFonts w:ascii="等线" w:hAnsi="等线" w:eastAsia="等线"/>
          <w:sz w:val="24"/>
          <w:szCs w:val="24"/>
        </w:rPr>
        <w:t>https://mp.weixin.qq.com/</w:t>
      </w:r>
      <w:r>
        <w:rPr>
          <w:rStyle w:val="14"/>
          <w:rFonts w:ascii="等线" w:hAnsi="等线" w:eastAsia="等线"/>
          <w:sz w:val="24"/>
          <w:szCs w:val="24"/>
        </w:rPr>
        <w:fldChar w:fldCharType="end"/>
      </w:r>
    </w:p>
    <w:p>
      <w:pPr>
        <w:ind w:firstLine="420"/>
        <w:rPr>
          <w:rFonts w:ascii="等线" w:hAnsi="等线" w:eastAsia="等线"/>
          <w:sz w:val="24"/>
          <w:szCs w:val="24"/>
        </w:rPr>
      </w:pPr>
      <w:r>
        <w:rPr>
          <w:rFonts w:hint="eastAsia" w:ascii="等线" w:hAnsi="等线" w:eastAsia="等线"/>
          <w:sz w:val="24"/>
          <w:szCs w:val="24"/>
        </w:rPr>
        <w:t>菜鸟教程：</w:t>
      </w:r>
      <w:r>
        <w:rPr>
          <w:sz w:val="24"/>
          <w:szCs w:val="24"/>
        </w:rPr>
        <w:fldChar w:fldCharType="begin"/>
      </w:r>
      <w:r>
        <w:rPr>
          <w:sz w:val="24"/>
          <w:szCs w:val="24"/>
        </w:rPr>
        <w:instrText xml:space="preserve"> HYPERLINK "https://www.runoob.com/" </w:instrText>
      </w:r>
      <w:r>
        <w:rPr>
          <w:sz w:val="24"/>
          <w:szCs w:val="24"/>
        </w:rPr>
        <w:fldChar w:fldCharType="separate"/>
      </w:r>
      <w:r>
        <w:rPr>
          <w:rStyle w:val="14"/>
          <w:rFonts w:ascii="等线" w:hAnsi="等线" w:eastAsia="等线"/>
          <w:sz w:val="24"/>
          <w:szCs w:val="24"/>
        </w:rPr>
        <w:t>https://www.runoob.com/</w:t>
      </w:r>
      <w:r>
        <w:rPr>
          <w:rStyle w:val="14"/>
          <w:rFonts w:ascii="等线" w:hAnsi="等线" w:eastAsia="等线"/>
          <w:sz w:val="24"/>
          <w:szCs w:val="24"/>
        </w:rPr>
        <w:fldChar w:fldCharType="end"/>
      </w:r>
    </w:p>
    <w:p>
      <w:pPr>
        <w:ind w:firstLine="420"/>
        <w:rPr>
          <w:rFonts w:ascii="宋体" w:hAnsi="宋体" w:eastAsia="宋体" w:cs="宋体"/>
          <w:sz w:val="24"/>
          <w:szCs w:val="24"/>
        </w:rPr>
      </w:pPr>
      <w:r>
        <w:rPr>
          <w:rFonts w:ascii="等线" w:hAnsi="等线" w:eastAsia="等线"/>
          <w:sz w:val="24"/>
          <w:szCs w:val="24"/>
        </w:rPr>
        <w:t>Bilibili</w:t>
      </w:r>
      <w:r>
        <w:rPr>
          <w:rFonts w:hint="eastAsia" w:ascii="等线" w:hAnsi="等线" w:eastAsia="等线"/>
          <w:sz w:val="24"/>
          <w:szCs w:val="24"/>
        </w:rPr>
        <w:t>：</w:t>
      </w:r>
      <w:r>
        <w:rPr>
          <w:sz w:val="24"/>
          <w:szCs w:val="24"/>
        </w:rPr>
        <w:fldChar w:fldCharType="begin"/>
      </w:r>
      <w:r>
        <w:rPr>
          <w:sz w:val="24"/>
          <w:szCs w:val="24"/>
        </w:rPr>
        <w:instrText xml:space="preserve"> HYPERLINK "https://www.bilibili.com/" </w:instrText>
      </w:r>
      <w:r>
        <w:rPr>
          <w:sz w:val="24"/>
          <w:szCs w:val="24"/>
        </w:rPr>
        <w:fldChar w:fldCharType="separate"/>
      </w:r>
      <w:r>
        <w:rPr>
          <w:rStyle w:val="14"/>
          <w:rFonts w:ascii="等线" w:hAnsi="等线" w:eastAsia="等线"/>
          <w:sz w:val="24"/>
          <w:szCs w:val="24"/>
        </w:rPr>
        <w:t>https://www.bilibili.com/</w:t>
      </w:r>
      <w:r>
        <w:rPr>
          <w:sz w:val="24"/>
          <w:szCs w:val="24"/>
        </w:rPr>
        <w:fldChar w:fldCharType="end"/>
      </w:r>
    </w:p>
    <w:p>
      <w:pPr>
        <w:pStyle w:val="2"/>
        <w:numPr>
          <w:ilvl w:val="0"/>
          <w:numId w:val="1"/>
        </w:numPr>
        <w:bidi w:val="0"/>
      </w:pPr>
      <w:bookmarkStart w:id="9" w:name="_Toc113104663"/>
      <w:bookmarkStart w:id="10" w:name="_Toc21695"/>
      <w:r>
        <w:rPr>
          <w:rFonts w:hint="eastAsia"/>
        </w:rPr>
        <w:t>系统综述</w:t>
      </w:r>
      <w:bookmarkEnd w:id="9"/>
      <w:bookmarkEnd w:id="10"/>
    </w:p>
    <w:p>
      <w:pPr>
        <w:pStyle w:val="3"/>
      </w:pPr>
      <w:bookmarkStart w:id="11" w:name="_Toc113104664"/>
      <w:bookmarkStart w:id="12" w:name="_Toc26856"/>
      <w:r>
        <w:rPr>
          <w:rFonts w:hint="eastAsia"/>
        </w:rPr>
        <w:t>2.1系统结构</w:t>
      </w:r>
      <w:bookmarkEnd w:id="11"/>
      <w:bookmarkEnd w:id="12"/>
    </w:p>
    <w:p>
      <w:pPr>
        <w:jc w:val="center"/>
        <w:rPr>
          <w:rFonts w:ascii="宋体" w:hAnsi="宋体" w:eastAsia="宋体" w:cs="宋体"/>
          <w:sz w:val="24"/>
          <w:szCs w:val="24"/>
        </w:rPr>
      </w:pPr>
      <w:r>
        <w:drawing>
          <wp:inline distT="0" distB="0" distL="0" distR="0">
            <wp:extent cx="3371850" cy="7510780"/>
            <wp:effectExtent l="0" t="0" r="0" b="0"/>
            <wp:docPr id="1031" name="图片 17"/>
            <wp:cNvGraphicFramePr/>
            <a:graphic xmlns:a="http://schemas.openxmlformats.org/drawingml/2006/main">
              <a:graphicData uri="http://schemas.openxmlformats.org/drawingml/2006/picture">
                <pic:pic xmlns:pic="http://schemas.openxmlformats.org/drawingml/2006/picture">
                  <pic:nvPicPr>
                    <pic:cNvPr id="1031" name="图片 17"/>
                    <pic:cNvPicPr/>
                  </pic:nvPicPr>
                  <pic:blipFill>
                    <a:blip r:embed="rId5" cstate="print"/>
                    <a:srcRect/>
                    <a:stretch>
                      <a:fillRect/>
                    </a:stretch>
                  </pic:blipFill>
                  <pic:spPr>
                    <a:xfrm>
                      <a:off x="0" y="0"/>
                      <a:ext cx="3372180" cy="7511087"/>
                    </a:xfrm>
                    <a:prstGeom prst="rect">
                      <a:avLst/>
                    </a:prstGeom>
                  </pic:spPr>
                </pic:pic>
              </a:graphicData>
            </a:graphic>
          </wp:inline>
        </w:drawing>
      </w:r>
    </w:p>
    <w:p>
      <w:pPr>
        <w:pStyle w:val="3"/>
      </w:pPr>
      <w:bookmarkStart w:id="13" w:name="_Toc113104665"/>
      <w:bookmarkStart w:id="14" w:name="_Toc14002"/>
      <w:r>
        <w:rPr>
          <w:rFonts w:hint="eastAsia"/>
        </w:rPr>
        <w:t>2.2系统功能简介</w:t>
      </w:r>
      <w:bookmarkEnd w:id="13"/>
      <w:bookmarkEnd w:id="14"/>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用户可通过党团助手微信小程序查询党建新闻、阅读党史书籍、查看党史题库，</w:t>
      </w:r>
      <w:r>
        <w:rPr>
          <w:rFonts w:hint="default" w:ascii="Times New Roman" w:hAnsi="Times New Roman" w:eastAsia="宋体" w:cs="Times New Roman"/>
          <w:kern w:val="0"/>
          <w:sz w:val="24"/>
          <w:szCs w:val="22"/>
          <w:lang w:val="en-US" w:eastAsia="zh-CN" w:bidi="ar"/>
        </w:rPr>
        <w:t>小程序实时</w:t>
      </w:r>
      <w:r>
        <w:rPr>
          <w:rFonts w:hint="eastAsia" w:ascii="Times New Roman" w:hAnsi="Times New Roman" w:eastAsia="宋体" w:cs="Times New Roman"/>
          <w:kern w:val="0"/>
          <w:sz w:val="24"/>
          <w:szCs w:val="22"/>
          <w:lang w:val="en-US" w:eastAsia="zh-CN" w:bidi="ar"/>
        </w:rPr>
        <w:t>推送学校党团活动和党建通知</w:t>
      </w:r>
      <w:r>
        <w:rPr>
          <w:rFonts w:hint="default" w:ascii="Times New Roman" w:hAnsi="Times New Roman" w:eastAsia="宋体" w:cs="Times New Roman"/>
          <w:kern w:val="0"/>
          <w:sz w:val="24"/>
          <w:szCs w:val="22"/>
          <w:lang w:val="en-US" w:eastAsia="zh-CN" w:bidi="ar"/>
        </w:rPr>
        <w:t>，督促青年学子</w:t>
      </w:r>
      <w:r>
        <w:rPr>
          <w:rFonts w:hint="eastAsia" w:ascii="Times New Roman" w:hAnsi="Times New Roman" w:eastAsia="宋体" w:cs="Times New Roman"/>
          <w:kern w:val="0"/>
          <w:sz w:val="24"/>
          <w:szCs w:val="22"/>
          <w:lang w:val="en-US" w:eastAsia="zh-CN" w:bidi="ar"/>
        </w:rPr>
        <w:t>提交</w:t>
      </w:r>
      <w:r>
        <w:rPr>
          <w:rFonts w:hint="default" w:ascii="Times New Roman" w:hAnsi="Times New Roman" w:eastAsia="宋体" w:cs="Times New Roman"/>
          <w:kern w:val="0"/>
          <w:sz w:val="24"/>
          <w:szCs w:val="22"/>
          <w:lang w:val="en-US" w:eastAsia="zh-CN" w:bidi="ar"/>
        </w:rPr>
        <w:t>材料</w:t>
      </w:r>
      <w:r>
        <w:rPr>
          <w:rFonts w:hint="eastAsia" w:ascii="Times New Roman" w:hAnsi="Times New Roman" w:eastAsia="宋体" w:cs="Times New Roman"/>
          <w:kern w:val="0"/>
          <w:sz w:val="24"/>
          <w:szCs w:val="22"/>
          <w:lang w:val="en-US" w:eastAsia="zh-CN" w:bidi="ar"/>
        </w:rPr>
        <w:t>、</w:t>
      </w:r>
      <w:r>
        <w:rPr>
          <w:rFonts w:hint="default" w:ascii="Times New Roman" w:hAnsi="Times New Roman" w:eastAsia="宋体" w:cs="Times New Roman"/>
          <w:kern w:val="0"/>
          <w:sz w:val="24"/>
          <w:szCs w:val="22"/>
          <w:lang w:val="en-US" w:eastAsia="zh-CN" w:bidi="ar"/>
        </w:rPr>
        <w:t>组织部成员</w:t>
      </w:r>
      <w:r>
        <w:rPr>
          <w:rFonts w:hint="eastAsia" w:ascii="Times New Roman" w:hAnsi="Times New Roman" w:eastAsia="宋体" w:cs="Times New Roman"/>
          <w:kern w:val="0"/>
          <w:sz w:val="24"/>
          <w:szCs w:val="22"/>
          <w:lang w:val="en-US" w:eastAsia="zh-CN" w:bidi="ar"/>
        </w:rPr>
        <w:t>审核相关材料，</w:t>
      </w:r>
      <w:r>
        <w:rPr>
          <w:rFonts w:hint="default" w:ascii="Times New Roman" w:hAnsi="Times New Roman" w:eastAsia="宋体" w:cs="Times New Roman"/>
          <w:kern w:val="0"/>
          <w:sz w:val="24"/>
          <w:szCs w:val="22"/>
          <w:lang w:val="en-US" w:eastAsia="zh-CN" w:bidi="ar"/>
        </w:rPr>
        <w:t>方便青年学子</w:t>
      </w:r>
      <w:r>
        <w:rPr>
          <w:rFonts w:hint="eastAsia" w:ascii="Times New Roman" w:hAnsi="Times New Roman" w:eastAsia="宋体" w:cs="Times New Roman"/>
          <w:kern w:val="0"/>
          <w:sz w:val="24"/>
          <w:szCs w:val="22"/>
          <w:lang w:val="en-US" w:eastAsia="zh-CN" w:bidi="ar"/>
        </w:rPr>
        <w:t>了解入党流程以及入党材料的撰写</w:t>
      </w:r>
      <w:r>
        <w:rPr>
          <w:rFonts w:hint="default" w:ascii="Times New Roman" w:hAnsi="Times New Roman" w:eastAsia="宋体" w:cs="Times New Roman"/>
          <w:kern w:val="0"/>
          <w:sz w:val="24"/>
          <w:szCs w:val="22"/>
          <w:lang w:val="en-US" w:eastAsia="zh-CN" w:bidi="ar"/>
        </w:rPr>
        <w:t>模板</w:t>
      </w:r>
      <w:r>
        <w:rPr>
          <w:rFonts w:hint="eastAsia" w:ascii="Times New Roman" w:hAnsi="Times New Roman" w:eastAsia="宋体" w:cs="Times New Roman"/>
          <w:kern w:val="0"/>
          <w:sz w:val="24"/>
          <w:szCs w:val="22"/>
          <w:lang w:val="en-US" w:eastAsia="zh-CN" w:bidi="ar"/>
        </w:rPr>
        <w:t>。</w:t>
      </w:r>
    </w:p>
    <w:p>
      <w:pPr>
        <w:pStyle w:val="3"/>
        <w:bidi w:val="0"/>
      </w:pPr>
      <w:bookmarkStart w:id="15" w:name="_Toc113104666"/>
      <w:bookmarkStart w:id="16" w:name="_Toc14707"/>
      <w:r>
        <w:rPr>
          <w:rFonts w:hint="eastAsia"/>
        </w:rPr>
        <w:t>2.3版权声明</w:t>
      </w:r>
      <w:bookmarkEnd w:id="15"/>
      <w:bookmarkEnd w:id="16"/>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本小程序刊载的所有内容,包括文字、图片、音频、视频、软件、程序以及网页版式设计等均在网上搜集。</w:t>
      </w:r>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访问者可将本小程序提供的内容</w:t>
      </w:r>
      <w:r>
        <w:rPr>
          <w:rFonts w:hint="default" w:ascii="Times New Roman" w:hAnsi="Times New Roman" w:eastAsia="宋体" w:cs="Times New Roman"/>
          <w:kern w:val="0"/>
          <w:sz w:val="24"/>
          <w:szCs w:val="22"/>
          <w:lang w:val="en-US" w:eastAsia="zh-CN" w:bidi="ar"/>
        </w:rPr>
        <w:t>及</w:t>
      </w:r>
      <w:r>
        <w:rPr>
          <w:rFonts w:hint="eastAsia" w:ascii="Times New Roman" w:hAnsi="Times New Roman" w:eastAsia="宋体" w:cs="Times New Roman"/>
          <w:kern w:val="0"/>
          <w:sz w:val="24"/>
          <w:szCs w:val="22"/>
          <w:lang w:val="en-US" w:eastAsia="zh-CN" w:bidi="ar"/>
        </w:rPr>
        <w:t>服务用于个人学习、研究或欣赏，以及其他非商业性或非盈利性用途，但同时应遵守著作权法及其他相关</w:t>
      </w:r>
      <w:r>
        <w:rPr>
          <w:rFonts w:hint="default" w:ascii="Times New Roman" w:hAnsi="Times New Roman" w:eastAsia="宋体" w:cs="Times New Roman"/>
          <w:kern w:val="0"/>
          <w:sz w:val="24"/>
          <w:szCs w:val="22"/>
          <w:lang w:val="en-US" w:eastAsia="zh-CN" w:bidi="ar"/>
        </w:rPr>
        <w:t>法律法规</w:t>
      </w:r>
      <w:r>
        <w:rPr>
          <w:rFonts w:hint="eastAsia" w:ascii="Times New Roman" w:hAnsi="Times New Roman" w:eastAsia="宋体" w:cs="Times New Roman"/>
          <w:kern w:val="0"/>
          <w:sz w:val="24"/>
          <w:szCs w:val="22"/>
          <w:lang w:val="en-US" w:eastAsia="zh-CN" w:bidi="ar"/>
        </w:rPr>
        <w:t>，不得侵犯本小程序及相关权利人的合法权利。除此以外，将本小程序任何内容</w:t>
      </w:r>
      <w:r>
        <w:rPr>
          <w:rFonts w:hint="default" w:ascii="Times New Roman" w:hAnsi="Times New Roman" w:eastAsia="宋体" w:cs="Times New Roman"/>
          <w:kern w:val="0"/>
          <w:sz w:val="24"/>
          <w:szCs w:val="22"/>
          <w:lang w:val="en-US" w:eastAsia="zh-CN" w:bidi="ar"/>
        </w:rPr>
        <w:t>及</w:t>
      </w:r>
      <w:r>
        <w:rPr>
          <w:rFonts w:hint="eastAsia" w:ascii="Times New Roman" w:hAnsi="Times New Roman" w:eastAsia="宋体" w:cs="Times New Roman"/>
          <w:kern w:val="0"/>
          <w:sz w:val="24"/>
          <w:szCs w:val="22"/>
          <w:lang w:val="en-US" w:eastAsia="zh-CN" w:bidi="ar"/>
        </w:rPr>
        <w:t>服务用于其他用途时，须征得本小程序相关权利人的书面许可，并支付报酬。</w:t>
      </w:r>
    </w:p>
    <w:p>
      <w:pPr>
        <w:pStyle w:val="2"/>
        <w:numPr>
          <w:ilvl w:val="0"/>
          <w:numId w:val="1"/>
        </w:numPr>
        <w:bidi w:val="0"/>
      </w:pPr>
      <w:bookmarkStart w:id="17" w:name="_Toc113104667"/>
      <w:bookmarkStart w:id="18" w:name="_Toc3076"/>
      <w:r>
        <w:rPr>
          <w:rFonts w:hint="eastAsia"/>
        </w:rPr>
        <w:t>运行环境</w:t>
      </w:r>
      <w:bookmarkEnd w:id="17"/>
      <w:bookmarkEnd w:id="18"/>
    </w:p>
    <w:p>
      <w:pPr>
        <w:pStyle w:val="3"/>
      </w:pPr>
      <w:bookmarkStart w:id="19" w:name="_Toc113104668"/>
      <w:bookmarkStart w:id="20" w:name="_Toc26176"/>
      <w:r>
        <w:rPr>
          <w:rFonts w:hint="eastAsia"/>
        </w:rPr>
        <w:t>3.1硬件设备要求</w:t>
      </w:r>
      <w:bookmarkEnd w:id="19"/>
      <w:bookmarkEnd w:id="20"/>
    </w:p>
    <w:p>
      <w:pPr>
        <w:pStyle w:val="21"/>
        <w:spacing w:line="360" w:lineRule="auto"/>
        <w:ind w:firstLine="480"/>
        <w:rPr>
          <w:rFonts w:hint="eastAsia"/>
        </w:rPr>
      </w:pPr>
      <w:bookmarkStart w:id="21" w:name="_Toc113104669"/>
      <w:bookmarkStart w:id="22" w:name="_Toc31346"/>
      <w:r>
        <w:rPr>
          <w:rFonts w:hint="eastAsia"/>
          <w:kern w:val="0"/>
          <w:sz w:val="24"/>
          <w:lang w:bidi="ar"/>
        </w:rPr>
        <w:t>本项目适用于带有微信</w:t>
      </w:r>
      <w:r>
        <w:rPr>
          <w:rFonts w:hint="eastAsia"/>
          <w:kern w:val="0"/>
          <w:sz w:val="24"/>
          <w:lang w:val="en-US" w:eastAsia="zh-CN" w:bidi="ar"/>
        </w:rPr>
        <w:t>应用软件</w:t>
      </w:r>
      <w:r>
        <w:rPr>
          <w:rFonts w:hint="eastAsia"/>
          <w:kern w:val="0"/>
          <w:sz w:val="24"/>
          <w:lang w:bidi="ar"/>
        </w:rPr>
        <w:t>的各类计算机电脑、手机及其周边学习</w:t>
      </w:r>
      <w:r>
        <w:rPr>
          <w:rFonts w:hint="eastAsia"/>
          <w:kern w:val="0"/>
          <w:sz w:val="24"/>
          <w:lang w:val="en-US" w:eastAsia="zh-CN" w:bidi="ar"/>
        </w:rPr>
        <w:t>设备</w:t>
      </w:r>
      <w:r>
        <w:rPr>
          <w:rFonts w:hint="eastAsia"/>
          <w:kern w:val="0"/>
          <w:sz w:val="24"/>
          <w:lang w:bidi="ar"/>
        </w:rPr>
        <w:t>。</w:t>
      </w:r>
    </w:p>
    <w:p>
      <w:pPr>
        <w:pStyle w:val="3"/>
      </w:pPr>
      <w:r>
        <w:rPr>
          <w:rFonts w:hint="eastAsia"/>
        </w:rPr>
        <w:t>3.2支持软件</w:t>
      </w:r>
      <w:bookmarkEnd w:id="21"/>
      <w:bookmarkEnd w:id="22"/>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支持鸿蒙系统、Android系统、Mac系统、Windows系统、IOS系统等系统。</w:t>
      </w:r>
    </w:p>
    <w:p>
      <w:pPr>
        <w:pStyle w:val="3"/>
      </w:pPr>
      <w:bookmarkStart w:id="23" w:name="_Toc113104670"/>
      <w:bookmarkStart w:id="24" w:name="_Toc19230"/>
      <w:r>
        <w:rPr>
          <w:rFonts w:hint="eastAsia"/>
        </w:rPr>
        <w:t>3.3数据结构</w:t>
      </w:r>
      <w:bookmarkEnd w:id="23"/>
      <w:bookmarkEnd w:id="24"/>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该小程序使用微信小程序云开发中的云数据库以及云存储平台。</w:t>
      </w:r>
    </w:p>
    <w:p>
      <w:pPr>
        <w:pStyle w:val="2"/>
        <w:numPr>
          <w:ilvl w:val="0"/>
          <w:numId w:val="1"/>
        </w:numPr>
        <w:bidi w:val="0"/>
      </w:pPr>
      <w:bookmarkStart w:id="25" w:name="_Toc113104671"/>
      <w:bookmarkStart w:id="26" w:name="_Toc3972"/>
      <w:r>
        <w:rPr>
          <w:rFonts w:hint="eastAsia"/>
        </w:rPr>
        <w:t>系统操作说明</w:t>
      </w:r>
      <w:bookmarkEnd w:id="25"/>
      <w:bookmarkEnd w:id="26"/>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使用微信扫描小程序二维码即可进入党团助手微信小程序。在小程序“首页”页面中可点击党建学习模块、活动动态模块，进入相应页面，获取信息。</w:t>
      </w:r>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点击下方选择栏中的“功能”页面，用户可在此页选择提交材料或者查看入党与入团的相关流程。</w:t>
      </w:r>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最后在“我的”页面中，用户可点击头像授权登录并且确认个人身份，进入不同的页面，完成各项操作。</w:t>
      </w:r>
    </w:p>
    <w:p>
      <w:pPr>
        <w:pStyle w:val="3"/>
      </w:pPr>
      <w:bookmarkStart w:id="27" w:name="_Toc113104672"/>
      <w:bookmarkStart w:id="28" w:name="_Toc17537"/>
      <w:r>
        <w:rPr>
          <w:rFonts w:hint="eastAsia"/>
        </w:rPr>
        <w:t>4.1首页</w:t>
      </w:r>
      <w:bookmarkEnd w:id="27"/>
      <w:bookmarkEnd w:id="28"/>
    </w:p>
    <w:p>
      <w:pPr>
        <w:widowControl/>
        <w:jc w:val="center"/>
      </w:pPr>
      <w:r>
        <w:drawing>
          <wp:inline distT="0" distB="0" distL="0" distR="0">
            <wp:extent cx="3041650" cy="5422900"/>
            <wp:effectExtent l="0" t="0" r="6350" b="6350"/>
            <wp:docPr id="1032" name="图片 25"/>
            <wp:cNvGraphicFramePr/>
            <a:graphic xmlns:a="http://schemas.openxmlformats.org/drawingml/2006/main">
              <a:graphicData uri="http://schemas.openxmlformats.org/drawingml/2006/picture">
                <pic:pic xmlns:pic="http://schemas.openxmlformats.org/drawingml/2006/picture">
                  <pic:nvPicPr>
                    <pic:cNvPr id="1032" name="图片 25"/>
                    <pic:cNvPicPr/>
                  </pic:nvPicPr>
                  <pic:blipFill>
                    <a:blip r:embed="rId6" cstate="print"/>
                    <a:srcRect/>
                    <a:stretch>
                      <a:fillRect/>
                    </a:stretch>
                  </pic:blipFill>
                  <pic:spPr>
                    <a:xfrm>
                      <a:off x="0" y="0"/>
                      <a:ext cx="3041806" cy="5423179"/>
                    </a:xfrm>
                    <a:prstGeom prst="rect">
                      <a:avLst/>
                    </a:prstGeom>
                  </pic:spPr>
                </pic:pic>
              </a:graphicData>
            </a:graphic>
          </wp:inline>
        </w:drawing>
      </w:r>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该页面可选择进入党建学习模块、活动动态模块，也可下滑点击阅读学校党团活动。</w:t>
      </w:r>
    </w:p>
    <w:p>
      <w:pPr>
        <w:spacing w:line="360" w:lineRule="auto"/>
        <w:ind w:firstLine="480" w:firstLineChars="200"/>
        <w:rPr>
          <w:rFonts w:hint="eastAsia" w:ascii="Times New Roman" w:hAnsi="Times New Roman" w:eastAsia="宋体" w:cs="Times New Roman"/>
          <w:kern w:val="0"/>
          <w:sz w:val="24"/>
          <w:szCs w:val="22"/>
          <w:lang w:val="en-US" w:eastAsia="zh-CN" w:bidi="ar"/>
        </w:rPr>
      </w:pPr>
    </w:p>
    <w:p>
      <w:pPr>
        <w:pStyle w:val="4"/>
      </w:pPr>
      <w:bookmarkStart w:id="29" w:name="_Toc113104673"/>
      <w:bookmarkStart w:id="30" w:name="_Toc28331"/>
      <w:r>
        <w:rPr>
          <w:rFonts w:hint="eastAsia"/>
        </w:rPr>
        <w:t>4.1.1党建活动模块</w:t>
      </w:r>
      <w:bookmarkEnd w:id="29"/>
      <w:bookmarkEnd w:id="30"/>
    </w:p>
    <w:p>
      <w:pPr>
        <w:spacing w:line="360" w:lineRule="auto"/>
        <w:ind w:firstLine="480" w:firstLineChars="200"/>
        <w:rPr>
          <w:rFonts w:ascii="宋体" w:hAnsi="宋体" w:eastAsia="宋体" w:cs="宋体"/>
          <w:sz w:val="24"/>
          <w:szCs w:val="24"/>
        </w:rPr>
      </w:pPr>
      <w:r>
        <w:rPr>
          <w:rFonts w:hint="eastAsia" w:ascii="Times New Roman" w:hAnsi="Times New Roman" w:eastAsia="宋体" w:cs="Times New Roman"/>
          <w:kern w:val="0"/>
          <w:sz w:val="24"/>
          <w:szCs w:val="22"/>
          <w:lang w:val="en-US" w:eastAsia="zh-CN" w:bidi="ar"/>
        </w:rPr>
        <w:t>党建学习模块分为党政新闻、党史书籍和党史题库三部分。用户可选择党政新闻和党史书籍，在党政新闻模块中可点击阅读最新党政新闻，也可以点击右上角收藏自己喜欢的党政新闻；在党史书籍模块中可以点击下载、阅读自己喜欢的书籍；在党史题库模块中可以进行党史题目练习，</w:t>
      </w:r>
      <w:r>
        <w:rPr>
          <w:rFonts w:hint="default" w:ascii="Times New Roman" w:hAnsi="Times New Roman" w:eastAsia="宋体" w:cs="Times New Roman"/>
          <w:kern w:val="0"/>
          <w:sz w:val="24"/>
          <w:szCs w:val="22"/>
          <w:lang w:val="en-US" w:eastAsia="zh-CN" w:bidi="ar"/>
        </w:rPr>
        <w:t>加快青年学子入党、入团</w:t>
      </w:r>
      <w:r>
        <w:rPr>
          <w:rFonts w:hint="eastAsia" w:ascii="Times New Roman" w:hAnsi="Times New Roman" w:eastAsia="宋体" w:cs="Times New Roman"/>
          <w:kern w:val="0"/>
          <w:sz w:val="24"/>
          <w:szCs w:val="22"/>
          <w:lang w:val="en-US" w:eastAsia="zh-CN" w:bidi="ar"/>
        </w:rPr>
        <w:t>的脚步。</w:t>
      </w:r>
    </w:p>
    <w:p>
      <w:pPr>
        <w:rPr>
          <w:rFonts w:hint="eastAsia"/>
        </w:rPr>
      </w:pPr>
    </w:p>
    <w:p>
      <w:pPr>
        <w:widowControl/>
        <w:jc w:val="center"/>
      </w:pPr>
      <w:r>
        <w:drawing>
          <wp:inline distT="0" distB="0" distL="0" distR="0">
            <wp:extent cx="3995420" cy="7237095"/>
            <wp:effectExtent l="0" t="0" r="5080" b="1905"/>
            <wp:docPr id="1033" name="图片 28"/>
            <wp:cNvGraphicFramePr/>
            <a:graphic xmlns:a="http://schemas.openxmlformats.org/drawingml/2006/main">
              <a:graphicData uri="http://schemas.openxmlformats.org/drawingml/2006/picture">
                <pic:pic xmlns:pic="http://schemas.openxmlformats.org/drawingml/2006/picture">
                  <pic:nvPicPr>
                    <pic:cNvPr id="1033" name="图片 28"/>
                    <pic:cNvPicPr/>
                  </pic:nvPicPr>
                  <pic:blipFill>
                    <a:blip r:embed="rId7" cstate="print"/>
                    <a:srcRect/>
                    <a:stretch>
                      <a:fillRect/>
                    </a:stretch>
                  </pic:blipFill>
                  <pic:spPr>
                    <a:xfrm>
                      <a:off x="0" y="0"/>
                      <a:ext cx="3995875" cy="7237164"/>
                    </a:xfrm>
                    <a:prstGeom prst="rect">
                      <a:avLst/>
                    </a:prstGeom>
                  </pic:spPr>
                </pic:pic>
              </a:graphicData>
            </a:graphic>
          </wp:inline>
        </w:drawing>
      </w:r>
    </w:p>
    <w:p>
      <w:pPr>
        <w:jc w:val="center"/>
        <w:rPr>
          <w:rFonts w:ascii="宋体" w:hAnsi="宋体" w:eastAsia="宋体" w:cs="宋体"/>
          <w:sz w:val="24"/>
          <w:szCs w:val="24"/>
        </w:rPr>
      </w:pPr>
      <w:r>
        <w:drawing>
          <wp:inline distT="0" distB="0" distL="0" distR="0">
            <wp:extent cx="4034790" cy="7225030"/>
            <wp:effectExtent l="0" t="0" r="3810" b="0"/>
            <wp:docPr id="1034" name="图片 29"/>
            <wp:cNvGraphicFramePr/>
            <a:graphic xmlns:a="http://schemas.openxmlformats.org/drawingml/2006/main">
              <a:graphicData uri="http://schemas.openxmlformats.org/drawingml/2006/picture">
                <pic:pic xmlns:pic="http://schemas.openxmlformats.org/drawingml/2006/picture">
                  <pic:nvPicPr>
                    <pic:cNvPr id="1034" name="图片 29"/>
                    <pic:cNvPicPr/>
                  </pic:nvPicPr>
                  <pic:blipFill>
                    <a:blip r:embed="rId8" cstate="print"/>
                    <a:srcRect/>
                    <a:stretch>
                      <a:fillRect/>
                    </a:stretch>
                  </pic:blipFill>
                  <pic:spPr>
                    <a:xfrm>
                      <a:off x="0" y="0"/>
                      <a:ext cx="4034933" cy="7225345"/>
                    </a:xfrm>
                    <a:prstGeom prst="rect">
                      <a:avLst/>
                    </a:prstGeom>
                  </pic:spPr>
                </pic:pic>
              </a:graphicData>
            </a:graphic>
          </wp:inline>
        </w:drawing>
      </w:r>
    </w:p>
    <w:p>
      <w:pPr>
        <w:jc w:val="center"/>
        <w:rPr>
          <w:rFonts w:ascii="宋体" w:hAnsi="宋体" w:eastAsia="宋体" w:cs="宋体"/>
          <w:sz w:val="24"/>
          <w:szCs w:val="24"/>
        </w:rPr>
      </w:pPr>
      <w:r>
        <w:drawing>
          <wp:inline distT="0" distB="0" distL="0" distR="0">
            <wp:extent cx="3958590" cy="7198360"/>
            <wp:effectExtent l="0" t="0" r="3810" b="2540"/>
            <wp:docPr id="1035" name="图片 32"/>
            <wp:cNvGraphicFramePr/>
            <a:graphic xmlns:a="http://schemas.openxmlformats.org/drawingml/2006/main">
              <a:graphicData uri="http://schemas.openxmlformats.org/drawingml/2006/picture">
                <pic:pic xmlns:pic="http://schemas.openxmlformats.org/drawingml/2006/picture">
                  <pic:nvPicPr>
                    <pic:cNvPr id="1035" name="图片 32"/>
                    <pic:cNvPicPr/>
                  </pic:nvPicPr>
                  <pic:blipFill>
                    <a:blip r:embed="rId9" cstate="print"/>
                    <a:srcRect/>
                    <a:stretch>
                      <a:fillRect/>
                    </a:stretch>
                  </pic:blipFill>
                  <pic:spPr>
                    <a:xfrm>
                      <a:off x="0" y="0"/>
                      <a:ext cx="3958875" cy="7198725"/>
                    </a:xfrm>
                    <a:prstGeom prst="rect">
                      <a:avLst/>
                    </a:prstGeom>
                  </pic:spPr>
                </pic:pic>
              </a:graphicData>
            </a:graphic>
          </wp:inline>
        </w:drawing>
      </w:r>
    </w:p>
    <w:p>
      <w:pPr>
        <w:rPr>
          <w:rFonts w:ascii="宋体" w:hAnsi="宋体" w:eastAsia="宋体" w:cs="宋体"/>
          <w:sz w:val="24"/>
          <w:szCs w:val="24"/>
        </w:rPr>
      </w:pPr>
    </w:p>
    <w:p>
      <w:pPr>
        <w:spacing w:line="360" w:lineRule="auto"/>
        <w:ind w:firstLine="420" w:firstLineChars="200"/>
        <w:jc w:val="center"/>
        <w:rPr>
          <w:rFonts w:ascii="宋体" w:hAnsi="宋体" w:eastAsia="宋体" w:cs="宋体"/>
          <w:sz w:val="24"/>
          <w:szCs w:val="24"/>
        </w:rPr>
      </w:pPr>
      <w:r>
        <w:drawing>
          <wp:inline distT="0" distB="0" distL="0" distR="0">
            <wp:extent cx="3806825" cy="6924040"/>
            <wp:effectExtent l="0" t="0" r="3175" b="0"/>
            <wp:docPr id="1036" name="图片 33"/>
            <wp:cNvGraphicFramePr/>
            <a:graphic xmlns:a="http://schemas.openxmlformats.org/drawingml/2006/main">
              <a:graphicData uri="http://schemas.openxmlformats.org/drawingml/2006/picture">
                <pic:pic xmlns:pic="http://schemas.openxmlformats.org/drawingml/2006/picture">
                  <pic:nvPicPr>
                    <pic:cNvPr id="1036" name="图片 33"/>
                    <pic:cNvPicPr/>
                  </pic:nvPicPr>
                  <pic:blipFill>
                    <a:blip r:embed="rId10" cstate="print"/>
                    <a:srcRect/>
                    <a:stretch>
                      <a:fillRect/>
                    </a:stretch>
                  </pic:blipFill>
                  <pic:spPr>
                    <a:xfrm>
                      <a:off x="0" y="0"/>
                      <a:ext cx="3807416" cy="6924070"/>
                    </a:xfrm>
                    <a:prstGeom prst="rect">
                      <a:avLst/>
                    </a:prstGeom>
                  </pic:spPr>
                </pic:pic>
              </a:graphicData>
            </a:graphic>
          </wp:inline>
        </w:drawing>
      </w:r>
    </w:p>
    <w:p>
      <w:pPr>
        <w:spacing w:line="360" w:lineRule="auto"/>
        <w:ind w:firstLine="420" w:firstLineChars="200"/>
        <w:jc w:val="center"/>
        <w:rPr>
          <w:rFonts w:ascii="宋体" w:hAnsi="宋体" w:eastAsia="宋体" w:cs="宋体"/>
          <w:sz w:val="24"/>
          <w:szCs w:val="24"/>
        </w:rPr>
      </w:pPr>
      <w:r>
        <w:drawing>
          <wp:inline distT="0" distB="0" distL="0" distR="0">
            <wp:extent cx="3975100" cy="7172325"/>
            <wp:effectExtent l="0" t="0" r="6350" b="0"/>
            <wp:docPr id="1037" name="图片 34"/>
            <wp:cNvGraphicFramePr/>
            <a:graphic xmlns:a="http://schemas.openxmlformats.org/drawingml/2006/main">
              <a:graphicData uri="http://schemas.openxmlformats.org/drawingml/2006/picture">
                <pic:pic xmlns:pic="http://schemas.openxmlformats.org/drawingml/2006/picture">
                  <pic:nvPicPr>
                    <pic:cNvPr id="1037" name="图片 34"/>
                    <pic:cNvPicPr/>
                  </pic:nvPicPr>
                  <pic:blipFill>
                    <a:blip r:embed="rId11" cstate="print"/>
                    <a:srcRect/>
                    <a:stretch>
                      <a:fillRect/>
                    </a:stretch>
                  </pic:blipFill>
                  <pic:spPr>
                    <a:xfrm>
                      <a:off x="0" y="0"/>
                      <a:ext cx="3975316" cy="7172490"/>
                    </a:xfrm>
                    <a:prstGeom prst="rect">
                      <a:avLst/>
                    </a:prstGeom>
                  </pic:spPr>
                </pic:pic>
              </a:graphicData>
            </a:graphic>
          </wp:inline>
        </w:drawing>
      </w:r>
    </w:p>
    <w:p>
      <w:pPr>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4065905" cy="8246110"/>
            <wp:effectExtent l="0" t="0" r="3175" b="13970"/>
            <wp:docPr id="1038" name="图片 24" descr="Screenshot_20210905_141745_com.tencent.mm"/>
            <wp:cNvGraphicFramePr/>
            <a:graphic xmlns:a="http://schemas.openxmlformats.org/drawingml/2006/main">
              <a:graphicData uri="http://schemas.openxmlformats.org/drawingml/2006/picture">
                <pic:pic xmlns:pic="http://schemas.openxmlformats.org/drawingml/2006/picture">
                  <pic:nvPicPr>
                    <pic:cNvPr id="1038" name="图片 24" descr="Screenshot_20210905_141745_com.tencent.mm"/>
                    <pic:cNvPicPr/>
                  </pic:nvPicPr>
                  <pic:blipFill>
                    <a:blip r:embed="rId12" cstate="print"/>
                    <a:srcRect t="2336" r="590" b="4615"/>
                    <a:stretch>
                      <a:fillRect/>
                    </a:stretch>
                  </pic:blipFill>
                  <pic:spPr>
                    <a:xfrm>
                      <a:off x="0" y="0"/>
                      <a:ext cx="4065905" cy="8246110"/>
                    </a:xfrm>
                    <a:prstGeom prst="rect">
                      <a:avLst/>
                    </a:prstGeom>
                  </pic:spPr>
                </pic:pic>
              </a:graphicData>
            </a:graphic>
          </wp:inline>
        </w:drawing>
      </w:r>
    </w:p>
    <w:p>
      <w:pPr>
        <w:pStyle w:val="4"/>
        <w:bidi w:val="0"/>
      </w:pPr>
      <w:bookmarkStart w:id="31" w:name="_Toc113104674"/>
      <w:bookmarkStart w:id="32" w:name="_Toc26046"/>
      <w:r>
        <w:rPr>
          <w:rFonts w:hint="eastAsia"/>
        </w:rPr>
        <w:t>4.1.2活动动态模块</w:t>
      </w:r>
      <w:bookmarkEnd w:id="31"/>
      <w:bookmarkEnd w:id="32"/>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活动动态模块分为党建活动和通知两部分。用户可通过点击选择上方菜单中相应子模块，在党建活动模块可点击</w:t>
      </w:r>
      <w:r>
        <w:rPr>
          <w:rFonts w:hint="default" w:ascii="Times New Roman" w:hAnsi="Times New Roman" w:eastAsia="宋体" w:cs="Times New Roman"/>
          <w:kern w:val="0"/>
          <w:sz w:val="24"/>
          <w:szCs w:val="22"/>
          <w:lang w:val="en-US" w:eastAsia="zh-CN" w:bidi="ar"/>
        </w:rPr>
        <w:t>并</w:t>
      </w:r>
      <w:r>
        <w:rPr>
          <w:rFonts w:hint="eastAsia" w:ascii="Times New Roman" w:hAnsi="Times New Roman" w:eastAsia="宋体" w:cs="Times New Roman"/>
          <w:kern w:val="0"/>
          <w:sz w:val="24"/>
          <w:szCs w:val="22"/>
          <w:lang w:val="en-US" w:eastAsia="zh-CN" w:bidi="ar"/>
        </w:rPr>
        <w:t>阅读感兴趣的学校党建活动</w:t>
      </w:r>
      <w:r>
        <w:rPr>
          <w:rFonts w:hint="default" w:ascii="Times New Roman" w:hAnsi="Times New Roman" w:eastAsia="宋体" w:cs="Times New Roman"/>
          <w:kern w:val="0"/>
          <w:sz w:val="24"/>
          <w:szCs w:val="22"/>
          <w:lang w:val="en-US" w:eastAsia="zh-CN" w:bidi="ar"/>
        </w:rPr>
        <w:t>，也可通过</w:t>
      </w:r>
      <w:r>
        <w:rPr>
          <w:rFonts w:hint="eastAsia" w:ascii="Times New Roman" w:hAnsi="Times New Roman" w:eastAsia="宋体" w:cs="Times New Roman"/>
          <w:kern w:val="0"/>
          <w:sz w:val="24"/>
          <w:szCs w:val="22"/>
          <w:lang w:val="en-US" w:eastAsia="zh-CN" w:bidi="ar"/>
        </w:rPr>
        <w:t>点击右上角收藏</w:t>
      </w:r>
      <w:r>
        <w:rPr>
          <w:rFonts w:hint="default" w:ascii="Times New Roman" w:hAnsi="Times New Roman" w:eastAsia="宋体" w:cs="Times New Roman"/>
          <w:kern w:val="0"/>
          <w:sz w:val="24"/>
          <w:szCs w:val="22"/>
          <w:lang w:val="en-US" w:eastAsia="zh-CN" w:bidi="ar"/>
        </w:rPr>
        <w:t>喜欢的活动通知</w:t>
      </w:r>
      <w:r>
        <w:rPr>
          <w:rFonts w:hint="eastAsia" w:ascii="Times New Roman" w:hAnsi="Times New Roman" w:eastAsia="宋体" w:cs="Times New Roman"/>
          <w:kern w:val="0"/>
          <w:sz w:val="24"/>
          <w:szCs w:val="22"/>
          <w:lang w:val="en-US" w:eastAsia="zh-CN" w:bidi="ar"/>
        </w:rPr>
        <w:t>，通知模块可在登录后查询用户的最新消息通知。</w:t>
      </w:r>
    </w:p>
    <w:p>
      <w:pPr>
        <w:jc w:val="center"/>
        <w:rPr>
          <w:rFonts w:ascii="宋体" w:hAnsi="宋体" w:eastAsia="宋体" w:cs="宋体"/>
          <w:sz w:val="84"/>
          <w:szCs w:val="84"/>
        </w:rPr>
      </w:pPr>
      <w:r>
        <w:drawing>
          <wp:inline distT="0" distB="0" distL="0" distR="0">
            <wp:extent cx="3943985" cy="6881495"/>
            <wp:effectExtent l="0" t="0" r="0" b="0"/>
            <wp:docPr id="1039" name="图片 35"/>
            <wp:cNvGraphicFramePr/>
            <a:graphic xmlns:a="http://schemas.openxmlformats.org/drawingml/2006/main">
              <a:graphicData uri="http://schemas.openxmlformats.org/drawingml/2006/picture">
                <pic:pic xmlns:pic="http://schemas.openxmlformats.org/drawingml/2006/picture">
                  <pic:nvPicPr>
                    <pic:cNvPr id="1039" name="图片 35"/>
                    <pic:cNvPicPr/>
                  </pic:nvPicPr>
                  <pic:blipFill>
                    <a:blip r:embed="rId13" cstate="print"/>
                    <a:srcRect/>
                    <a:stretch>
                      <a:fillRect/>
                    </a:stretch>
                  </pic:blipFill>
                  <pic:spPr>
                    <a:xfrm>
                      <a:off x="0" y="0"/>
                      <a:ext cx="3944236" cy="6881784"/>
                    </a:xfrm>
                    <a:prstGeom prst="rect">
                      <a:avLst/>
                    </a:prstGeom>
                  </pic:spPr>
                </pic:pic>
              </a:graphicData>
            </a:graphic>
          </wp:inline>
        </w:drawing>
      </w:r>
    </w:p>
    <w:p>
      <w:pPr>
        <w:jc w:val="center"/>
        <w:rPr>
          <w:rFonts w:ascii="宋体" w:hAnsi="宋体" w:eastAsia="宋体" w:cs="宋体"/>
          <w:sz w:val="84"/>
          <w:szCs w:val="84"/>
        </w:rPr>
      </w:pPr>
      <w:r>
        <w:drawing>
          <wp:inline distT="0" distB="0" distL="0" distR="0">
            <wp:extent cx="3931920" cy="6994525"/>
            <wp:effectExtent l="0" t="0" r="0" b="0"/>
            <wp:docPr id="1040" name="图片 36"/>
            <wp:cNvGraphicFramePr/>
            <a:graphic xmlns:a="http://schemas.openxmlformats.org/drawingml/2006/main">
              <a:graphicData uri="http://schemas.openxmlformats.org/drawingml/2006/picture">
                <pic:pic xmlns:pic="http://schemas.openxmlformats.org/drawingml/2006/picture">
                  <pic:nvPicPr>
                    <pic:cNvPr id="1040" name="图片 36"/>
                    <pic:cNvPicPr/>
                  </pic:nvPicPr>
                  <pic:blipFill>
                    <a:blip r:embed="rId14" cstate="print"/>
                    <a:srcRect/>
                    <a:stretch>
                      <a:fillRect/>
                    </a:stretch>
                  </pic:blipFill>
                  <pic:spPr>
                    <a:xfrm>
                      <a:off x="0" y="0"/>
                      <a:ext cx="3932448" cy="6994737"/>
                    </a:xfrm>
                    <a:prstGeom prst="rect">
                      <a:avLst/>
                    </a:prstGeom>
                  </pic:spPr>
                </pic:pic>
              </a:graphicData>
            </a:graphic>
          </wp:inline>
        </w:drawing>
      </w:r>
      <w:r>
        <w:t xml:space="preserve"> </w:t>
      </w:r>
      <w:r>
        <w:drawing>
          <wp:inline distT="0" distB="0" distL="0" distR="0">
            <wp:extent cx="4037965" cy="7111365"/>
            <wp:effectExtent l="0" t="0" r="635" b="0"/>
            <wp:docPr id="1041" name="图片 37"/>
            <wp:cNvGraphicFramePr/>
            <a:graphic xmlns:a="http://schemas.openxmlformats.org/drawingml/2006/main">
              <a:graphicData uri="http://schemas.openxmlformats.org/drawingml/2006/picture">
                <pic:pic xmlns:pic="http://schemas.openxmlformats.org/drawingml/2006/picture">
                  <pic:nvPicPr>
                    <pic:cNvPr id="1041" name="图片 37"/>
                    <pic:cNvPicPr/>
                  </pic:nvPicPr>
                  <pic:blipFill>
                    <a:blip r:embed="rId15" cstate="print"/>
                    <a:srcRect/>
                    <a:stretch>
                      <a:fillRect/>
                    </a:stretch>
                  </pic:blipFill>
                  <pic:spPr>
                    <a:xfrm>
                      <a:off x="0" y="0"/>
                      <a:ext cx="4038159" cy="7111599"/>
                    </a:xfrm>
                    <a:prstGeom prst="rect">
                      <a:avLst/>
                    </a:prstGeom>
                  </pic:spPr>
                </pic:pic>
              </a:graphicData>
            </a:graphic>
          </wp:inline>
        </w:drawing>
      </w:r>
    </w:p>
    <w:p>
      <w:pPr>
        <w:tabs>
          <w:tab w:val="left" w:pos="6058"/>
        </w:tabs>
        <w:jc w:val="center"/>
        <w:rPr>
          <w:rFonts w:hint="eastAsia" w:ascii="宋体" w:hAnsi="宋体" w:eastAsia="宋体" w:cs="宋体"/>
          <w:sz w:val="24"/>
          <w:szCs w:val="24"/>
        </w:rPr>
      </w:pPr>
      <w:r>
        <w:drawing>
          <wp:inline distT="0" distB="0" distL="0" distR="0">
            <wp:extent cx="4122420" cy="7327900"/>
            <wp:effectExtent l="0" t="0" r="0" b="6350"/>
            <wp:docPr id="1042" name="图片 38"/>
            <wp:cNvGraphicFramePr/>
            <a:graphic xmlns:a="http://schemas.openxmlformats.org/drawingml/2006/main">
              <a:graphicData uri="http://schemas.openxmlformats.org/drawingml/2006/picture">
                <pic:pic xmlns:pic="http://schemas.openxmlformats.org/drawingml/2006/picture">
                  <pic:nvPicPr>
                    <pic:cNvPr id="1042" name="图片 38"/>
                    <pic:cNvPicPr/>
                  </pic:nvPicPr>
                  <pic:blipFill>
                    <a:blip r:embed="rId16" cstate="print"/>
                    <a:srcRect/>
                    <a:stretch>
                      <a:fillRect/>
                    </a:stretch>
                  </pic:blipFill>
                  <pic:spPr>
                    <a:xfrm>
                      <a:off x="0" y="0"/>
                      <a:ext cx="4122728" cy="7328324"/>
                    </a:xfrm>
                    <a:prstGeom prst="rect">
                      <a:avLst/>
                    </a:prstGeom>
                  </pic:spPr>
                </pic:pic>
              </a:graphicData>
            </a:graphic>
          </wp:inline>
        </w:drawing>
      </w:r>
    </w:p>
    <w:p>
      <w:pPr>
        <w:pStyle w:val="3"/>
      </w:pPr>
      <w:bookmarkStart w:id="33" w:name="_Toc113104675"/>
      <w:bookmarkStart w:id="34" w:name="_Toc27905"/>
      <w:r>
        <w:rPr>
          <w:rFonts w:hint="eastAsia"/>
        </w:rPr>
        <w:t>4.2 功能</w:t>
      </w:r>
      <w:bookmarkEnd w:id="33"/>
      <w:bookmarkEnd w:id="34"/>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用户可在此页选择提交材料或者查看入党与入团的相关流程。</w:t>
      </w:r>
    </w:p>
    <w:p>
      <w:pPr>
        <w:spacing w:line="360" w:lineRule="auto"/>
        <w:ind w:firstLine="480" w:firstLineChars="200"/>
        <w:rPr>
          <w:rFonts w:ascii="宋体" w:hAnsi="宋体" w:eastAsia="宋体" w:cs="宋体"/>
          <w:sz w:val="24"/>
          <w:szCs w:val="24"/>
        </w:rPr>
      </w:pPr>
    </w:p>
    <w:p>
      <w:pPr>
        <w:spacing w:line="360" w:lineRule="auto"/>
        <w:jc w:val="center"/>
        <w:rPr>
          <w:rFonts w:ascii="宋体" w:hAnsi="宋体" w:eastAsia="宋体" w:cs="宋体"/>
          <w:sz w:val="24"/>
          <w:szCs w:val="24"/>
        </w:rPr>
      </w:pPr>
      <w:r>
        <w:drawing>
          <wp:inline distT="0" distB="0" distL="114300" distR="114300">
            <wp:extent cx="3990340" cy="7079615"/>
            <wp:effectExtent l="0" t="0" r="0" b="7620"/>
            <wp:docPr id="1043" name="图片 39"/>
            <wp:cNvGraphicFramePr/>
            <a:graphic xmlns:a="http://schemas.openxmlformats.org/drawingml/2006/main">
              <a:graphicData uri="http://schemas.openxmlformats.org/drawingml/2006/picture">
                <pic:pic xmlns:pic="http://schemas.openxmlformats.org/drawingml/2006/picture">
                  <pic:nvPicPr>
                    <pic:cNvPr id="1043" name="图片 39"/>
                    <pic:cNvPicPr/>
                  </pic:nvPicPr>
                  <pic:blipFill>
                    <a:blip r:embed="rId17" cstate="print"/>
                    <a:srcRect/>
                    <a:stretch>
                      <a:fillRect/>
                    </a:stretch>
                  </pic:blipFill>
                  <pic:spPr>
                    <a:xfrm>
                      <a:off x="0" y="0"/>
                      <a:ext cx="3990588" cy="7079539"/>
                    </a:xfrm>
                    <a:prstGeom prst="rect">
                      <a:avLst/>
                    </a:prstGeom>
                  </pic:spPr>
                </pic:pic>
              </a:graphicData>
            </a:graphic>
          </wp:inline>
        </w:drawing>
      </w:r>
      <w:r>
        <w:rPr>
          <w:rFonts w:ascii="宋体" w:hAnsi="宋体" w:eastAsia="宋体" w:cs="宋体"/>
          <w:sz w:val="24"/>
          <w:szCs w:val="24"/>
        </w:rPr>
        <w:br w:type="textWrapping" w:clear="all"/>
      </w:r>
      <w:r>
        <w:drawing>
          <wp:inline distT="0" distB="0" distL="0" distR="0">
            <wp:extent cx="3786505" cy="6992620"/>
            <wp:effectExtent l="0" t="0" r="3175" b="0"/>
            <wp:docPr id="1044" name="图片 41"/>
            <wp:cNvGraphicFramePr/>
            <a:graphic xmlns:a="http://schemas.openxmlformats.org/drawingml/2006/main">
              <a:graphicData uri="http://schemas.openxmlformats.org/drawingml/2006/picture">
                <pic:pic xmlns:pic="http://schemas.openxmlformats.org/drawingml/2006/picture">
                  <pic:nvPicPr>
                    <pic:cNvPr id="1044" name="图片 41"/>
                    <pic:cNvPicPr/>
                  </pic:nvPicPr>
                  <pic:blipFill>
                    <a:blip r:embed="rId18" cstate="print"/>
                    <a:srcRect/>
                    <a:stretch>
                      <a:fillRect/>
                    </a:stretch>
                  </pic:blipFill>
                  <pic:spPr>
                    <a:xfrm>
                      <a:off x="0" y="0"/>
                      <a:ext cx="3786757" cy="6992780"/>
                    </a:xfrm>
                    <a:prstGeom prst="rect">
                      <a:avLst/>
                    </a:prstGeom>
                  </pic:spPr>
                </pic:pic>
              </a:graphicData>
            </a:graphic>
          </wp:inline>
        </w:drawing>
      </w:r>
    </w:p>
    <w:p>
      <w:pPr>
        <w:spacing w:line="360" w:lineRule="auto"/>
        <w:jc w:val="center"/>
        <w:rPr>
          <w:rFonts w:ascii="宋体" w:hAnsi="宋体" w:eastAsia="宋体" w:cs="宋体"/>
          <w:sz w:val="24"/>
          <w:szCs w:val="24"/>
        </w:rPr>
      </w:pPr>
      <w:r>
        <w:drawing>
          <wp:inline distT="0" distB="0" distL="0" distR="0">
            <wp:extent cx="3937635" cy="7277735"/>
            <wp:effectExtent l="0" t="0" r="5715" b="0"/>
            <wp:docPr id="1045" name="图片 42"/>
            <wp:cNvGraphicFramePr/>
            <a:graphic xmlns:a="http://schemas.openxmlformats.org/drawingml/2006/main">
              <a:graphicData uri="http://schemas.openxmlformats.org/drawingml/2006/picture">
                <pic:pic xmlns:pic="http://schemas.openxmlformats.org/drawingml/2006/picture">
                  <pic:nvPicPr>
                    <pic:cNvPr id="1045" name="图片 42"/>
                    <pic:cNvPicPr/>
                  </pic:nvPicPr>
                  <pic:blipFill>
                    <a:blip r:embed="rId19" cstate="print"/>
                    <a:srcRect/>
                    <a:stretch>
                      <a:fillRect/>
                    </a:stretch>
                  </pic:blipFill>
                  <pic:spPr>
                    <a:xfrm>
                      <a:off x="0" y="0"/>
                      <a:ext cx="3937734" cy="7278317"/>
                    </a:xfrm>
                    <a:prstGeom prst="rect">
                      <a:avLst/>
                    </a:prstGeom>
                  </pic:spPr>
                </pic:pic>
              </a:graphicData>
            </a:graphic>
          </wp:inline>
        </w:drawing>
      </w:r>
    </w:p>
    <w:p>
      <w:pPr>
        <w:spacing w:line="360" w:lineRule="auto"/>
        <w:jc w:val="center"/>
      </w:pPr>
      <w:r>
        <w:drawing>
          <wp:inline distT="0" distB="0" distL="0" distR="0">
            <wp:extent cx="3995420" cy="6953250"/>
            <wp:effectExtent l="0" t="0" r="5080" b="0"/>
            <wp:docPr id="1046" name="图片 43"/>
            <wp:cNvGraphicFramePr/>
            <a:graphic xmlns:a="http://schemas.openxmlformats.org/drawingml/2006/main">
              <a:graphicData uri="http://schemas.openxmlformats.org/drawingml/2006/picture">
                <pic:pic xmlns:pic="http://schemas.openxmlformats.org/drawingml/2006/picture">
                  <pic:nvPicPr>
                    <pic:cNvPr id="1046" name="图片 43"/>
                    <pic:cNvPicPr/>
                  </pic:nvPicPr>
                  <pic:blipFill>
                    <a:blip r:embed="rId20" cstate="print"/>
                    <a:srcRect/>
                    <a:stretch>
                      <a:fillRect/>
                    </a:stretch>
                  </pic:blipFill>
                  <pic:spPr>
                    <a:xfrm>
                      <a:off x="0" y="0"/>
                      <a:ext cx="3995875" cy="6953646"/>
                    </a:xfrm>
                    <a:prstGeom prst="rect">
                      <a:avLst/>
                    </a:prstGeom>
                  </pic:spPr>
                </pic:pic>
              </a:graphicData>
            </a:graphic>
          </wp:inline>
        </w:drawing>
      </w:r>
    </w:p>
    <w:p>
      <w:pPr>
        <w:spacing w:line="360" w:lineRule="auto"/>
        <w:jc w:val="center"/>
        <w:rPr>
          <w:rFonts w:hint="eastAsia"/>
        </w:rPr>
      </w:pPr>
    </w:p>
    <w:p>
      <w:pPr>
        <w:pStyle w:val="3"/>
      </w:pPr>
      <w:bookmarkStart w:id="35" w:name="_Toc113104676"/>
      <w:bookmarkStart w:id="36" w:name="_Toc27190"/>
      <w:r>
        <w:rPr>
          <w:rFonts w:hint="eastAsia"/>
        </w:rPr>
        <w:t>4.3我的模块</w:t>
      </w:r>
      <w:bookmarkEnd w:id="35"/>
      <w:bookmarkEnd w:id="36"/>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该模块可通过点击头像区域使用账号密码登录用户个人账号，完成授权，然后选择个人身份登录。</w:t>
      </w:r>
    </w:p>
    <w:p>
      <w:pPr>
        <w:rPr>
          <w:rFonts w:hint="eastAsia"/>
        </w:rPr>
      </w:pPr>
    </w:p>
    <w:p>
      <w:pPr>
        <w:jc w:val="center"/>
      </w:pPr>
      <w:r>
        <w:drawing>
          <wp:inline distT="0" distB="0" distL="0" distR="0">
            <wp:extent cx="3921760" cy="7054215"/>
            <wp:effectExtent l="0" t="0" r="2540" b="0"/>
            <wp:docPr id="1047" name="图片 44"/>
            <wp:cNvGraphicFramePr/>
            <a:graphic xmlns:a="http://schemas.openxmlformats.org/drawingml/2006/main">
              <a:graphicData uri="http://schemas.openxmlformats.org/drawingml/2006/picture">
                <pic:pic xmlns:pic="http://schemas.openxmlformats.org/drawingml/2006/picture">
                  <pic:nvPicPr>
                    <pic:cNvPr id="1047" name="图片 44"/>
                    <pic:cNvPicPr/>
                  </pic:nvPicPr>
                  <pic:blipFill>
                    <a:blip r:embed="rId21" cstate="print"/>
                    <a:srcRect/>
                    <a:stretch>
                      <a:fillRect/>
                    </a:stretch>
                  </pic:blipFill>
                  <pic:spPr>
                    <a:xfrm>
                      <a:off x="0" y="0"/>
                      <a:ext cx="3921877" cy="7054340"/>
                    </a:xfrm>
                    <a:prstGeom prst="rect">
                      <a:avLst/>
                    </a:prstGeom>
                  </pic:spPr>
                </pic:pic>
              </a:graphicData>
            </a:graphic>
          </wp:inline>
        </w:drawing>
      </w:r>
    </w:p>
    <w:p>
      <w:pPr>
        <w:spacing w:line="360" w:lineRule="auto"/>
        <w:ind w:firstLine="480" w:firstLineChars="200"/>
        <w:rPr>
          <w:rFonts w:ascii="宋体" w:hAnsi="宋体" w:eastAsia="宋体" w:cs="宋体"/>
          <w:sz w:val="24"/>
          <w:szCs w:val="24"/>
        </w:rPr>
      </w:pPr>
    </w:p>
    <w:p>
      <w:pPr>
        <w:pStyle w:val="4"/>
      </w:pPr>
      <w:bookmarkStart w:id="37" w:name="_Toc113104677"/>
      <w:bookmarkStart w:id="38" w:name="_Toc28749"/>
      <w:r>
        <w:rPr>
          <w:rFonts w:hint="eastAsia"/>
        </w:rPr>
        <w:t>4.3.1用户为组织部成员</w:t>
      </w:r>
      <w:bookmarkEnd w:id="37"/>
      <w:bookmarkEnd w:id="38"/>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default" w:ascii="Times New Roman" w:hAnsi="Times New Roman" w:eastAsia="宋体" w:cs="Times New Roman"/>
          <w:kern w:val="0"/>
          <w:sz w:val="24"/>
          <w:szCs w:val="22"/>
          <w:lang w:val="en-US" w:eastAsia="zh-CN" w:bidi="ar"/>
        </w:rPr>
        <w:t>若</w:t>
      </w:r>
      <w:r>
        <w:rPr>
          <w:rFonts w:hint="eastAsia" w:ascii="Times New Roman" w:hAnsi="Times New Roman" w:eastAsia="宋体" w:cs="Times New Roman"/>
          <w:kern w:val="0"/>
          <w:sz w:val="24"/>
          <w:szCs w:val="22"/>
          <w:lang w:val="en-US" w:eastAsia="zh-CN" w:bidi="ar"/>
        </w:rPr>
        <w:t>用户为组织部成员，可在该页面完成材料审核，并且查看个人收藏、个人书单以及党团助手微信小程序相关信息。</w:t>
      </w:r>
    </w:p>
    <w:p>
      <w:pPr>
        <w:rPr>
          <w:rFonts w:hint="eastAsia"/>
        </w:rPr>
      </w:pPr>
    </w:p>
    <w:p>
      <w:pPr>
        <w:jc w:val="center"/>
      </w:pPr>
      <w:r>
        <w:drawing>
          <wp:inline distT="0" distB="0" distL="0" distR="0">
            <wp:extent cx="3947795" cy="6985000"/>
            <wp:effectExtent l="0" t="0" r="0" b="6350"/>
            <wp:docPr id="1048" name="图片 45"/>
            <wp:cNvGraphicFramePr/>
            <a:graphic xmlns:a="http://schemas.openxmlformats.org/drawingml/2006/main">
              <a:graphicData uri="http://schemas.openxmlformats.org/drawingml/2006/picture">
                <pic:pic xmlns:pic="http://schemas.openxmlformats.org/drawingml/2006/picture">
                  <pic:nvPicPr>
                    <pic:cNvPr id="1048" name="图片 45"/>
                    <pic:cNvPicPr/>
                  </pic:nvPicPr>
                  <pic:blipFill>
                    <a:blip r:embed="rId22" cstate="print"/>
                    <a:srcRect/>
                    <a:stretch>
                      <a:fillRect/>
                    </a:stretch>
                  </pic:blipFill>
                  <pic:spPr>
                    <a:xfrm>
                      <a:off x="0" y="0"/>
                      <a:ext cx="3948305" cy="6985463"/>
                    </a:xfrm>
                    <a:prstGeom prst="rect">
                      <a:avLst/>
                    </a:prstGeom>
                  </pic:spPr>
                </pic:pic>
              </a:graphicData>
            </a:graphic>
          </wp:inline>
        </w:drawing>
      </w:r>
    </w:p>
    <w:p>
      <w:pPr>
        <w:spacing w:line="360" w:lineRule="auto"/>
        <w:jc w:val="center"/>
        <w:rPr>
          <w:rFonts w:ascii="宋体" w:hAnsi="宋体" w:eastAsia="宋体" w:cs="宋体"/>
          <w:sz w:val="24"/>
          <w:szCs w:val="24"/>
        </w:rPr>
      </w:pPr>
      <w:r>
        <w:drawing>
          <wp:inline distT="0" distB="0" distL="0" distR="0">
            <wp:extent cx="3980815" cy="7092315"/>
            <wp:effectExtent l="0" t="0" r="635" b="0"/>
            <wp:docPr id="1049" name="图片 47"/>
            <wp:cNvGraphicFramePr/>
            <a:graphic xmlns:a="http://schemas.openxmlformats.org/drawingml/2006/main">
              <a:graphicData uri="http://schemas.openxmlformats.org/drawingml/2006/picture">
                <pic:pic xmlns:pic="http://schemas.openxmlformats.org/drawingml/2006/picture">
                  <pic:nvPicPr>
                    <pic:cNvPr id="1049" name="图片 47"/>
                    <pic:cNvPicPr/>
                  </pic:nvPicPr>
                  <pic:blipFill>
                    <a:blip r:embed="rId23" cstate="print"/>
                    <a:srcRect/>
                    <a:stretch>
                      <a:fillRect/>
                    </a:stretch>
                  </pic:blipFill>
                  <pic:spPr>
                    <a:xfrm>
                      <a:off x="0" y="0"/>
                      <a:ext cx="3981156" cy="7092481"/>
                    </a:xfrm>
                    <a:prstGeom prst="rect">
                      <a:avLst/>
                    </a:prstGeom>
                  </pic:spPr>
                </pic:pic>
              </a:graphicData>
            </a:graphic>
          </wp:inline>
        </w:drawing>
      </w:r>
    </w:p>
    <w:p>
      <w:pPr>
        <w:pStyle w:val="4"/>
        <w:outlineLvl w:val="9"/>
      </w:pPr>
    </w:p>
    <w:p>
      <w:pPr>
        <w:pStyle w:val="4"/>
        <w:bidi w:val="0"/>
      </w:pPr>
      <w:bookmarkStart w:id="39" w:name="_Toc113104678"/>
      <w:bookmarkStart w:id="40" w:name="_Toc213"/>
      <w:r>
        <w:rPr>
          <w:rFonts w:hint="eastAsia"/>
        </w:rPr>
        <w:t>4.3.2 用户为入党</w:t>
      </w:r>
      <w:r>
        <w:rPr>
          <w:rFonts w:hint="default"/>
          <w:lang w:val="en-US"/>
        </w:rPr>
        <w:t>或入团</w:t>
      </w:r>
      <w:r>
        <w:rPr>
          <w:rFonts w:hint="eastAsia"/>
        </w:rPr>
        <w:t>申请人</w:t>
      </w:r>
      <w:bookmarkEnd w:id="39"/>
      <w:bookmarkEnd w:id="40"/>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default" w:ascii="宋体" w:hAnsi="宋体" w:eastAsia="宋体" w:cs="宋体"/>
          <w:sz w:val="24"/>
          <w:szCs w:val="24"/>
          <w:lang w:val="en-US"/>
        </w:rPr>
        <w:t>若</w:t>
      </w:r>
      <w:r>
        <w:rPr>
          <w:rFonts w:hint="eastAsia" w:ascii="Times New Roman" w:hAnsi="Times New Roman" w:eastAsia="宋体" w:cs="Times New Roman"/>
          <w:kern w:val="0"/>
          <w:sz w:val="24"/>
          <w:szCs w:val="22"/>
          <w:lang w:val="en-US" w:eastAsia="zh-CN" w:bidi="ar"/>
        </w:rPr>
        <w:t>用户为入党</w:t>
      </w:r>
      <w:r>
        <w:rPr>
          <w:rFonts w:hint="default" w:ascii="Times New Roman" w:hAnsi="Times New Roman" w:eastAsia="宋体" w:cs="Times New Roman"/>
          <w:kern w:val="0"/>
          <w:sz w:val="24"/>
          <w:szCs w:val="22"/>
          <w:lang w:val="en-US" w:eastAsia="zh-CN" w:bidi="ar"/>
        </w:rPr>
        <w:t>或入团</w:t>
      </w:r>
      <w:r>
        <w:rPr>
          <w:rFonts w:hint="eastAsia" w:ascii="Times New Roman" w:hAnsi="Times New Roman" w:eastAsia="宋体" w:cs="Times New Roman"/>
          <w:kern w:val="0"/>
          <w:sz w:val="24"/>
          <w:szCs w:val="22"/>
          <w:lang w:val="en-US" w:eastAsia="zh-CN" w:bidi="ar"/>
        </w:rPr>
        <w:t>申请人，可以在该页面完成查询个人收藏、个人书单，材料模板等，并且查询党团助手微信小程序的相关信息。</w:t>
      </w:r>
    </w:p>
    <w:p>
      <w:pPr>
        <w:spacing w:line="360" w:lineRule="auto"/>
        <w:jc w:val="center"/>
        <w:rPr>
          <w:rFonts w:hint="eastAsia" w:ascii="宋体" w:hAnsi="宋体" w:eastAsia="宋体" w:cs="宋体"/>
          <w:sz w:val="24"/>
          <w:szCs w:val="24"/>
        </w:rPr>
      </w:pPr>
      <w:r>
        <w:drawing>
          <wp:inline distT="0" distB="0" distL="0" distR="0">
            <wp:extent cx="3938905" cy="6966585"/>
            <wp:effectExtent l="0" t="0" r="4445" b="5715"/>
            <wp:docPr id="1050" name="图片 48"/>
            <wp:cNvGraphicFramePr/>
            <a:graphic xmlns:a="http://schemas.openxmlformats.org/drawingml/2006/main">
              <a:graphicData uri="http://schemas.openxmlformats.org/drawingml/2006/picture">
                <pic:pic xmlns:pic="http://schemas.openxmlformats.org/drawingml/2006/picture">
                  <pic:nvPicPr>
                    <pic:cNvPr id="1050" name="图片 48"/>
                    <pic:cNvPicPr/>
                  </pic:nvPicPr>
                  <pic:blipFill>
                    <a:blip r:embed="rId24" cstate="print"/>
                    <a:srcRect/>
                    <a:stretch>
                      <a:fillRect/>
                    </a:stretch>
                  </pic:blipFill>
                  <pic:spPr>
                    <a:xfrm>
                      <a:off x="0" y="0"/>
                      <a:ext cx="3938954" cy="6967024"/>
                    </a:xfrm>
                    <a:prstGeom prst="rect">
                      <a:avLst/>
                    </a:prstGeom>
                  </pic:spPr>
                </pic:pic>
              </a:graphicData>
            </a:graphic>
          </wp:inline>
        </w:drawing>
      </w:r>
    </w:p>
    <w:p>
      <w:pPr>
        <w:rPr>
          <w:rFonts w:hint="eastAsia"/>
        </w:rPr>
      </w:pPr>
    </w:p>
    <w:p>
      <w:pPr>
        <w:spacing w:line="360" w:lineRule="auto"/>
        <w:ind w:firstLine="480" w:firstLineChars="200"/>
        <w:rPr>
          <w:rFonts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p>
    <w:p>
      <w:pPr>
        <w:pStyle w:val="4"/>
      </w:pPr>
      <w:bookmarkStart w:id="41" w:name="_Toc11496"/>
      <w:bookmarkStart w:id="42" w:name="_Toc113104679"/>
      <w:bookmarkStart w:id="43" w:name="_Toc21251"/>
      <w:r>
        <w:rPr>
          <w:rFonts w:hint="eastAsia"/>
        </w:rPr>
        <w:t>4.3.3 我的收藏子模块</w:t>
      </w:r>
      <w:bookmarkEnd w:id="41"/>
      <w:r>
        <w:rPr>
          <w:rFonts w:hint="eastAsia"/>
        </w:rPr>
        <w:t>、</w:t>
      </w:r>
      <w:bookmarkEnd w:id="42"/>
      <w:bookmarkEnd w:id="43"/>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可在该模块中查询用户收藏的党建新闻。</w:t>
      </w:r>
    </w:p>
    <w:p>
      <w:pPr>
        <w:rPr>
          <w:rFonts w:hint="eastAsia"/>
        </w:rPr>
      </w:pPr>
    </w:p>
    <w:p>
      <w:pPr>
        <w:jc w:val="center"/>
        <w:rPr>
          <w:rFonts w:ascii="宋体" w:hAnsi="宋体" w:eastAsia="宋体" w:cs="宋体"/>
          <w:sz w:val="24"/>
          <w:szCs w:val="24"/>
        </w:rPr>
      </w:pPr>
      <w:r>
        <w:drawing>
          <wp:inline distT="0" distB="0" distL="0" distR="0">
            <wp:extent cx="4121785" cy="7480300"/>
            <wp:effectExtent l="0" t="0" r="0" b="6350"/>
            <wp:docPr id="1051" name="图片 49"/>
            <wp:cNvGraphicFramePr/>
            <a:graphic xmlns:a="http://schemas.openxmlformats.org/drawingml/2006/main">
              <a:graphicData uri="http://schemas.openxmlformats.org/drawingml/2006/picture">
                <pic:pic xmlns:pic="http://schemas.openxmlformats.org/drawingml/2006/picture">
                  <pic:nvPicPr>
                    <pic:cNvPr id="1051" name="图片 49"/>
                    <pic:cNvPicPr/>
                  </pic:nvPicPr>
                  <pic:blipFill>
                    <a:blip r:embed="rId25" cstate="print"/>
                    <a:srcRect/>
                    <a:stretch>
                      <a:fillRect/>
                    </a:stretch>
                  </pic:blipFill>
                  <pic:spPr>
                    <a:xfrm>
                      <a:off x="0" y="0"/>
                      <a:ext cx="4121833" cy="7480689"/>
                    </a:xfrm>
                    <a:prstGeom prst="rect">
                      <a:avLst/>
                    </a:prstGeom>
                  </pic:spPr>
                </pic:pic>
              </a:graphicData>
            </a:graphic>
          </wp:inline>
        </w:drawing>
      </w:r>
    </w:p>
    <w:p>
      <w:pPr>
        <w:spacing w:line="360" w:lineRule="auto"/>
        <w:ind w:firstLine="480" w:firstLineChars="200"/>
        <w:rPr>
          <w:rFonts w:ascii="宋体" w:hAnsi="宋体" w:eastAsia="宋体" w:cs="宋体"/>
          <w:sz w:val="24"/>
          <w:szCs w:val="24"/>
        </w:rPr>
      </w:pPr>
    </w:p>
    <w:p>
      <w:pPr>
        <w:pStyle w:val="4"/>
      </w:pPr>
      <w:bookmarkStart w:id="44" w:name="_Toc12586"/>
      <w:bookmarkStart w:id="45" w:name="_Toc113104680"/>
      <w:bookmarkStart w:id="46" w:name="_Toc19601"/>
      <w:r>
        <w:rPr>
          <w:rFonts w:hint="eastAsia"/>
        </w:rPr>
        <w:t>4.3.4 我的书单子模块</w:t>
      </w:r>
      <w:bookmarkEnd w:id="44"/>
      <w:bookmarkEnd w:id="45"/>
      <w:bookmarkEnd w:id="46"/>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可在该模块中查询用户阅读过得的党史书籍。</w:t>
      </w:r>
    </w:p>
    <w:p>
      <w:pPr>
        <w:rPr>
          <w:rFonts w:hint="eastAsia"/>
        </w:rPr>
      </w:pPr>
    </w:p>
    <w:p>
      <w:pPr>
        <w:jc w:val="center"/>
        <w:rPr>
          <w:rFonts w:ascii="宋体" w:hAnsi="宋体" w:eastAsia="宋体" w:cs="宋体"/>
          <w:sz w:val="24"/>
          <w:szCs w:val="24"/>
        </w:rPr>
      </w:pPr>
      <w:r>
        <w:drawing>
          <wp:inline distT="0" distB="0" distL="0" distR="0">
            <wp:extent cx="4149725" cy="7400925"/>
            <wp:effectExtent l="0" t="0" r="3175" b="0"/>
            <wp:docPr id="1052" name="图片 50"/>
            <wp:cNvGraphicFramePr/>
            <a:graphic xmlns:a="http://schemas.openxmlformats.org/drawingml/2006/main">
              <a:graphicData uri="http://schemas.openxmlformats.org/drawingml/2006/picture">
                <pic:pic xmlns:pic="http://schemas.openxmlformats.org/drawingml/2006/picture">
                  <pic:nvPicPr>
                    <pic:cNvPr id="1052" name="图片 50"/>
                    <pic:cNvPicPr/>
                  </pic:nvPicPr>
                  <pic:blipFill>
                    <a:blip r:embed="rId26" cstate="print"/>
                    <a:srcRect/>
                    <a:stretch>
                      <a:fillRect/>
                    </a:stretch>
                  </pic:blipFill>
                  <pic:spPr>
                    <a:xfrm>
                      <a:off x="0" y="0"/>
                      <a:ext cx="4149969" cy="7401217"/>
                    </a:xfrm>
                    <a:prstGeom prst="rect">
                      <a:avLst/>
                    </a:prstGeom>
                  </pic:spPr>
                </pic:pic>
              </a:graphicData>
            </a:graphic>
          </wp:inline>
        </w:drawing>
      </w:r>
    </w:p>
    <w:p>
      <w:pPr>
        <w:rPr>
          <w:rFonts w:ascii="宋体" w:hAnsi="宋体" w:eastAsia="宋体" w:cs="宋体"/>
          <w:sz w:val="24"/>
          <w:szCs w:val="24"/>
        </w:rPr>
      </w:pPr>
    </w:p>
    <w:p>
      <w:pPr>
        <w:pStyle w:val="4"/>
        <w:bidi w:val="0"/>
      </w:pPr>
      <w:bookmarkStart w:id="47" w:name="_Toc20821"/>
      <w:bookmarkStart w:id="48" w:name="_Toc113104681"/>
      <w:bookmarkStart w:id="49" w:name="_Toc23889"/>
      <w:r>
        <w:rPr>
          <w:rFonts w:hint="eastAsia"/>
        </w:rPr>
        <w:t>4.3.5 材料模板子模块</w:t>
      </w:r>
      <w:bookmarkEnd w:id="47"/>
      <w:bookmarkEnd w:id="48"/>
      <w:bookmarkEnd w:id="49"/>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用户可在此模块查看材料模板</w:t>
      </w:r>
      <w:r>
        <w:rPr>
          <w:rFonts w:hint="default" w:ascii="Times New Roman" w:hAnsi="Times New Roman" w:eastAsia="宋体" w:cs="Times New Roman"/>
          <w:kern w:val="0"/>
          <w:sz w:val="24"/>
          <w:szCs w:val="22"/>
          <w:lang w:val="en-US" w:eastAsia="zh-CN" w:bidi="ar"/>
        </w:rPr>
        <w:t>。</w:t>
      </w:r>
    </w:p>
    <w:p>
      <w:pPr>
        <w:jc w:val="center"/>
        <w:rPr>
          <w:rFonts w:hint="eastAsia"/>
        </w:rPr>
      </w:pPr>
      <w:r>
        <w:drawing>
          <wp:inline distT="0" distB="0" distL="0" distR="0">
            <wp:extent cx="4084955" cy="7054850"/>
            <wp:effectExtent l="0" t="0" r="0" b="0"/>
            <wp:docPr id="1053" name="图片 52"/>
            <wp:cNvGraphicFramePr/>
            <a:graphic xmlns:a="http://schemas.openxmlformats.org/drawingml/2006/main">
              <a:graphicData uri="http://schemas.openxmlformats.org/drawingml/2006/picture">
                <pic:pic xmlns:pic="http://schemas.openxmlformats.org/drawingml/2006/picture">
                  <pic:nvPicPr>
                    <pic:cNvPr id="1053" name="图片 52"/>
                    <pic:cNvPicPr/>
                  </pic:nvPicPr>
                  <pic:blipFill>
                    <a:blip r:embed="rId27" cstate="print"/>
                    <a:srcRect/>
                    <a:stretch>
                      <a:fillRect/>
                    </a:stretch>
                  </pic:blipFill>
                  <pic:spPr>
                    <a:xfrm>
                      <a:off x="0" y="0"/>
                      <a:ext cx="4085525" cy="7055288"/>
                    </a:xfrm>
                    <a:prstGeom prst="rect">
                      <a:avLst/>
                    </a:prstGeom>
                  </pic:spPr>
                </pic:pic>
              </a:graphicData>
            </a:graphic>
          </wp:inline>
        </w:drawing>
      </w:r>
    </w:p>
    <w:p>
      <w:pPr>
        <w:pStyle w:val="4"/>
        <w:bidi w:val="0"/>
      </w:pPr>
      <w:bookmarkStart w:id="50" w:name="_Toc20746"/>
      <w:bookmarkStart w:id="51" w:name="_Toc113104682"/>
      <w:bookmarkStart w:id="52" w:name="_Toc2504"/>
      <w:r>
        <w:rPr>
          <w:rFonts w:hint="eastAsia"/>
        </w:rPr>
        <w:t>4.3.</w:t>
      </w:r>
      <w:r>
        <w:t>6</w:t>
      </w:r>
      <w:r>
        <w:rPr>
          <w:rFonts w:hint="eastAsia"/>
        </w:rPr>
        <w:t xml:space="preserve"> 关于我们子模块</w:t>
      </w:r>
      <w:bookmarkEnd w:id="50"/>
      <w:bookmarkEnd w:id="51"/>
      <w:bookmarkEnd w:id="52"/>
    </w:p>
    <w:p>
      <w:pPr>
        <w:spacing w:line="360" w:lineRule="auto"/>
        <w:ind w:firstLine="480" w:firstLineChars="200"/>
        <w:rPr>
          <w:rFonts w:hint="eastAsia" w:ascii="Times New Roman" w:hAnsi="Times New Roman" w:eastAsia="宋体" w:cs="Times New Roman"/>
          <w:kern w:val="0"/>
          <w:sz w:val="24"/>
          <w:szCs w:val="22"/>
          <w:lang w:val="en-US" w:eastAsia="zh-CN" w:bidi="ar"/>
        </w:rPr>
      </w:pPr>
      <w:r>
        <w:rPr>
          <w:rFonts w:hint="eastAsia" w:ascii="Times New Roman" w:hAnsi="Times New Roman" w:eastAsia="宋体" w:cs="Times New Roman"/>
          <w:kern w:val="0"/>
          <w:sz w:val="24"/>
          <w:szCs w:val="22"/>
          <w:lang w:val="en-US" w:eastAsia="zh-CN" w:bidi="ar"/>
        </w:rPr>
        <w:t>可在该模块中查询党团助手微信小程序的相关信息。</w:t>
      </w:r>
    </w:p>
    <w:p>
      <w:pPr>
        <w:spacing w:line="360" w:lineRule="auto"/>
        <w:ind w:firstLine="420" w:firstLineChars="200"/>
        <w:jc w:val="center"/>
        <w:rPr>
          <w:rFonts w:hint="eastAsia" w:ascii="宋体" w:hAnsi="宋体" w:eastAsia="宋体" w:cs="宋体"/>
          <w:sz w:val="24"/>
          <w:szCs w:val="24"/>
        </w:rPr>
      </w:pPr>
      <w:r>
        <w:drawing>
          <wp:inline distT="0" distB="0" distL="0" distR="0">
            <wp:extent cx="3966845" cy="7141845"/>
            <wp:effectExtent l="0" t="0" r="0" b="1905"/>
            <wp:docPr id="1054" name="图片 53"/>
            <wp:cNvGraphicFramePr/>
            <a:graphic xmlns:a="http://schemas.openxmlformats.org/drawingml/2006/main">
              <a:graphicData uri="http://schemas.openxmlformats.org/drawingml/2006/picture">
                <pic:pic xmlns:pic="http://schemas.openxmlformats.org/drawingml/2006/picture">
                  <pic:nvPicPr>
                    <pic:cNvPr id="1054" name="图片 53"/>
                    <pic:cNvPicPr/>
                  </pic:nvPicPr>
                  <pic:blipFill>
                    <a:blip r:embed="rId28" cstate="print"/>
                    <a:srcRect/>
                    <a:stretch>
                      <a:fillRect/>
                    </a:stretch>
                  </pic:blipFill>
                  <pic:spPr>
                    <a:xfrm>
                      <a:off x="0" y="0"/>
                      <a:ext cx="3967089" cy="7142429"/>
                    </a:xfrm>
                    <a:prstGeom prst="rect">
                      <a:avLst/>
                    </a:prstGeom>
                  </pic:spPr>
                </pic:pic>
              </a:graphicData>
            </a:graphic>
          </wp:inline>
        </w:drawing>
      </w:r>
    </w:p>
    <w:p>
      <w:pPr>
        <w:spacing w:line="360" w:lineRule="auto"/>
        <w:ind w:firstLine="480" w:firstLineChars="200"/>
        <w:rPr>
          <w:rFonts w:ascii="宋体" w:hAnsi="宋体" w:eastAsia="宋体" w:cs="宋体"/>
          <w:sz w:val="24"/>
          <w:szCs w:val="24"/>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CA0ED9"/>
    <w:multiLevelType w:val="singleLevel"/>
    <w:tmpl w:val="BDCA0ED9"/>
    <w:lvl w:ilvl="0" w:tentative="0">
      <w:start w:val="1"/>
      <w:numFmt w:val="chineseCounting"/>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ZhYWE4OTYxNjQ2Mzk5NDJiZmNlMDkzZDgzODc2MjkifQ=="/>
  </w:docVars>
  <w:rsids>
    <w:rsidRoot w:val="00000000"/>
    <w:rsid w:val="5CF978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宋体" w:eastAsiaTheme="minorEastAsia"/>
      <w:kern w:val="2"/>
      <w:sz w:val="21"/>
      <w:szCs w:val="22"/>
      <w:lang w:val="en-US" w:eastAsia="zh-CN" w:bidi="ar-SA"/>
    </w:rPr>
  </w:style>
  <w:style w:type="paragraph" w:styleId="2">
    <w:name w:val="heading 1"/>
    <w:basedOn w:val="1"/>
    <w:next w:val="1"/>
    <w:qFormat/>
    <w:uiPriority w:val="0"/>
    <w:pPr>
      <w:keepNext/>
      <w:keepLines/>
      <w:spacing w:before="340" w:after="330" w:line="576" w:lineRule="auto"/>
      <w:outlineLvl w:val="0"/>
    </w:pPr>
    <w:rPr>
      <w:rFonts w:eastAsia="等线"/>
      <w:b/>
      <w:kern w:val="44"/>
      <w:sz w:val="36"/>
    </w:rPr>
  </w:style>
  <w:style w:type="paragraph" w:styleId="3">
    <w:name w:val="heading 2"/>
    <w:basedOn w:val="1"/>
    <w:next w:val="1"/>
    <w:link w:val="16"/>
    <w:qFormat/>
    <w:uiPriority w:val="0"/>
    <w:pPr>
      <w:keepNext/>
      <w:keepLines/>
      <w:spacing w:before="260" w:after="260" w:line="413" w:lineRule="auto"/>
      <w:outlineLvl w:val="1"/>
    </w:pPr>
    <w:rPr>
      <w:rFonts w:ascii="Arial" w:hAnsi="Arial" w:eastAsia="等线"/>
      <w:b/>
      <w:sz w:val="30"/>
    </w:rPr>
  </w:style>
  <w:style w:type="paragraph" w:styleId="4">
    <w:name w:val="heading 3"/>
    <w:basedOn w:val="1"/>
    <w:next w:val="1"/>
    <w:link w:val="15"/>
    <w:qFormat/>
    <w:uiPriority w:val="0"/>
    <w:pPr>
      <w:keepNext/>
      <w:keepLines/>
      <w:spacing w:before="260" w:after="260" w:line="413" w:lineRule="auto"/>
      <w:outlineLvl w:val="2"/>
    </w:pPr>
    <w:rPr>
      <w:sz w:val="30"/>
    </w:rPr>
  </w:style>
  <w:style w:type="character" w:default="1" w:styleId="12">
    <w:name w:val="Default Paragraph Font"/>
    <w:uiPriority w:val="1"/>
  </w:style>
  <w:style w:type="table" w:default="1" w:styleId="10">
    <w:name w:val="Normal Table"/>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39"/>
  </w:style>
  <w:style w:type="paragraph" w:styleId="9">
    <w:name w:val="toc 2"/>
    <w:basedOn w:val="1"/>
    <w:next w:val="1"/>
    <w:qFormat/>
    <w:uiPriority w:val="39"/>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basedOn w:val="12"/>
    <w:qFormat/>
    <w:uiPriority w:val="0"/>
    <w:rPr>
      <w:i/>
    </w:rPr>
  </w:style>
  <w:style w:type="character" w:styleId="14">
    <w:name w:val="Hyperlink"/>
    <w:basedOn w:val="12"/>
    <w:uiPriority w:val="99"/>
    <w:rPr>
      <w:color w:val="0000FF"/>
      <w:u w:val="single"/>
    </w:rPr>
  </w:style>
  <w:style w:type="character" w:customStyle="1" w:styleId="15">
    <w:name w:val="标题 3 字符"/>
    <w:link w:val="4"/>
    <w:uiPriority w:val="0"/>
    <w:rPr>
      <w:rFonts w:eastAsiaTheme="minorEastAsia"/>
      <w:sz w:val="30"/>
    </w:rPr>
  </w:style>
  <w:style w:type="character" w:customStyle="1" w:styleId="16">
    <w:name w:val="标题 2 字符"/>
    <w:link w:val="3"/>
    <w:uiPriority w:val="0"/>
    <w:rPr>
      <w:rFonts w:ascii="Arial" w:hAnsi="Arial" w:eastAsia="等线"/>
      <w:b/>
      <w:sz w:val="30"/>
    </w:r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1774</Words>
  <Characters>1992</Characters>
  <Paragraphs>134</Paragraphs>
  <TotalTime>8</TotalTime>
  <ScaleCrop>false</ScaleCrop>
  <LinksUpToDate>false</LinksUpToDate>
  <CharactersWithSpaces>2085</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2021-08-25T12:57:00Z</dcterms:created>
  <dc:creator>Lenovo</dc:creator>
  <cp:lastModifiedBy>浅</cp:lastModifiedBy>
  <dcterms:modified xsi:type="dcterms:W3CDTF">2022-09-10T06:04:49Z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EFBFCE5DB68844B28A3B1D86280E8BF4</vt:lpwstr>
  </property>
</Properties>
</file>