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概要设计说明书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ind w:firstLine="420" w:firstLineChars="200"/>
        <w:jc w:val="both"/>
        <w:rPr>
          <w:rFonts w:hint="default" w:eastAsia="宋体"/>
          <w:sz w:val="36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</wp:posOffset>
                </wp:positionV>
                <wp:extent cx="320040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23.4pt;height:0pt;width:252pt;z-index:251659264;mso-width-relative:page;mso-height-relative:page;" filled="f" stroked="t" coordsize="21600,21600" o:gfxdata="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D5LBuvVAAAACQEAAA8AAAAAAAAAAQAgAAAAOAAAAGRy&#10;cy9kb3ducmV2LnhtbFBLAQIUABQAAAAIAIdO4kDr+iP+8gEAAOgDAAAOAAAAAAAAAAEAIAAAADoB&#10;AABkcnMvZTJvRG9jLnhtbFBLBQYAAAAABgAGAFkBAACe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2"/>
          <w:szCs w:val="32"/>
        </w:rPr>
        <w:t xml:space="preserve">小程序名称：     </w:t>
      </w:r>
      <w:r>
        <w:rPr>
          <w:rFonts w:hint="eastAsia"/>
          <w:sz w:val="36"/>
          <w:szCs w:val="36"/>
          <w:lang w:val="en-US" w:eastAsia="zh-CN"/>
        </w:rPr>
        <w:t>健康济宁游</w:t>
      </w:r>
    </w:p>
    <w:p>
      <w:pPr>
        <w:spacing w:line="160" w:lineRule="atLeast"/>
        <w:ind w:left="420"/>
        <w:rPr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</wp:posOffset>
                </wp:positionV>
                <wp:extent cx="320040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23.4pt;height:0pt;width:252pt;z-index:251660288;mso-width-relative:page;mso-height-relative:page;" filled="f" stroked="t" coordsize="21600,21600" o:gfxdata="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D5LBuvVAAAACQEAAA8AAAAAAAAAAQAgAAAAOAAAAGRy&#10;cy9kb3ducmV2LnhtbFBLAQIUABQAAAAIAIdO4kCYXFP28gEAAOgDAAAOAAAAAAAAAAEAIAAAADoB&#10;AABkcnMvZTJvRG9jLnhtbFBLBQYAAAAABgAGAFkBAACe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2"/>
          <w:szCs w:val="32"/>
        </w:rPr>
        <w:t xml:space="preserve">学校名称：       </w:t>
      </w:r>
      <w:r>
        <w:rPr>
          <w:sz w:val="32"/>
          <w:szCs w:val="32"/>
        </w:rPr>
        <w:t xml:space="preserve">  </w:t>
      </w:r>
      <w:r>
        <w:rPr>
          <w:rFonts w:hint="eastAsia" w:cs="楷体"/>
          <w:sz w:val="36"/>
          <w:szCs w:val="36"/>
        </w:rPr>
        <w:t>曲阜师范大学</w:t>
      </w:r>
    </w:p>
    <w:p>
      <w:pPr>
        <w:spacing w:line="160" w:lineRule="atLeast"/>
        <w:ind w:left="420"/>
        <w:rPr>
          <w:rFonts w:cs="楷体"/>
          <w:sz w:val="36"/>
          <w:szCs w:val="36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</wp:posOffset>
                </wp:positionV>
                <wp:extent cx="320040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23.4pt;height:0pt;width:252pt;z-index:251661312;mso-width-relative:page;mso-height-relative:page;" filled="f" stroked="t" coordsize="21600,21600" o:gfxdata="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PksG69UAAAAJAQAADwAAAAAAAAABACAAAAA4AAAAZHJz&#10;L2Rvd25yZXYueG1sUEsBAhQAFAAAAAgAh07iQNMJDn/xAQAA6AMAAA4AAAAAAAAAAQAgAAAAOgEA&#10;AGRycy9lMm9Eb2MueG1sUEsFBgAAAAAGAAYAWQEAAJ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2"/>
          <w:szCs w:val="32"/>
        </w:rPr>
        <w:t xml:space="preserve">专业名称：         </w:t>
      </w:r>
      <w:r>
        <w:rPr>
          <w:sz w:val="32"/>
          <w:szCs w:val="32"/>
        </w:rPr>
        <w:t xml:space="preserve">  </w:t>
      </w:r>
      <w:r>
        <w:rPr>
          <w:rFonts w:hint="eastAsia" w:cs="楷体"/>
          <w:sz w:val="36"/>
          <w:szCs w:val="36"/>
        </w:rPr>
        <w:t>软件工程</w:t>
      </w:r>
    </w:p>
    <w:p>
      <w:pPr>
        <w:spacing w:line="160" w:lineRule="atLeast"/>
        <w:ind w:left="420"/>
        <w:rPr>
          <w:rFonts w:cs="楷体"/>
          <w:sz w:val="36"/>
          <w:szCs w:val="36"/>
          <w:u w:val="single"/>
        </w:rPr>
      </w:pPr>
      <w:r>
        <w:rPr>
          <w:rFonts w:hint="eastAsia" w:cs="仿宋"/>
          <w:sz w:val="36"/>
          <w:szCs w:val="36"/>
        </w:rPr>
        <w:t>成   员：</w:t>
      </w:r>
      <w:r>
        <w:rPr>
          <w:rFonts w:hint="eastAsia" w:cs="楷体"/>
          <w:sz w:val="32"/>
          <w:szCs w:val="32"/>
          <w:u w:val="single"/>
        </w:rPr>
        <w:t xml:space="preserve"> </w:t>
      </w:r>
      <w:r>
        <w:rPr>
          <w:rFonts w:hint="eastAsia" w:cs="楷体"/>
          <w:sz w:val="32"/>
          <w:szCs w:val="32"/>
          <w:u w:val="single"/>
          <w:lang w:val="en-US" w:eastAsia="zh-CN"/>
        </w:rPr>
        <w:t>顾涵</w:t>
      </w:r>
      <w:r>
        <w:rPr>
          <w:rFonts w:hint="eastAsia" w:cs="楷体"/>
          <w:sz w:val="32"/>
          <w:szCs w:val="32"/>
          <w:u w:val="single"/>
        </w:rPr>
        <w:t>、</w:t>
      </w:r>
      <w:r>
        <w:rPr>
          <w:rFonts w:hint="eastAsia" w:cs="楷体"/>
          <w:sz w:val="32"/>
          <w:szCs w:val="32"/>
          <w:u w:val="single"/>
          <w:lang w:val="en-US" w:eastAsia="zh-CN"/>
        </w:rPr>
        <w:t>纪泽堂</w:t>
      </w:r>
      <w:r>
        <w:rPr>
          <w:rFonts w:hint="eastAsia" w:cs="楷体"/>
          <w:sz w:val="32"/>
          <w:szCs w:val="32"/>
          <w:u w:val="single"/>
        </w:rPr>
        <w:t>、</w:t>
      </w:r>
      <w:r>
        <w:rPr>
          <w:rFonts w:hint="eastAsia" w:cs="楷体"/>
          <w:sz w:val="32"/>
          <w:szCs w:val="32"/>
          <w:u w:val="single"/>
          <w:lang w:val="en-US" w:eastAsia="zh-CN"/>
        </w:rPr>
        <w:t>董传玺</w:t>
      </w:r>
      <w:r>
        <w:rPr>
          <w:rFonts w:hint="eastAsia" w:cs="楷体"/>
          <w:sz w:val="32"/>
          <w:szCs w:val="32"/>
          <w:u w:val="single"/>
        </w:rPr>
        <w:t>、林德松、</w:t>
      </w:r>
      <w:r>
        <w:rPr>
          <w:rFonts w:hint="eastAsia" w:cs="楷体"/>
          <w:sz w:val="32"/>
          <w:szCs w:val="32"/>
          <w:u w:val="single"/>
          <w:lang w:val="en-US" w:eastAsia="zh-CN"/>
        </w:rPr>
        <w:t>高欣</w:t>
      </w:r>
      <w:r>
        <w:rPr>
          <w:rFonts w:hint="eastAsia" w:cs="楷体"/>
          <w:sz w:val="32"/>
          <w:szCs w:val="32"/>
          <w:u w:val="single"/>
        </w:rPr>
        <w:t xml:space="preserve"> </w:t>
      </w:r>
    </w:p>
    <w:p>
      <w:pPr>
        <w:spacing w:line="160" w:lineRule="atLeast"/>
        <w:ind w:left="420"/>
        <w:rPr>
          <w:rFonts w:cs="楷体"/>
          <w:sz w:val="36"/>
          <w:szCs w:val="36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</wp:posOffset>
                </wp:positionV>
                <wp:extent cx="320040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23.4pt;height:0pt;width:252pt;z-index:251662336;mso-width-relative:page;mso-height-relative:page;" filled="f" stroked="t" coordsize="21600,21600" o:gfxdata="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PksG69UAAAAJAQAADwAAAAAAAAABACAAAAA4AAAAZHJz&#10;L2Rvd25yZXYueG1sUEsBAhQAFAAAAAgAh07iQKm8eS/xAQAA6AMAAA4AAAAAAAAAAQAgAAAAOgEA&#10;AGRycy9lMm9Eb2MueG1sUEsFBgAAAAAGAAYAWQEAAJ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</wp:posOffset>
                </wp:positionV>
                <wp:extent cx="32004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23.4pt;height:0pt;width:252pt;z-index:251663360;mso-width-relative:page;mso-height-relative:page;" filled="f" stroked="t" coordsize="21600,21600" o:gfxdata="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A+Swbr1QAAAAkBAAAPAAAAAAAAAAEAIAAAADgAAABkcnMv&#10;ZG93bnJldi54bWxQSwECFAAUAAAACACHTuJAZCzY6/ABAADmAwAADgAAAAAAAAABACAAAAA6AQAA&#10;ZHJzL2Uyb0RvYy54bWxQSwUGAAAAAAYABgBZAQAAn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2"/>
          <w:szCs w:val="32"/>
        </w:rPr>
        <w:t xml:space="preserve">完成时间：         </w:t>
      </w:r>
      <w:r>
        <w:rPr>
          <w:sz w:val="32"/>
          <w:szCs w:val="32"/>
        </w:rPr>
        <w:t xml:space="preserve">  </w:t>
      </w:r>
      <w:r>
        <w:rPr>
          <w:rFonts w:hint="eastAsia" w:cs="楷体"/>
          <w:sz w:val="36"/>
          <w:szCs w:val="36"/>
        </w:rPr>
        <w:t>八月二十四日</w:t>
      </w:r>
    </w:p>
    <w:p>
      <w:pPr>
        <w:ind w:firstLine="640" w:firstLineChars="200"/>
        <w:rPr>
          <w:sz w:val="32"/>
          <w:szCs w:val="32"/>
        </w:rPr>
      </w:pPr>
    </w:p>
    <w:p>
      <w:pPr>
        <w:ind w:firstLine="640" w:firstLineChars="200"/>
        <w:rPr>
          <w:sz w:val="32"/>
          <w:szCs w:val="32"/>
        </w:rPr>
      </w:pPr>
    </w:p>
    <w:p>
      <w:pPr>
        <w:ind w:firstLine="640" w:firstLineChars="200"/>
        <w:rPr>
          <w:sz w:val="32"/>
          <w:szCs w:val="32"/>
        </w:rPr>
      </w:pPr>
    </w:p>
    <w:p>
      <w:pPr>
        <w:ind w:firstLine="640" w:firstLineChars="200"/>
        <w:rPr>
          <w:sz w:val="32"/>
          <w:szCs w:val="32"/>
        </w:rPr>
      </w:pPr>
    </w:p>
    <w:p>
      <w:pPr>
        <w:ind w:firstLine="640" w:firstLineChars="200"/>
        <w:rPr>
          <w:sz w:val="32"/>
          <w:szCs w:val="32"/>
        </w:rPr>
      </w:pPr>
    </w:p>
    <w:p>
      <w:pPr>
        <w:ind w:firstLine="640" w:firstLineChars="200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28"/>
          <w:szCs w:val="28"/>
        </w:rPr>
      </w:pPr>
    </w:p>
    <w:p>
      <w:pPr>
        <w:jc w:val="center"/>
      </w:pPr>
      <w:r>
        <w:rPr>
          <w:rFonts w:ascii="宋体" w:hAnsi="宋体"/>
        </w:rPr>
        <w:t>目录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_Toc20987 </w:instrText>
      </w:r>
      <w:r>
        <w:fldChar w:fldCharType="separate"/>
      </w:r>
      <w:r>
        <w:t xml:space="preserve">一、 </w:t>
      </w:r>
      <w:r>
        <w:rPr>
          <w:rFonts w:hint="eastAsia"/>
        </w:rPr>
        <w:t>项目适用范围</w:t>
      </w:r>
      <w:r>
        <w:tab/>
      </w:r>
      <w:r>
        <w:fldChar w:fldCharType="begin"/>
      </w:r>
      <w:r>
        <w:instrText xml:space="preserve"> PAGEREF _Toc20987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_Toc26086 </w:instrText>
      </w:r>
      <w:r>
        <w:fldChar w:fldCharType="separate"/>
      </w:r>
      <w:r>
        <w:t xml:space="preserve">二、 </w:t>
      </w:r>
      <w:r>
        <w:rPr>
          <w:rFonts w:hint="eastAsia"/>
        </w:rPr>
        <w:t>可行性</w:t>
      </w:r>
      <w:r>
        <w:tab/>
      </w:r>
      <w:r>
        <w:fldChar w:fldCharType="begin"/>
      </w:r>
      <w:r>
        <w:instrText xml:space="preserve"> PAGEREF _Toc26086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_Toc30737 </w:instrText>
      </w:r>
      <w:r>
        <w:fldChar w:fldCharType="separate"/>
      </w:r>
      <w:r>
        <w:rPr>
          <w:rFonts w:hint="eastAsia"/>
        </w:rPr>
        <w:t>1. 经济可行性</w:t>
      </w:r>
      <w:r>
        <w:tab/>
      </w:r>
      <w:r>
        <w:fldChar w:fldCharType="begin"/>
      </w:r>
      <w:r>
        <w:instrText xml:space="preserve"> PAGEREF _Toc30737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_Toc18688 </w:instrText>
      </w:r>
      <w:r>
        <w:fldChar w:fldCharType="separate"/>
      </w:r>
      <w:r>
        <w:rPr>
          <w:rFonts w:hint="eastAsia"/>
        </w:rPr>
        <w:t>2. 技术可行性</w:t>
      </w:r>
      <w:r>
        <w:tab/>
      </w:r>
      <w:r>
        <w:fldChar w:fldCharType="begin"/>
      </w:r>
      <w:r>
        <w:instrText xml:space="preserve"> PAGEREF _Toc18688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_Toc11345 </w:instrText>
      </w:r>
      <w:r>
        <w:fldChar w:fldCharType="separate"/>
      </w:r>
      <w:r>
        <w:t xml:space="preserve">三、 </w:t>
      </w:r>
      <w:r>
        <w:rPr>
          <w:rFonts w:hint="eastAsia"/>
        </w:rPr>
        <w:t>推广前景</w:t>
      </w:r>
      <w:r>
        <w:tab/>
      </w:r>
      <w:r>
        <w:fldChar w:fldCharType="begin"/>
      </w:r>
      <w:r>
        <w:instrText xml:space="preserve"> PAGEREF _Toc11345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_Toc31409 </w:instrText>
      </w:r>
      <w:r>
        <w:fldChar w:fldCharType="separate"/>
      </w:r>
      <w:r>
        <w:rPr>
          <w:rFonts w:hint="eastAsia"/>
        </w:rPr>
        <w:t>1. 推广背景</w:t>
      </w:r>
      <w:r>
        <w:tab/>
      </w:r>
      <w:r>
        <w:fldChar w:fldCharType="begin"/>
      </w:r>
      <w:r>
        <w:instrText xml:space="preserve"> PAGEREF _Toc31409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_Toc30344 </w:instrText>
      </w:r>
      <w:r>
        <w:fldChar w:fldCharType="separate"/>
      </w:r>
      <w:r>
        <w:rPr>
          <w:rFonts w:hint="eastAsia"/>
        </w:rPr>
        <w:t>2. 推广目的</w:t>
      </w:r>
      <w:r>
        <w:tab/>
      </w:r>
      <w:r>
        <w:fldChar w:fldCharType="begin"/>
      </w:r>
      <w:r>
        <w:instrText xml:space="preserve"> PAGEREF _Toc30344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_Toc7760 </w:instrText>
      </w:r>
      <w:r>
        <w:fldChar w:fldCharType="separate"/>
      </w:r>
      <w:r>
        <w:rPr>
          <w:rFonts w:hint="eastAsia"/>
        </w:rPr>
        <w:t>3. 推广方式</w:t>
      </w:r>
      <w:r>
        <w:tab/>
      </w:r>
      <w:r>
        <w:fldChar w:fldCharType="begin"/>
      </w:r>
      <w:r>
        <w:instrText xml:space="preserve"> PAGEREF _Toc7760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_Toc9343 </w:instrText>
      </w:r>
      <w:r>
        <w:fldChar w:fldCharType="separate"/>
      </w:r>
      <w:r>
        <w:t xml:space="preserve">四、 </w:t>
      </w:r>
      <w:r>
        <w:rPr>
          <w:rFonts w:hint="eastAsia"/>
        </w:rPr>
        <w:t>小程序规划设计说明</w:t>
      </w:r>
      <w:r>
        <w:tab/>
      </w:r>
      <w:r>
        <w:fldChar w:fldCharType="begin"/>
      </w:r>
      <w:r>
        <w:instrText xml:space="preserve"> PAGEREF _Toc9343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_Toc22299 </w:instrText>
      </w:r>
      <w: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 小程序栏目规划</w:t>
      </w:r>
      <w:r>
        <w:tab/>
      </w:r>
      <w:r>
        <w:fldChar w:fldCharType="begin"/>
      </w:r>
      <w:r>
        <w:instrText xml:space="preserve"> PAGEREF _Toc22299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_Toc13065 </w:instrText>
      </w:r>
      <w: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 小程序内容规划</w:t>
      </w:r>
      <w:r>
        <w:tab/>
      </w:r>
      <w:r>
        <w:fldChar w:fldCharType="begin"/>
      </w:r>
      <w:r>
        <w:instrText xml:space="preserve"> PAGEREF _Toc13065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_Toc24894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 导图</w:t>
      </w:r>
      <w:r>
        <w:tab/>
      </w:r>
      <w:r>
        <w:fldChar w:fldCharType="begin"/>
      </w:r>
      <w:r>
        <w:instrText xml:space="preserve"> PAGEREF _Toc24894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_Toc26963 </w:instrText>
      </w:r>
      <w:r>
        <w:fldChar w:fldCharType="separate"/>
      </w:r>
      <w:r>
        <w:t xml:space="preserve">五、 </w:t>
      </w:r>
      <w:r>
        <w:rPr>
          <w:rFonts w:hint="eastAsia"/>
        </w:rPr>
        <w:t>小程序设计技术方案</w:t>
      </w:r>
      <w:r>
        <w:tab/>
      </w:r>
      <w:r>
        <w:fldChar w:fldCharType="begin"/>
      </w:r>
      <w:r>
        <w:instrText xml:space="preserve"> PAGEREF _Toc26963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_Toc20198 </w:instrText>
      </w:r>
      <w:r>
        <w:fldChar w:fldCharType="separate"/>
      </w:r>
      <w:r>
        <w:rPr>
          <w:rFonts w:hint="eastAsia"/>
        </w:rPr>
        <w:t>1. 小程序语言选择</w:t>
      </w:r>
      <w:r>
        <w:tab/>
      </w:r>
      <w:r>
        <w:fldChar w:fldCharType="begin"/>
      </w:r>
      <w:r>
        <w:instrText xml:space="preserve"> PAGEREF _Toc20198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_Toc17127 </w:instrText>
      </w:r>
      <w:r>
        <w:fldChar w:fldCharType="separate"/>
      </w:r>
      <w:r>
        <w:rPr>
          <w:rFonts w:hint="eastAsia"/>
        </w:rPr>
        <w:t>2. 小程序颜色规范</w:t>
      </w:r>
      <w:r>
        <w:tab/>
      </w:r>
      <w:r>
        <w:fldChar w:fldCharType="begin"/>
      </w:r>
      <w:r>
        <w:instrText xml:space="preserve"> PAGEREF _Toc17127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_Toc24101 </w:instrText>
      </w:r>
      <w:r>
        <w:fldChar w:fldCharType="separate"/>
      </w:r>
      <w:r>
        <w:t xml:space="preserve">六、 </w:t>
      </w:r>
      <w:r>
        <w:rPr>
          <w:rFonts w:hint="eastAsia"/>
        </w:rPr>
        <w:t>小程序页面结构图</w:t>
      </w:r>
      <w:r>
        <w:tab/>
      </w:r>
      <w:r>
        <w:fldChar w:fldCharType="begin"/>
      </w:r>
      <w:r>
        <w:instrText xml:space="preserve"> PAGEREF _Toc24101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_Toc13914 </w:instrText>
      </w:r>
      <w:r>
        <w:fldChar w:fldCharType="separate"/>
      </w:r>
      <w:r>
        <w:rPr>
          <w:rFonts w:hint="eastAsia"/>
        </w:rPr>
        <w:t>七、详细功能解释</w:t>
      </w:r>
      <w:r>
        <w:tab/>
      </w:r>
      <w:r>
        <w:fldChar w:fldCharType="begin"/>
      </w:r>
      <w:r>
        <w:instrText xml:space="preserve"> PAGEREF _Toc13914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_Toc16606 </w:instrText>
      </w:r>
      <w:r>
        <w:fldChar w:fldCharType="separate"/>
      </w:r>
      <w:r>
        <w:t>1</w:t>
      </w:r>
      <w:r>
        <w:rPr>
          <w:rFonts w:hint="eastAsia"/>
        </w:rPr>
        <w:t>．</w:t>
      </w:r>
      <w:r>
        <w:rPr>
          <w:rFonts w:hint="eastAsia"/>
          <w:lang w:val="en-US" w:eastAsia="zh-CN"/>
        </w:rPr>
        <w:t>社区交流</w:t>
      </w:r>
      <w:r>
        <w:tab/>
      </w:r>
      <w:r>
        <w:fldChar w:fldCharType="begin"/>
      </w:r>
      <w:r>
        <w:instrText xml:space="preserve"> PAGEREF _Toc16606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_Toc29980 </w:instrText>
      </w:r>
      <w:r>
        <w:fldChar w:fldCharType="separate"/>
      </w:r>
      <w: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热点集结</w:t>
      </w:r>
      <w:r>
        <w:tab/>
      </w:r>
      <w:r>
        <w:fldChar w:fldCharType="begin"/>
      </w:r>
      <w:r>
        <w:instrText xml:space="preserve"> PAGEREF _Toc29980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_Toc30064 </w:instrText>
      </w:r>
      <w:r>
        <w:fldChar w:fldCharType="separate"/>
      </w:r>
      <w: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搜索热点</w:t>
      </w:r>
      <w:r>
        <w:tab/>
      </w:r>
      <w:r>
        <w:fldChar w:fldCharType="begin"/>
      </w:r>
      <w:r>
        <w:instrText xml:space="preserve"> PAGEREF _Toc30064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end"/>
      </w:r>
      <w:r>
        <w:fldChar w:fldCharType="begin"/>
      </w:r>
      <w:r>
        <w:instrText xml:space="preserve"> HYPERLINK \l _Toc30064 </w:instrText>
      </w:r>
      <w:r>
        <w:fldChar w:fldCharType="separate"/>
      </w:r>
      <w:r>
        <w:t>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更多景点</w:t>
      </w:r>
      <w:r>
        <w:tab/>
      </w:r>
      <w:r>
        <w:fldChar w:fldCharType="begin"/>
      </w:r>
      <w:r>
        <w:instrText xml:space="preserve"> PAGEREF _Toc30064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_Toc30064 </w:instrText>
      </w:r>
      <w:r>
        <w:fldChar w:fldCharType="separate"/>
      </w:r>
      <w:r>
        <w:t>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我的评论</w:t>
      </w:r>
      <w:r>
        <w:tab/>
      </w:r>
      <w:r>
        <w:fldChar w:fldCharType="begin"/>
      </w:r>
      <w:r>
        <w:instrText xml:space="preserve"> PAGEREF _Toc30064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_Toc30064 </w:instrText>
      </w:r>
      <w:r>
        <w:fldChar w:fldCharType="separate"/>
      </w:r>
      <w:r>
        <w:t>6</w:t>
      </w:r>
      <w:r>
        <w:rPr>
          <w:rFonts w:hint="eastAsia"/>
        </w:rPr>
        <w:t>、我的</w:t>
      </w:r>
      <w:r>
        <w:rPr>
          <w:rFonts w:hint="eastAsia"/>
          <w:lang w:val="en-US" w:eastAsia="zh-CN"/>
        </w:rPr>
        <w:t>热点/景点收藏</w:t>
      </w:r>
      <w:r>
        <w:tab/>
      </w:r>
      <w:r>
        <w:fldChar w:fldCharType="begin"/>
      </w:r>
      <w:r>
        <w:instrText xml:space="preserve"> PAGEREF _Toc30064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spacing w:line="480" w:lineRule="auto"/>
      </w:pPr>
    </w:p>
    <w:p>
      <w:pPr>
        <w:tabs>
          <w:tab w:val="left" w:pos="643"/>
        </w:tabs>
        <w:rPr>
          <w:rFonts w:hint="eastAsia"/>
        </w:rPr>
      </w:pPr>
      <w:r>
        <w:rPr>
          <w:rFonts w:hint="eastAsia"/>
        </w:rPr>
        <w:tab/>
      </w:r>
    </w:p>
    <w:p>
      <w:pPr>
        <w:tabs>
          <w:tab w:val="left" w:pos="643"/>
        </w:tabs>
        <w:rPr>
          <w:rFonts w:hint="eastAsia"/>
        </w:rPr>
      </w:pPr>
    </w:p>
    <w:p>
      <w:pPr>
        <w:tabs>
          <w:tab w:val="left" w:pos="643"/>
        </w:tabs>
        <w:rPr>
          <w:rFonts w:hint="eastAsia"/>
        </w:rPr>
      </w:pPr>
    </w:p>
    <w:p>
      <w:pPr>
        <w:tabs>
          <w:tab w:val="left" w:pos="643"/>
        </w:tabs>
        <w:rPr>
          <w:rFonts w:hint="eastAsia"/>
        </w:rPr>
      </w:pPr>
    </w:p>
    <w:p/>
    <w:p>
      <w:pPr>
        <w:rPr>
          <w:sz w:val="28"/>
          <w:szCs w:val="28"/>
        </w:rPr>
      </w:pP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numPr>
          <w:ilvl w:val="0"/>
          <w:numId w:val="1"/>
        </w:numPr>
        <w:spacing w:line="360" w:lineRule="auto"/>
      </w:pPr>
      <w:bookmarkStart w:id="0" w:name="_Toc20987"/>
      <w:r>
        <w:rPr>
          <w:rFonts w:hint="eastAsia"/>
        </w:rPr>
        <w:t>项目适用范围</w:t>
      </w:r>
      <w:bookmarkEnd w:id="0"/>
    </w:p>
    <w:p>
      <w:pPr>
        <w:pStyle w:val="10"/>
        <w:spacing w:line="360" w:lineRule="auto"/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 w:bidi="ar-SA"/>
        </w:rPr>
        <w:t>本项目适用于带有微信的各类计算机电脑、手机及其周边学习产品。</w:t>
      </w:r>
    </w:p>
    <w:p>
      <w:pPr>
        <w:pStyle w:val="2"/>
        <w:numPr>
          <w:ilvl w:val="0"/>
          <w:numId w:val="1"/>
        </w:numPr>
        <w:spacing w:line="360" w:lineRule="auto"/>
      </w:pPr>
      <w:bookmarkStart w:id="1" w:name="_Toc26086"/>
      <w:r>
        <w:rPr>
          <w:rFonts w:hint="eastAsia"/>
        </w:rPr>
        <w:t>可行性</w:t>
      </w:r>
      <w:bookmarkEnd w:id="1"/>
    </w:p>
    <w:p>
      <w:pPr>
        <w:pStyle w:val="3"/>
        <w:numPr>
          <w:ilvl w:val="1"/>
          <w:numId w:val="1"/>
        </w:numPr>
        <w:spacing w:line="360" w:lineRule="auto"/>
      </w:pPr>
      <w:bookmarkStart w:id="2" w:name="_Toc30737"/>
      <w:r>
        <w:rPr>
          <w:rFonts w:hint="eastAsia"/>
        </w:rPr>
        <w:t>经济可行性</w:t>
      </w:r>
      <w:bookmarkEnd w:id="2"/>
    </w:p>
    <w:p>
      <w:pPr>
        <w:pStyle w:val="6"/>
        <w:keepNext w:val="0"/>
        <w:keepLines w:val="0"/>
        <w:widowControl/>
        <w:suppressLineNumbers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kern w:val="2"/>
          <w:sz w:val="24"/>
          <w:szCs w:val="28"/>
          <w:lang w:eastAsia="zh-Hans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 w:bidi="ar-SA"/>
        </w:rPr>
        <w:t>全民旅游，就是在倡导文明旅游。近几年来，随着旅游业的迅猛发展，国内旅游景点层出不穷，旅游宣传成为旅游的热门话题。在新的时代背景下，世界各地纷纷致力于旅游资源的开发与开发，以打造各自的旅游形象。随着中国旅游业的快速发展，中国公民的旅游观念也发生了变化，人们对自然、健康、健康的旅游方式也越来越推崇。因此，旅游受到了热爱旅游的人的喜爱，成为了当下最受欢迎的休闲娱乐方式之一。</w:t>
      </w:r>
      <w:r>
        <w:rPr>
          <w:rFonts w:hint="eastAsia" w:cs="Times New Roman"/>
          <w:kern w:val="2"/>
          <w:sz w:val="24"/>
          <w:szCs w:val="28"/>
          <w:lang w:val="en-US" w:eastAsia="zh-Hans" w:bidi="ar-SA"/>
        </w:rPr>
        <w:t>随着新冠疫情的影响</w:t>
      </w:r>
      <w:r>
        <w:rPr>
          <w:rFonts w:hint="default" w:cs="Times New Roman"/>
          <w:kern w:val="2"/>
          <w:sz w:val="24"/>
          <w:szCs w:val="28"/>
          <w:lang w:eastAsia="zh-Hans" w:bidi="ar-SA"/>
        </w:rPr>
        <w:t>，</w:t>
      </w:r>
      <w:r>
        <w:rPr>
          <w:rFonts w:hint="eastAsia" w:cs="Times New Roman"/>
          <w:kern w:val="2"/>
          <w:sz w:val="24"/>
          <w:szCs w:val="28"/>
          <w:lang w:val="en-US" w:eastAsia="zh-Hans" w:bidi="ar-SA"/>
        </w:rPr>
        <w:t>国内的旅游业受到了不同程度的影响</w:t>
      </w:r>
      <w:r>
        <w:rPr>
          <w:rFonts w:hint="default" w:cs="Times New Roman"/>
          <w:kern w:val="2"/>
          <w:sz w:val="24"/>
          <w:szCs w:val="28"/>
          <w:lang w:eastAsia="zh-Hans" w:bidi="ar-SA"/>
        </w:rPr>
        <w:t>，</w:t>
      </w:r>
      <w:r>
        <w:rPr>
          <w:rFonts w:hint="eastAsia" w:cs="Times New Roman"/>
          <w:kern w:val="2"/>
          <w:sz w:val="24"/>
          <w:szCs w:val="28"/>
          <w:lang w:val="en-US" w:eastAsia="zh-Hans" w:bidi="ar-SA"/>
        </w:rPr>
        <w:t>为了推广旅游</w:t>
      </w:r>
      <w:r>
        <w:rPr>
          <w:rFonts w:hint="default" w:cs="Times New Roman"/>
          <w:kern w:val="2"/>
          <w:sz w:val="24"/>
          <w:szCs w:val="28"/>
          <w:lang w:eastAsia="zh-Hans" w:bidi="ar-SA"/>
        </w:rPr>
        <w:t>，</w:t>
      </w:r>
      <w:r>
        <w:rPr>
          <w:rFonts w:hint="eastAsia" w:cs="Times New Roman"/>
          <w:kern w:val="2"/>
          <w:sz w:val="24"/>
          <w:szCs w:val="28"/>
          <w:lang w:val="en-US" w:eastAsia="zh-Hans" w:bidi="ar-SA"/>
        </w:rPr>
        <w:t>促进旅游业的发展</w:t>
      </w:r>
      <w:r>
        <w:rPr>
          <w:rFonts w:hint="default" w:cs="Times New Roman"/>
          <w:kern w:val="2"/>
          <w:sz w:val="24"/>
          <w:szCs w:val="28"/>
          <w:lang w:eastAsia="zh-Hans" w:bidi="ar-SA"/>
        </w:rPr>
        <w:t>，</w:t>
      </w:r>
      <w:r>
        <w:rPr>
          <w:rFonts w:hint="eastAsia" w:cs="Times New Roman"/>
          <w:kern w:val="2"/>
          <w:sz w:val="24"/>
          <w:szCs w:val="28"/>
          <w:lang w:val="en-US" w:eastAsia="zh-Hans" w:bidi="ar-SA"/>
        </w:rPr>
        <w:t>从而促进国民经济的发展</w:t>
      </w:r>
      <w:r>
        <w:rPr>
          <w:rFonts w:hint="default" w:cs="Times New Roman"/>
          <w:kern w:val="2"/>
          <w:sz w:val="24"/>
          <w:szCs w:val="28"/>
          <w:lang w:eastAsia="zh-Hans" w:bidi="ar-SA"/>
        </w:rPr>
        <w:t>，</w:t>
      </w:r>
      <w:r>
        <w:rPr>
          <w:rFonts w:hint="eastAsia" w:cs="Times New Roman"/>
          <w:kern w:val="2"/>
          <w:sz w:val="24"/>
          <w:szCs w:val="28"/>
          <w:lang w:val="en-US" w:eastAsia="zh-Hans" w:bidi="ar-SA"/>
        </w:rPr>
        <w:t>在经济上可以开发一款小程序来推广旅游景点</w:t>
      </w:r>
      <w:r>
        <w:rPr>
          <w:rFonts w:hint="default" w:cs="Times New Roman"/>
          <w:kern w:val="2"/>
          <w:sz w:val="24"/>
          <w:szCs w:val="28"/>
          <w:lang w:eastAsia="zh-Hans" w:bidi="ar-SA"/>
        </w:rPr>
        <w:t>，</w:t>
      </w:r>
      <w:r>
        <w:rPr>
          <w:rFonts w:hint="eastAsia" w:cs="Times New Roman"/>
          <w:kern w:val="2"/>
          <w:sz w:val="24"/>
          <w:szCs w:val="28"/>
          <w:lang w:val="en-US" w:eastAsia="zh-Hans" w:bidi="ar-SA"/>
        </w:rPr>
        <w:t>从而吸引游客前来参观</w:t>
      </w:r>
      <w:r>
        <w:rPr>
          <w:rFonts w:hint="default" w:cs="Times New Roman"/>
          <w:kern w:val="2"/>
          <w:sz w:val="24"/>
          <w:szCs w:val="28"/>
          <w:lang w:eastAsia="zh-Hans" w:bidi="ar-SA"/>
        </w:rPr>
        <w:t>。</w:t>
      </w:r>
      <w:bookmarkStart w:id="19" w:name="_GoBack"/>
      <w:bookmarkEnd w:id="19"/>
    </w:p>
    <w:p>
      <w:pPr>
        <w:pStyle w:val="3"/>
        <w:numPr>
          <w:ilvl w:val="1"/>
          <w:numId w:val="1"/>
        </w:numPr>
        <w:spacing w:line="360" w:lineRule="auto"/>
        <w:rPr>
          <w:rFonts w:hint="eastAsia"/>
        </w:rPr>
      </w:pPr>
      <w:bookmarkStart w:id="3" w:name="_Toc18688"/>
      <w:r>
        <w:rPr>
          <w:rFonts w:hint="eastAsia"/>
        </w:rPr>
        <w:t>技术可行性</w:t>
      </w:r>
      <w:bookmarkEnd w:id="3"/>
    </w:p>
    <w:p>
      <w:pPr>
        <w:pStyle w:val="6"/>
        <w:keepNext w:val="0"/>
        <w:keepLines w:val="0"/>
        <w:widowControl/>
        <w:suppressLineNumbers w:val="0"/>
        <w:spacing w:line="360" w:lineRule="auto"/>
        <w:ind w:firstLine="420" w:firstLineChars="0"/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 w:bidi="ar-SA"/>
        </w:rPr>
        <w:t>主要包括 WTML, WXSS, JS, JSON，云计算服务平台，以及云开发服务平台。前端网页采用 WTML, WXSS, JS, JSON等新的特点，其内容覆盖面大、功能多样，在线云笔记拓扑图创新、方便，可以快速、有效地使用本软件。云开发（CloudBase）是一种云集成后端云服务，它使用 serverless结构，避免了在手机软件建设过程中，需要进行大量的服务器建设和维护。同时，云计算的开发还可以通过静态托管、 CLI命令行工具、 Flutter SDK等功能来实现软件的开发。通过云计算开发，您可以创建一个完整的小软件，小游戏，H5, Web，手机软件等。云计算与前、后两种开发方式有着天然的互补关系。利用云计算技术建立应用/服务平台，解决了传统的开发方式“效率低、时间长、依赖后台、不灵活”等问题，对业务需求进行快速响应。云计算提供了一个全面的后台云服务，它提供了数据库，存储，功能，静态托管等基本功能，并提供了扩展功能，不需要对基础设施进行管理。与传统的开发方式相比，云开发可以节约人力成本50%，交付效率提高70%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pStyle w:val="2"/>
        <w:numPr>
          <w:ilvl w:val="0"/>
          <w:numId w:val="1"/>
        </w:numPr>
        <w:spacing w:line="360" w:lineRule="auto"/>
      </w:pPr>
      <w:bookmarkStart w:id="4" w:name="_Toc11345"/>
      <w:r>
        <w:rPr>
          <w:rFonts w:hint="eastAsia"/>
        </w:rPr>
        <w:t>推广前景</w:t>
      </w:r>
      <w:bookmarkEnd w:id="4"/>
    </w:p>
    <w:p>
      <w:pPr>
        <w:pStyle w:val="3"/>
        <w:numPr>
          <w:ilvl w:val="1"/>
          <w:numId w:val="1"/>
        </w:numPr>
        <w:spacing w:line="360" w:lineRule="auto"/>
      </w:pPr>
      <w:bookmarkStart w:id="5" w:name="_Toc31409"/>
      <w:r>
        <w:rPr>
          <w:rFonts w:hint="eastAsia"/>
        </w:rPr>
        <w:t>推广背景</w:t>
      </w:r>
      <w:bookmarkEnd w:id="5"/>
    </w:p>
    <w:p>
      <w:pPr>
        <w:pStyle w:val="10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此软件的开发尚处于初期阶段，在全国各地的大学都有很大的发展空间</w:t>
      </w:r>
      <w:r>
        <w:rPr>
          <w:rFonts w:hint="default"/>
        </w:rPr>
        <w:t>。</w:t>
      </w:r>
    </w:p>
    <w:p>
      <w:pPr>
        <w:pStyle w:val="10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旅游方面的小程序比较稀缺，开发起来比较容易。</w:t>
      </w:r>
    </w:p>
    <w:p>
      <w:pPr>
        <w:pStyle w:val="3"/>
        <w:numPr>
          <w:ilvl w:val="1"/>
          <w:numId w:val="1"/>
        </w:numPr>
        <w:spacing w:line="360" w:lineRule="auto"/>
      </w:pPr>
      <w:bookmarkStart w:id="6" w:name="_Toc30344"/>
      <w:r>
        <w:rPr>
          <w:rFonts w:hint="eastAsia"/>
        </w:rPr>
        <w:t>推广目的</w:t>
      </w:r>
      <w:bookmarkEnd w:id="6"/>
    </w:p>
    <w:p>
      <w:pPr>
        <w:pStyle w:val="10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提高国民健康旅游的意识</w:t>
      </w:r>
      <w:r>
        <w:rPr>
          <w:rFonts w:hint="default"/>
        </w:rPr>
        <w:t>。</w:t>
      </w:r>
    </w:p>
    <w:p>
      <w:pPr>
        <w:pStyle w:val="10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同时鼓励人们为追求健康生活提供必要的健康旅游资源。</w:t>
      </w:r>
    </w:p>
    <w:p>
      <w:pPr>
        <w:pStyle w:val="3"/>
        <w:numPr>
          <w:ilvl w:val="1"/>
          <w:numId w:val="1"/>
        </w:numPr>
        <w:spacing w:line="360" w:lineRule="auto"/>
      </w:pPr>
      <w:bookmarkStart w:id="7" w:name="_Toc7760"/>
      <w:r>
        <w:rPr>
          <w:rFonts w:hint="eastAsia"/>
        </w:rPr>
        <w:t>推广方式</w:t>
      </w:r>
      <w:bookmarkEnd w:id="7"/>
    </w:p>
    <w:p>
      <w:pPr>
        <w:pStyle w:val="10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通过学生在网络平台的宣传，以及利用微信这一传播媒介，方便快捷的推广此小程序，从而达到提高覆盖面的目的。</w:t>
      </w:r>
    </w:p>
    <w:p>
      <w:pPr>
        <w:pStyle w:val="10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经常优化小程序，完善其功能。</w:t>
      </w:r>
    </w:p>
    <w:p>
      <w:pPr>
        <w:pStyle w:val="2"/>
        <w:numPr>
          <w:ilvl w:val="0"/>
          <w:numId w:val="1"/>
        </w:numPr>
        <w:spacing w:line="360" w:lineRule="auto"/>
        <w:rPr>
          <w:rFonts w:hint="eastAsia"/>
        </w:rPr>
      </w:pPr>
      <w:bookmarkStart w:id="8" w:name="_Toc9343"/>
      <w:r>
        <w:rPr>
          <w:rFonts w:hint="eastAsia"/>
        </w:rPr>
        <w:t>小程序规划设计说明</w:t>
      </w:r>
      <w:bookmarkEnd w:id="8"/>
    </w:p>
    <w:p>
      <w:pPr>
        <w:pStyle w:val="3"/>
        <w:numPr>
          <w:ilvl w:val="1"/>
          <w:numId w:val="1"/>
        </w:numPr>
        <w:spacing w:line="360" w:lineRule="auto"/>
        <w:rPr>
          <w:rFonts w:hint="eastAsia"/>
        </w:rPr>
      </w:pPr>
      <w:bookmarkStart w:id="9" w:name="_Toc22299"/>
      <w:r>
        <w:rPr>
          <w:rFonts w:hint="eastAsia"/>
        </w:rPr>
        <w:t>小程序栏目规划</w:t>
      </w:r>
      <w:bookmarkEnd w:id="9"/>
    </w:p>
    <w:p>
      <w:pPr>
        <w:pStyle w:val="10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栏目一：首页</w:t>
      </w:r>
    </w:p>
    <w:p>
      <w:pPr>
        <w:pStyle w:val="10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栏目二：</w:t>
      </w:r>
      <w:r>
        <w:rPr>
          <w:rFonts w:hint="eastAsia"/>
          <w:lang w:val="en-US" w:eastAsia="zh-CN"/>
        </w:rPr>
        <w:t>景点</w:t>
      </w:r>
    </w:p>
    <w:p>
      <w:pPr>
        <w:pStyle w:val="10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栏目三：我的</w:t>
      </w:r>
    </w:p>
    <w:p>
      <w:pPr>
        <w:pStyle w:val="3"/>
        <w:numPr>
          <w:ilvl w:val="1"/>
          <w:numId w:val="1"/>
        </w:numPr>
        <w:spacing w:line="360" w:lineRule="auto"/>
      </w:pPr>
      <w:bookmarkStart w:id="10" w:name="_Toc13065"/>
      <w:r>
        <w:rPr>
          <w:rFonts w:hint="eastAsia"/>
        </w:rPr>
        <w:t>小程序内容规划</w:t>
      </w:r>
      <w:bookmarkEnd w:id="10"/>
    </w:p>
    <w:p>
      <w:pPr>
        <w:pStyle w:val="10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首页中的内容版块（自上往下）包含以下几个部分：</w:t>
      </w:r>
    </w:p>
    <w:p>
      <w:pPr>
        <w:pStyle w:val="10"/>
        <w:numPr>
          <w:ilvl w:val="3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宣传图片滚动栏，</w:t>
      </w:r>
      <w:r>
        <w:rPr>
          <w:rFonts w:hint="eastAsia"/>
          <w:lang w:val="en-US" w:eastAsia="zh-CN"/>
        </w:rPr>
        <w:t>用于展示济宁美景</w:t>
      </w:r>
    </w:p>
    <w:p>
      <w:pPr>
        <w:pStyle w:val="10"/>
        <w:numPr>
          <w:ilvl w:val="3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扫一扫功能，可以识别二维码</w:t>
      </w:r>
    </w:p>
    <w:p>
      <w:pPr>
        <w:pStyle w:val="10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主题服务</w:t>
      </w:r>
      <w:r>
        <w:rPr>
          <w:rFonts w:hint="eastAsia"/>
        </w:rPr>
        <w:t>功能区：</w:t>
      </w:r>
    </w:p>
    <w:p>
      <w:pPr>
        <w:pStyle w:val="10"/>
        <w:numPr>
          <w:ilvl w:val="4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社区交流：</w:t>
      </w:r>
    </w:p>
    <w:p>
      <w:pPr>
        <w:pStyle w:val="10"/>
        <w:numPr>
          <w:ilvl w:val="0"/>
          <w:numId w:val="2"/>
        </w:numPr>
        <w:spacing w:line="360" w:lineRule="auto"/>
        <w:ind w:left="22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交流广场</w:t>
      </w:r>
    </w:p>
    <w:p>
      <w:pPr>
        <w:pStyle w:val="10"/>
        <w:numPr>
          <w:ilvl w:val="0"/>
          <w:numId w:val="2"/>
        </w:numPr>
        <w:spacing w:line="360" w:lineRule="auto"/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我要发表</w:t>
      </w:r>
    </w:p>
    <w:p>
      <w:pPr>
        <w:pStyle w:val="10"/>
        <w:numPr>
          <w:ilvl w:val="4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热点集结：</w:t>
      </w:r>
    </w:p>
    <w:p>
      <w:pPr>
        <w:pStyle w:val="10"/>
        <w:numPr>
          <w:ilvl w:val="0"/>
          <w:numId w:val="3"/>
        </w:numPr>
        <w:spacing w:line="360" w:lineRule="auto"/>
        <w:ind w:left="22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搜索热点</w:t>
      </w:r>
    </w:p>
    <w:p>
      <w:pPr>
        <w:pStyle w:val="10"/>
        <w:numPr>
          <w:ilvl w:val="0"/>
          <w:numId w:val="3"/>
        </w:numPr>
        <w:spacing w:line="360" w:lineRule="auto"/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去哪里</w:t>
      </w:r>
    </w:p>
    <w:p>
      <w:pPr>
        <w:pStyle w:val="10"/>
        <w:numPr>
          <w:ilvl w:val="0"/>
          <w:numId w:val="3"/>
        </w:numPr>
        <w:spacing w:line="360" w:lineRule="auto"/>
        <w:ind w:left="22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吃什么</w:t>
      </w:r>
    </w:p>
    <w:p>
      <w:pPr>
        <w:pStyle w:val="10"/>
        <w:numPr>
          <w:ilvl w:val="4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绿码出行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可详细定位到用户所在市和区，并提供部分核酸检测点</w:t>
      </w:r>
    </w:p>
    <w:p>
      <w:pPr>
        <w:pStyle w:val="10"/>
        <w:numPr>
          <w:ilvl w:val="4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一键挪车：用户填写信息可进行挪车登记</w:t>
      </w:r>
    </w:p>
    <w:p>
      <w:pPr>
        <w:pStyle w:val="10"/>
        <w:numPr>
          <w:ilvl w:val="3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本地疫情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记录本地疫情相关信息，用户可根据此信息在旅游前做好出发准备</w:t>
      </w:r>
    </w:p>
    <w:p>
      <w:pPr>
        <w:pStyle w:val="10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景点</w:t>
      </w:r>
      <w:r>
        <w:rPr>
          <w:rFonts w:hint="eastAsia"/>
        </w:rPr>
        <w:t>版块（自上往下）包含以下几个部分：</w:t>
      </w:r>
    </w:p>
    <w:p>
      <w:pPr>
        <w:pStyle w:val="10"/>
        <w:numPr>
          <w:ilvl w:val="0"/>
          <w:numId w:val="4"/>
        </w:numPr>
        <w:spacing w:line="360" w:lineRule="auto"/>
        <w:ind w:left="136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搜索区域：用户可输入关键词查询景点并点击景点跳转至详情，跳转后  </w:t>
      </w:r>
    </w:p>
    <w:p>
      <w:pPr>
        <w:pStyle w:val="10"/>
        <w:numPr>
          <w:ilvl w:val="0"/>
          <w:numId w:val="0"/>
        </w:numPr>
        <w:spacing w:line="360" w:lineRule="auto"/>
        <w:ind w:left="1365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用户可以收藏此景点并进行预约，点击预约后跳转至选择预约时间界面                        </w:t>
      </w:r>
    </w:p>
    <w:p>
      <w:pPr>
        <w:pStyle w:val="10"/>
        <w:spacing w:line="360" w:lineRule="auto"/>
        <w:ind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         b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宣传图片</w:t>
      </w:r>
    </w:p>
    <w:p>
      <w:pPr>
        <w:pStyle w:val="10"/>
        <w:spacing w:line="36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             c）</w:t>
      </w:r>
      <w:r>
        <w:rPr>
          <w:rFonts w:hint="eastAsia"/>
          <w:lang w:val="en-US" w:eastAsia="zh-CN"/>
        </w:rPr>
        <w:t>导航栏：</w:t>
      </w:r>
    </w:p>
    <w:p>
      <w:pPr>
        <w:pStyle w:val="10"/>
        <w:numPr>
          <w:ilvl w:val="4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更多景点：罗列部分景点信息，点击可进入详细页面，在详细页面中用户可进行收藏和转发</w:t>
      </w:r>
    </w:p>
    <w:p>
      <w:pPr>
        <w:pStyle w:val="10"/>
        <w:numPr>
          <w:ilvl w:val="4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数字酒店：罗列部分酒店信息</w:t>
      </w:r>
    </w:p>
    <w:p>
      <w:pPr>
        <w:pStyle w:val="10"/>
        <w:numPr>
          <w:ilvl w:val="4"/>
          <w:numId w:val="1"/>
        </w:numPr>
        <w:spacing w:line="360" w:lineRule="auto"/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敬请期待：未开发此功能</w:t>
      </w:r>
    </w:p>
    <w:p>
      <w:pPr>
        <w:pStyle w:val="10"/>
        <w:spacing w:line="360" w:lineRule="auto"/>
        <w:ind w:left="2730" w:hanging="2730" w:hangingChars="1300"/>
        <w:rPr>
          <w:rFonts w:hint="eastAsia"/>
          <w:lang w:val="en-US" w:eastAsia="zh-CN"/>
        </w:rPr>
      </w:pPr>
      <w:r>
        <w:rPr>
          <w:rFonts w:hint="eastAsia"/>
        </w:rPr>
        <w:t xml:space="preserve">             d）</w:t>
      </w:r>
      <w:r>
        <w:rPr>
          <w:rFonts w:hint="eastAsia"/>
          <w:lang w:val="en-US" w:eastAsia="zh-CN"/>
        </w:rPr>
        <w:t>热门场所：展示热门景点信息，点击可进入详细页面，用户可进行收藏</w:t>
      </w:r>
    </w:p>
    <w:p>
      <w:pPr>
        <w:pStyle w:val="10"/>
        <w:spacing w:line="360" w:lineRule="auto"/>
        <w:ind w:left="2730" w:hanging="2730" w:hangingChars="1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和转发</w:t>
      </w:r>
    </w:p>
    <w:p>
      <w:pPr>
        <w:pStyle w:val="10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我的版块（自上往下）包含以下几个部分：</w:t>
      </w:r>
    </w:p>
    <w:p>
      <w:pPr>
        <w:pStyle w:val="10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用户登录区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获取用户微信昵称和头像</w:t>
      </w:r>
    </w:p>
    <w:p>
      <w:pPr>
        <w:pStyle w:val="10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其他功能：</w:t>
      </w:r>
    </w:p>
    <w:p>
      <w:pPr>
        <w:pStyle w:val="10"/>
        <w:numPr>
          <w:ilvl w:val="4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我的评论：进行评论的相关热点信息，点击可进入详情</w:t>
      </w:r>
    </w:p>
    <w:p>
      <w:pPr>
        <w:pStyle w:val="10"/>
        <w:numPr>
          <w:ilvl w:val="4"/>
          <w:numId w:val="1"/>
        </w:numPr>
        <w:spacing w:line="360" w:lineRule="auto"/>
        <w:ind w:firstLineChars="0"/>
      </w:pPr>
      <w:r>
        <w:rPr>
          <w:rFonts w:hint="eastAsia"/>
        </w:rPr>
        <w:t>我的</w:t>
      </w:r>
      <w:r>
        <w:rPr>
          <w:rFonts w:hint="eastAsia"/>
          <w:lang w:val="en-US" w:eastAsia="zh-CN"/>
        </w:rPr>
        <w:t>热点</w:t>
      </w:r>
      <w:r>
        <w:rPr>
          <w:rFonts w:hint="eastAsia"/>
        </w:rPr>
        <w:t>收藏：点击收藏的相关</w:t>
      </w:r>
      <w:r>
        <w:rPr>
          <w:rFonts w:hint="eastAsia"/>
          <w:lang w:val="en-US" w:eastAsia="zh-CN"/>
        </w:rPr>
        <w:t>当地热点信息</w:t>
      </w:r>
      <w:r>
        <w:rPr>
          <w:rFonts w:hint="eastAsia"/>
        </w:rPr>
        <w:t>等</w:t>
      </w:r>
    </w:p>
    <w:p>
      <w:pPr>
        <w:pStyle w:val="10"/>
        <w:numPr>
          <w:ilvl w:val="4"/>
          <w:numId w:val="1"/>
        </w:numPr>
        <w:spacing w:line="360" w:lineRule="auto"/>
        <w:ind w:firstLineChars="0"/>
      </w:pPr>
      <w:r>
        <w:rPr>
          <w:rFonts w:hint="eastAsia"/>
        </w:rPr>
        <w:t>我的</w:t>
      </w:r>
      <w:r>
        <w:rPr>
          <w:rFonts w:hint="eastAsia"/>
          <w:lang w:val="en-US" w:eastAsia="zh-CN"/>
        </w:rPr>
        <w:t>景点收藏</w:t>
      </w:r>
      <w:r>
        <w:rPr>
          <w:rFonts w:hint="eastAsia"/>
        </w:rPr>
        <w:t>：点击收藏的相关</w:t>
      </w:r>
      <w:r>
        <w:rPr>
          <w:rFonts w:hint="eastAsia"/>
          <w:lang w:val="en-US" w:eastAsia="zh-CN"/>
        </w:rPr>
        <w:t>当地景点信息</w:t>
      </w:r>
      <w:r>
        <w:rPr>
          <w:rFonts w:hint="eastAsia"/>
        </w:rPr>
        <w:t>等</w:t>
      </w:r>
    </w:p>
    <w:p>
      <w:pPr>
        <w:pStyle w:val="10"/>
        <w:numPr>
          <w:ilvl w:val="4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反馈意见</w:t>
      </w:r>
    </w:p>
    <w:p>
      <w:pPr>
        <w:pStyle w:val="10"/>
        <w:numPr>
          <w:ilvl w:val="4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联系客服</w:t>
      </w:r>
    </w:p>
    <w:p>
      <w:pPr>
        <w:pStyle w:val="10"/>
        <w:numPr>
          <w:ilvl w:val="4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退出登录</w:t>
      </w:r>
    </w:p>
    <w:p>
      <w:pPr>
        <w:pStyle w:val="3"/>
        <w:numPr>
          <w:ilvl w:val="1"/>
          <w:numId w:val="1"/>
        </w:numPr>
        <w:spacing w:line="360" w:lineRule="auto"/>
      </w:pPr>
      <w:bookmarkStart w:id="11" w:name="_Toc24894"/>
      <w:r>
        <w:rPr>
          <w:rFonts w:hint="eastAsia"/>
        </w:rPr>
        <w:t>导图</w:t>
      </w:r>
      <w:bookmarkEnd w:id="11"/>
    </w:p>
    <w:p>
      <w:pPr>
        <w:pStyle w:val="10"/>
        <w:spacing w:line="360" w:lineRule="auto"/>
        <w:ind w:left="840" w:firstLine="0" w:firstLineChars="0"/>
        <w:rPr>
          <w:rFonts w:hint="eastAsia" w:eastAsia="宋体"/>
          <w:lang w:eastAsia="zh-CN"/>
        </w:rPr>
      </w:pPr>
    </w:p>
    <w:p>
      <w:pPr>
        <w:pStyle w:val="2"/>
        <w:numPr>
          <w:ilvl w:val="0"/>
          <w:numId w:val="1"/>
        </w:numPr>
        <w:spacing w:line="360" w:lineRule="auto"/>
      </w:pPr>
      <w:bookmarkStart w:id="12" w:name="_Toc26963"/>
      <w:r>
        <w:rPr>
          <w:rFonts w:hint="eastAsia"/>
        </w:rPr>
        <w:t>小程序设计技术方案</w:t>
      </w:r>
      <w:bookmarkEnd w:id="12"/>
    </w:p>
    <w:p>
      <w:pPr>
        <w:pStyle w:val="10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bookmarkStart w:id="13" w:name="_Toc20198"/>
      <w:r>
        <w:rPr>
          <w:rStyle w:val="11"/>
          <w:rFonts w:hint="eastAsia"/>
        </w:rPr>
        <w:t>小程序语言选择</w:t>
      </w:r>
      <w:bookmarkEnd w:id="13"/>
      <w:r>
        <w:rPr>
          <w:rFonts w:hint="eastAsia"/>
        </w:rPr>
        <w:t>：</w:t>
      </w:r>
    </w:p>
    <w:p>
      <w:pPr>
        <w:pStyle w:val="10"/>
        <w:spacing w:line="360" w:lineRule="auto"/>
        <w:ind w:left="420"/>
        <w:rPr>
          <w:rFonts w:hint="eastAsia"/>
        </w:rPr>
      </w:pPr>
      <w:r>
        <w:rPr>
          <w:rFonts w:hint="eastAsia"/>
        </w:rPr>
        <w:t>采用WTML、WCSS、</w:t>
      </w:r>
      <w:r>
        <w:t>JavaScript</w:t>
      </w:r>
      <w:r>
        <w:rPr>
          <w:rFonts w:hint="eastAsia"/>
        </w:rPr>
        <w:t>、Json</w:t>
      </w:r>
      <w:r>
        <w:t>编程语言</w:t>
      </w:r>
    </w:p>
    <w:p>
      <w:pPr>
        <w:pStyle w:val="10"/>
        <w:numPr>
          <w:ilvl w:val="1"/>
          <w:numId w:val="1"/>
        </w:numPr>
        <w:spacing w:line="360" w:lineRule="auto"/>
        <w:ind w:firstLineChars="0"/>
      </w:pPr>
      <w:bookmarkStart w:id="14" w:name="_Toc17127"/>
      <w:r>
        <w:rPr>
          <w:rStyle w:val="11"/>
          <w:rFonts w:hint="eastAsia"/>
        </w:rPr>
        <w:t>小程序颜色规范</w:t>
      </w:r>
      <w:bookmarkEnd w:id="14"/>
      <w:r>
        <w:rPr>
          <w:rFonts w:hint="eastAsia"/>
        </w:rPr>
        <w:t>：</w:t>
      </w:r>
    </w:p>
    <w:p>
      <w:pPr>
        <w:pStyle w:val="10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小程序的主色调为</w:t>
      </w:r>
      <w:r>
        <w:rPr>
          <w:rFonts w:hint="eastAsia"/>
          <w:lang w:val="en-US" w:eastAsia="zh-CN"/>
        </w:rPr>
        <w:t>绿白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绿</w:t>
      </w:r>
      <w:r>
        <w:rPr>
          <w:rFonts w:hint="eastAsia"/>
        </w:rPr>
        <w:t>色</w:t>
      </w:r>
      <w:r>
        <w:rPr>
          <w:rFonts w:hint="eastAsia"/>
          <w:lang w:val="en-US" w:eastAsia="zh-CN"/>
        </w:rPr>
        <w:t>代表健康与安全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与白色相配合</w:t>
      </w:r>
      <w:r>
        <w:rPr>
          <w:rFonts w:hint="eastAsia"/>
        </w:rPr>
        <w:t>，使得小程序页面整体</w:t>
      </w:r>
      <w:r>
        <w:rPr>
          <w:rFonts w:hint="eastAsia"/>
          <w:lang w:val="en-US" w:eastAsia="zh-CN"/>
        </w:rPr>
        <w:t>相协调</w:t>
      </w:r>
    </w:p>
    <w:p>
      <w:pPr>
        <w:pStyle w:val="10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状态栏主色调：#1cd3b4</w:t>
      </w:r>
    </w:p>
    <w:p>
      <w:pPr>
        <w:pStyle w:val="10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底层一级背景颜色：</w:t>
      </w:r>
      <w:r>
        <w:t>rgb(255, 255, 255)</w:t>
      </w:r>
    </w:p>
    <w:p>
      <w:pPr>
        <w:pStyle w:val="10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底层二级背景颜色：</w:t>
      </w:r>
      <w:r>
        <w:t>rgb(</w:t>
      </w:r>
      <w:r>
        <w:rPr>
          <w:rFonts w:hint="eastAsia"/>
          <w:lang w:val="en-US" w:eastAsia="zh-CN"/>
        </w:rPr>
        <w:t>235,247,244</w:t>
      </w:r>
      <w:r>
        <w:t>)</w:t>
      </w:r>
    </w:p>
    <w:p>
      <w:pPr>
        <w:pStyle w:val="10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按钮颜色：rgb(75, 209, 70)</w:t>
      </w:r>
    </w:p>
    <w:p>
      <w:pPr>
        <w:pStyle w:val="2"/>
        <w:numPr>
          <w:ilvl w:val="0"/>
          <w:numId w:val="1"/>
        </w:numPr>
        <w:spacing w:line="360" w:lineRule="auto"/>
        <w:rPr>
          <w:rFonts w:hint="eastAsia"/>
        </w:rPr>
      </w:pPr>
      <w:bookmarkStart w:id="15" w:name="_Toc24101"/>
      <w:r>
        <w:rPr>
          <w:rFonts w:hint="eastAsia"/>
        </w:rPr>
        <w:t>小程序页面结构图</w:t>
      </w:r>
      <w:bookmarkEnd w:id="15"/>
    </w:p>
    <w:p>
      <w:pPr>
        <w:pStyle w:val="10"/>
        <w:spacing w:line="360" w:lineRule="auto"/>
        <w:ind w:left="840" w:firstLine="0" w:firstLineChars="0"/>
      </w:pPr>
    </w:p>
    <w:p>
      <w:pPr>
        <w:pStyle w:val="10"/>
        <w:spacing w:line="360" w:lineRule="auto"/>
        <w:ind w:left="840" w:firstLine="0" w:firstLineChars="0"/>
        <w:rPr>
          <w:rFonts w:hint="eastAsia" w:eastAsia="等线"/>
        </w:rPr>
      </w:pPr>
    </w:p>
    <w:p>
      <w:pPr>
        <w:pStyle w:val="10"/>
        <w:spacing w:line="360" w:lineRule="auto"/>
        <w:ind w:left="840" w:firstLine="0" w:firstLineChars="0"/>
      </w:pPr>
    </w:p>
    <w:p>
      <w:pPr>
        <w:pStyle w:val="2"/>
        <w:spacing w:line="360" w:lineRule="auto"/>
      </w:pPr>
      <w:bookmarkStart w:id="16" w:name="_Toc13914"/>
      <w:r>
        <w:rPr>
          <w:rFonts w:hint="eastAsia"/>
        </w:rPr>
        <w:t>七、详细功能解释</w:t>
      </w:r>
      <w:bookmarkEnd w:id="16"/>
    </w:p>
    <w:p>
      <w:pPr>
        <w:pStyle w:val="3"/>
        <w:spacing w:line="360" w:lineRule="auto"/>
        <w:rPr>
          <w:rFonts w:hint="eastAsia"/>
          <w:lang w:val="en-US" w:eastAsia="zh-CN"/>
        </w:rPr>
      </w:pPr>
      <w:bookmarkStart w:id="17" w:name="_Toc16606"/>
      <w:r>
        <w:t>1</w:t>
      </w:r>
      <w:r>
        <w:rPr>
          <w:rFonts w:hint="eastAsia"/>
        </w:rPr>
        <w:t>．</w:t>
      </w:r>
      <w:bookmarkEnd w:id="17"/>
      <w:r>
        <w:rPr>
          <w:rFonts w:hint="eastAsia"/>
          <w:lang w:val="en-US" w:eastAsia="zh-CN"/>
        </w:rPr>
        <w:t>社区交流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社区交流主要分为两部分：交流广场和编辑发表。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用户可以点击进去到其他用户发表的内容详情界面，界面展示用户发表的头像、昵称、时间、内容（包括图片），并且可以在下方进行评论。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返回交流广场，用户可以点击“我要发表”，编辑内容图片并发表到广场上。</w:t>
      </w:r>
    </w:p>
    <w:p>
      <w:pPr>
        <w:pStyle w:val="10"/>
        <w:spacing w:line="360" w:lineRule="auto"/>
      </w:pPr>
    </w:p>
    <w:p>
      <w:pPr>
        <w:pStyle w:val="3"/>
        <w:spacing w:line="360" w:lineRule="auto"/>
        <w:rPr>
          <w:rFonts w:hint="eastAsia" w:eastAsia="宋体"/>
          <w:lang w:val="en-US" w:eastAsia="zh-CN"/>
        </w:rPr>
      </w:pPr>
      <w:bookmarkStart w:id="18" w:name="_Toc29980"/>
      <w:r>
        <w:t>2</w:t>
      </w:r>
      <w:r>
        <w:rPr>
          <w:rFonts w:hint="eastAsia"/>
        </w:rPr>
        <w:t>、</w:t>
      </w:r>
      <w:bookmarkEnd w:id="18"/>
      <w:r>
        <w:rPr>
          <w:rFonts w:hint="eastAsia"/>
          <w:lang w:val="en-US" w:eastAsia="zh-CN"/>
        </w:rPr>
        <w:t>热点集结</w:t>
      </w:r>
    </w:p>
    <w:p>
      <w:pPr>
        <w:pStyle w:val="10"/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热点集结包括三部分内容：搜索热点、“去哪里”和“吃什么”</w:t>
      </w:r>
      <w:r>
        <w:rPr>
          <w:rFonts w:hint="eastAsia"/>
        </w:rPr>
        <w:t>。</w:t>
      </w:r>
    </w:p>
    <w:p>
      <w:pPr>
        <w:pStyle w:val="1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用户在搜索框中输入热点信息关键词即可搜索到相关内容，点击可跳转到详情。</w:t>
      </w:r>
    </w:p>
    <w:p>
      <w:pPr>
        <w:pStyle w:val="1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“去哪里”版块主要展示济宁市人气高的景点场所，点击可跳转到详情，进入到详情后，用户可以在下方进行收藏和评论，并可以浏览到其他用户的评论内容。</w:t>
      </w:r>
    </w:p>
    <w:p>
      <w:pPr>
        <w:pStyle w:val="1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“吃什么”版块主要展示济宁市人气高的美食文化，功能与“去哪里”版块一致。</w:t>
      </w:r>
    </w:p>
    <w:p>
      <w:pPr>
        <w:pStyle w:val="3"/>
        <w:numPr>
          <w:ilvl w:val="0"/>
          <w:numId w:val="5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搜索景点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框中输入关键词可以查找到景点，如果没有查找到则显示“搜索失败”，如果查找到则显示“搜索成功”并显示景点，点击可进入到详情，用户可以浏览景点信息并且进行收藏和预约。点击预约会跳转到预约界面，用户可以选择时间并确定预约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若不输入关键词直接点击搜索按钮则会显示“已显示全部景点”，并罗列出所有景点，用户可点击进入详情。</w:t>
      </w:r>
    </w:p>
    <w:p>
      <w:pPr>
        <w:pStyle w:val="3"/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4、</w:t>
      </w:r>
      <w:r>
        <w:rPr>
          <w:rFonts w:hint="eastAsia"/>
          <w:lang w:val="en-US" w:eastAsia="zh-CN"/>
        </w:rPr>
        <w:t>更多景点</w:t>
      </w:r>
    </w:p>
    <w:p>
      <w:pPr>
        <w:pStyle w:val="10"/>
        <w:spacing w:line="360" w:lineRule="auto"/>
        <w:ind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更多景点中展示部分景点，点击进入详情后，用户可以在上方点击星号进行收藏，浏览景点信息后，用户可以在下方点击绿色分享按钮，将当前页面分享给微信好友。</w:t>
      </w:r>
    </w:p>
    <w:p>
      <w:pPr>
        <w:pStyle w:val="3"/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5、</w:t>
      </w:r>
      <w:r>
        <w:rPr>
          <w:rFonts w:hint="eastAsia"/>
          <w:lang w:val="en-US" w:eastAsia="zh-CN"/>
        </w:rPr>
        <w:t>我的评论</w:t>
      </w:r>
    </w:p>
    <w:p>
      <w:pPr>
        <w:pStyle w:val="10"/>
        <w:spacing w:line="360" w:lineRule="auto"/>
        <w:ind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点击我的评论即可展现所评论的内容，点击详情跳转至所评论的页面</w:t>
      </w:r>
    </w:p>
    <w:p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6、我的</w:t>
      </w:r>
      <w:r>
        <w:rPr>
          <w:rFonts w:hint="eastAsia"/>
          <w:lang w:val="en-US" w:eastAsia="zh-CN"/>
        </w:rPr>
        <w:t>热点/景点</w:t>
      </w:r>
      <w:r>
        <w:rPr>
          <w:rFonts w:hint="eastAsia"/>
        </w:rPr>
        <w:t>收藏</w:t>
      </w:r>
    </w:p>
    <w:p>
      <w:pPr>
        <w:pStyle w:val="10"/>
        <w:spacing w:line="360" w:lineRule="auto"/>
        <w:ind w:firstLine="0" w:firstLineChars="0"/>
        <w:rPr>
          <w:rFonts w:hint="eastAsia"/>
        </w:rPr>
      </w:pPr>
      <w:r>
        <w:rPr>
          <w:rFonts w:hint="eastAsia"/>
        </w:rPr>
        <w:t xml:space="preserve">    点击我的</w:t>
      </w:r>
      <w:r>
        <w:rPr>
          <w:rFonts w:hint="eastAsia"/>
          <w:lang w:val="en-US" w:eastAsia="zh-CN"/>
        </w:rPr>
        <w:t>热点/景点</w:t>
      </w:r>
      <w:r>
        <w:rPr>
          <w:rFonts w:hint="eastAsia"/>
        </w:rPr>
        <w:t>收藏按钮</w:t>
      </w:r>
      <w:r>
        <w:rPr>
          <w:rFonts w:hint="eastAsia"/>
          <w:lang w:val="en-US" w:eastAsia="zh-CN"/>
        </w:rPr>
        <w:t>可展现收藏内容，点击详情</w:t>
      </w:r>
      <w:r>
        <w:rPr>
          <w:rFonts w:hint="eastAsia"/>
        </w:rPr>
        <w:t>即可跳转到所收藏的</w:t>
      </w:r>
      <w:r>
        <w:rPr>
          <w:rFonts w:hint="eastAsia"/>
          <w:lang w:val="en-US" w:eastAsia="zh-CN"/>
        </w:rPr>
        <w:t>热点/景点</w:t>
      </w:r>
      <w:r>
        <w:rPr>
          <w:rFonts w:hint="eastAsia"/>
        </w:rPr>
        <w:t>的页面</w:t>
      </w: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C67F65"/>
    <w:multiLevelType w:val="singleLevel"/>
    <w:tmpl w:val="87C67F65"/>
    <w:lvl w:ilvl="0" w:tentative="0">
      <w:start w:val="1"/>
      <w:numFmt w:val="lowerLetter"/>
      <w:suff w:val="space"/>
      <w:lvlText w:val="%1)"/>
      <w:lvlJc w:val="left"/>
      <w:pPr>
        <w:ind w:left="1365" w:leftChars="0" w:firstLine="0" w:firstLineChars="0"/>
      </w:pPr>
    </w:lvl>
  </w:abstractNum>
  <w:abstractNum w:abstractNumId="1">
    <w:nsid w:val="FB1C1188"/>
    <w:multiLevelType w:val="singleLevel"/>
    <w:tmpl w:val="FB1C1188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2205" w:leftChars="0" w:firstLine="0" w:firstLineChars="0"/>
      </w:pPr>
    </w:lvl>
  </w:abstractNum>
  <w:abstractNum w:abstractNumId="2">
    <w:nsid w:val="27718544"/>
    <w:multiLevelType w:val="singleLevel"/>
    <w:tmpl w:val="27718544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3EF91229"/>
    <w:multiLevelType w:val="multilevel"/>
    <w:tmpl w:val="3EF91229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entative="0">
      <w:start w:val="1"/>
      <w:numFmt w:val="upperLetter"/>
      <w:lvlText w:val="%3."/>
      <w:lvlJc w:val="left"/>
      <w:pPr>
        <w:ind w:left="1260" w:hanging="42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Roman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Letter"/>
      <w:lvlText w:val="%6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4AE75975"/>
    <w:multiLevelType w:val="singleLevel"/>
    <w:tmpl w:val="4AE75975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2205" w:leftChars="0" w:firstLine="0" w:firstLineChars="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3N2VlYzIzZWJlY2NjNTQwYmU2ZjE2NDRlOWVhNWUifQ=="/>
  </w:docVars>
  <w:rsids>
    <w:rsidRoot w:val="6E136F4A"/>
    <w:rsid w:val="2CD77B3F"/>
    <w:rsid w:val="377F89A3"/>
    <w:rsid w:val="4F952F48"/>
    <w:rsid w:val="4FFE2403"/>
    <w:rsid w:val="50C769DF"/>
    <w:rsid w:val="57AC3BFF"/>
    <w:rsid w:val="6E136F4A"/>
    <w:rsid w:val="6EFF1CBB"/>
    <w:rsid w:val="70B113B2"/>
    <w:rsid w:val="79BDC10D"/>
    <w:rsid w:val="7D97792B"/>
    <w:rsid w:val="7FF65105"/>
    <w:rsid w:val="BAF836BC"/>
    <w:rsid w:val="BBC723AA"/>
    <w:rsid w:val="D11213DC"/>
    <w:rsid w:val="EFDFB120"/>
    <w:rsid w:val="FE5D7780"/>
    <w:rsid w:val="FECF7145"/>
    <w:rsid w:val="FF758D5D"/>
    <w:rsid w:val="FFFF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1"/>
    <w:qFormat/>
    <w:uiPriority w:val="9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unhideWhenUsed/>
    <w:qFormat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3 字符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2399</Words>
  <Characters>2539</Characters>
  <Lines>0</Lines>
  <Paragraphs>0</Paragraphs>
  <TotalTime>163</TotalTime>
  <ScaleCrop>false</ScaleCrop>
  <LinksUpToDate>false</LinksUpToDate>
  <CharactersWithSpaces>2729</CharactersWithSpaces>
  <Application>WPS Office_4.4.1.7360_F1E327BC-269C-435d-A152-05C5408002CA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2022-08-19T02:06:00Z</dcterms:created>
  <dc:creator>❀   莜ヾ er</dc:creator>
  <cp:lastModifiedBy>如曲破忠尘</cp:lastModifiedBy>
  <dcterms:modified xsi:type="dcterms:W3CDTF">2022-08-29T20:44:40Z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A6A84413A414DD6881B10C6387F99BA9</vt:lpwstr>
  </property>
</Properties>
</file>