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399"/>
      </w:tblGrid>
      <w:tr w:rsidR="00C2035E">
        <w:trPr>
          <w:trHeight w:val="7463"/>
          <w:jc w:val="center"/>
        </w:trPr>
        <w:tc>
          <w:tcPr>
            <w:tcW w:w="9099" w:type="dxa"/>
            <w:gridSpan w:val="3"/>
          </w:tcPr>
          <w:p w:rsidR="00C2035E" w:rsidRDefault="00000000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>
                  <wp:extent cx="2667000" cy="609600"/>
                  <wp:effectExtent l="0" t="0" r="0" b="0"/>
                  <wp:docPr id="2" name="图片 2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aa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C2035E">
            <w:pPr>
              <w:jc w:val="center"/>
              <w:rPr>
                <w:rFonts w:ascii="宋体" w:hAnsi="宋体"/>
                <w:sz w:val="44"/>
              </w:rPr>
            </w:pPr>
          </w:p>
          <w:p w:rsidR="00C2035E" w:rsidRDefault="00000000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网络空间安全学院</w:t>
            </w:r>
          </w:p>
          <w:p w:rsidR="00C2035E" w:rsidRDefault="00000000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实验报告</w:t>
            </w:r>
          </w:p>
          <w:p w:rsidR="00C2035E" w:rsidRDefault="00C2035E">
            <w:pPr>
              <w:rPr>
                <w:rFonts w:eastAsia="黑体"/>
                <w:sz w:val="44"/>
              </w:rPr>
            </w:pPr>
          </w:p>
          <w:p w:rsidR="00C2035E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1771650" cy="1736090"/>
                  <wp:effectExtent l="0" t="0" r="0" b="0"/>
                  <wp:docPr id="1" name="图片 1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xx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69" cy="1736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C2035E">
            <w:pPr>
              <w:rPr>
                <w:rFonts w:eastAsia="黑体"/>
                <w:sz w:val="44"/>
              </w:rPr>
            </w:pPr>
          </w:p>
          <w:p w:rsidR="00C2035E" w:rsidRDefault="00C2035E">
            <w:pPr>
              <w:rPr>
                <w:rFonts w:eastAsia="黑体"/>
                <w:sz w:val="44"/>
              </w:rPr>
            </w:pP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000000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 xml:space="preserve">    </w:t>
            </w: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姓　　名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r w:rsidR="006942DB">
              <w:rPr>
                <w:rFonts w:ascii="方正姚体" w:eastAsia="方正姚体" w:hint="eastAsia"/>
                <w:bCs/>
                <w:sz w:val="32"/>
                <w:u w:val="single"/>
              </w:rPr>
              <w:t>林德松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学 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号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="006942DB">
              <w:rPr>
                <w:rFonts w:ascii="方正姚体" w:eastAsia="方正姚体" w:hint="eastAsia"/>
                <w:bCs/>
                <w:sz w:val="32"/>
                <w:u w:val="single"/>
              </w:rPr>
              <w:t>2020414327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</w:t>
            </w: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C2035E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r w:rsidR="00C244EE">
              <w:rPr>
                <w:rFonts w:ascii="方正姚体" w:eastAsia="方正姚体"/>
                <w:bCs/>
                <w:sz w:val="32"/>
                <w:u w:val="single"/>
              </w:rPr>
              <w:t xml:space="preserve">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软件工程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C2035E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课    程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r w:rsidR="00C244EE">
              <w:rPr>
                <w:rFonts w:ascii="方正姚体" w:eastAsia="方正姚体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软件测试</w:t>
            </w:r>
            <w:r w:rsidR="00C244EE">
              <w:rPr>
                <w:rFonts w:ascii="方正姚体" w:eastAsia="方正姚体" w:hint="eastAsia"/>
                <w:bCs/>
                <w:sz w:val="32"/>
                <w:u w:val="single"/>
              </w:rPr>
              <w:t>基础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C2035E">
        <w:trPr>
          <w:trHeight w:val="680"/>
          <w:jc w:val="center"/>
        </w:trPr>
        <w:tc>
          <w:tcPr>
            <w:tcW w:w="1080" w:type="dxa"/>
            <w:vAlign w:val="center"/>
          </w:tcPr>
          <w:p w:rsidR="00C2035E" w:rsidRDefault="00C2035E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教    师</w:t>
            </w:r>
          </w:p>
        </w:tc>
        <w:tc>
          <w:tcPr>
            <w:tcW w:w="6399" w:type="dxa"/>
            <w:vAlign w:val="center"/>
          </w:tcPr>
          <w:p w:rsidR="00C2035E" w:rsidRDefault="00000000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 w:rsidR="00C244EE">
              <w:rPr>
                <w:rFonts w:ascii="方正姚体" w:eastAsia="方正姚体"/>
                <w:bCs/>
                <w:sz w:val="32"/>
                <w:u w:val="single"/>
              </w:rPr>
              <w:t xml:space="preserve"> 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王妍                                 </w:t>
            </w:r>
          </w:p>
        </w:tc>
      </w:tr>
    </w:tbl>
    <w:p w:rsidR="00C2035E" w:rsidRDefault="00C2035E">
      <w:pPr>
        <w:jc w:val="center"/>
        <w:rPr>
          <w:rFonts w:ascii="方正姚体" w:eastAsia="方正姚体"/>
          <w:sz w:val="28"/>
          <w:szCs w:val="28"/>
        </w:rPr>
      </w:pPr>
    </w:p>
    <w:p w:rsidR="00C2035E" w:rsidRDefault="00000000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2022年  10 月 18日</w:t>
      </w:r>
    </w:p>
    <w:p w:rsidR="00C2035E" w:rsidRDefault="00000000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曲阜师范大学网络空间安全学院</w:t>
      </w:r>
    </w:p>
    <w:p w:rsidR="00C2035E" w:rsidRDefault="00C2035E">
      <w:pPr>
        <w:jc w:val="center"/>
        <w:sectPr w:rsidR="00C203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035E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实验项目表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8"/>
        <w:gridCol w:w="4540"/>
        <w:gridCol w:w="1655"/>
        <w:gridCol w:w="1023"/>
      </w:tblGrid>
      <w:tr w:rsidR="00C2035E">
        <w:tc>
          <w:tcPr>
            <w:tcW w:w="1101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4677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实验项目名称</w:t>
            </w:r>
          </w:p>
        </w:tc>
        <w:tc>
          <w:tcPr>
            <w:tcW w:w="1701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实验类别</w:t>
            </w:r>
          </w:p>
        </w:tc>
        <w:tc>
          <w:tcPr>
            <w:tcW w:w="1043" w:type="dxa"/>
          </w:tcPr>
          <w:p w:rsidR="00C203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</w:tr>
      <w:tr w:rsidR="00C2035E">
        <w:tc>
          <w:tcPr>
            <w:tcW w:w="1101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4677" w:type="dxa"/>
          </w:tcPr>
          <w:p w:rsidR="00C2035E" w:rsidRDefault="00000000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Testlink</w:t>
            </w:r>
            <w:proofErr w:type="spellEnd"/>
            <w:r>
              <w:rPr>
                <w:rFonts w:hint="eastAsia"/>
                <w:sz w:val="30"/>
                <w:szCs w:val="30"/>
              </w:rPr>
              <w:t>测试管理平台的应用</w:t>
            </w: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4677" w:type="dxa"/>
          </w:tcPr>
          <w:p w:rsidR="00C2035E" w:rsidRDefault="00000000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Testlink</w:t>
            </w:r>
            <w:proofErr w:type="spellEnd"/>
            <w:r>
              <w:rPr>
                <w:rFonts w:hint="eastAsia"/>
                <w:sz w:val="30"/>
                <w:szCs w:val="30"/>
              </w:rPr>
              <w:t>测试管理平台的应用（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4677" w:type="dxa"/>
          </w:tcPr>
          <w:p w:rsidR="00C2035E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白盒测试综合实验</w:t>
            </w: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  <w:tr w:rsidR="00C2035E">
        <w:tc>
          <w:tcPr>
            <w:tcW w:w="11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C2035E" w:rsidRDefault="00C2035E">
            <w:pPr>
              <w:rPr>
                <w:sz w:val="30"/>
                <w:szCs w:val="30"/>
              </w:rPr>
            </w:pPr>
          </w:p>
        </w:tc>
      </w:tr>
    </w:tbl>
    <w:p w:rsidR="00C2035E" w:rsidRDefault="00000000">
      <w:pPr>
        <w:rPr>
          <w:szCs w:val="21"/>
        </w:rPr>
      </w:pPr>
      <w:r>
        <w:rPr>
          <w:rFonts w:hint="eastAsia"/>
          <w:szCs w:val="21"/>
        </w:rPr>
        <w:t>注：实验类别可填演示性、验证性、综合性、设计性、应用性、创新性</w:t>
      </w:r>
    </w:p>
    <w:p w:rsidR="00C2035E" w:rsidRDefault="00C2035E">
      <w:pPr>
        <w:jc w:val="center"/>
        <w:rPr>
          <w:szCs w:val="21"/>
        </w:rPr>
        <w:sectPr w:rsidR="00C203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035E" w:rsidRDefault="00C2035E">
      <w:pPr>
        <w:jc w:val="left"/>
        <w:outlineLvl w:val="0"/>
        <w:rPr>
          <w:rFonts w:ascii="Times New Roman" w:eastAsia="宋体" w:hAnsi="Times New Roman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80"/>
        <w:gridCol w:w="2042"/>
        <w:gridCol w:w="1527"/>
        <w:gridCol w:w="1238"/>
        <w:gridCol w:w="1503"/>
        <w:gridCol w:w="1506"/>
      </w:tblGrid>
      <w:tr w:rsidR="00C2035E"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实验题目</w:t>
            </w:r>
          </w:p>
        </w:tc>
        <w:tc>
          <w:tcPr>
            <w:tcW w:w="1114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白盒测试综合实验</w:t>
            </w:r>
          </w:p>
        </w:tc>
        <w:tc>
          <w:tcPr>
            <w:tcW w:w="831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实验时间</w:t>
            </w:r>
          </w:p>
        </w:tc>
        <w:tc>
          <w:tcPr>
            <w:tcW w:w="554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2022.10.18</w:t>
            </w:r>
          </w:p>
        </w:tc>
        <w:tc>
          <w:tcPr>
            <w:tcW w:w="818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实验地点</w:t>
            </w:r>
          </w:p>
        </w:tc>
        <w:tc>
          <w:tcPr>
            <w:tcW w:w="820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实验中心</w:t>
            </w:r>
            <w:r>
              <w:rPr>
                <w:rFonts w:ascii="Times New Roman" w:hAnsi="Times New Roman" w:hint="eastAsia"/>
                <w:sz w:val="24"/>
              </w:rPr>
              <w:t>A213</w:t>
            </w:r>
          </w:p>
        </w:tc>
      </w:tr>
      <w:tr w:rsidR="00C2035E">
        <w:trPr>
          <w:trHeight w:val="2268"/>
        </w:trPr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实验要求</w:t>
            </w:r>
          </w:p>
        </w:tc>
        <w:tc>
          <w:tcPr>
            <w:tcW w:w="4137" w:type="pct"/>
            <w:gridSpan w:val="5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 w:hint="eastAsia"/>
                <w:sz w:val="24"/>
              </w:rPr>
              <w:t>）分别使用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种逻辑覆盖法设计测试用例。</w:t>
            </w:r>
          </w:p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）使用基本路径测试法设计测试用例。（要求画出控制流图、计算环形复杂度、列出基本路径集）</w:t>
            </w:r>
          </w:p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）比较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种逻辑覆盖法设计出的测试用例的覆盖能力。</w:t>
            </w:r>
          </w:p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）比较条件组合覆盖和基本路径测试设计出的测试用例的覆盖能力。</w:t>
            </w:r>
          </w:p>
        </w:tc>
      </w:tr>
      <w:tr w:rsidR="00C2035E">
        <w:trPr>
          <w:trHeight w:val="6633"/>
        </w:trPr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实验过程</w:t>
            </w:r>
          </w:p>
        </w:tc>
        <w:tc>
          <w:tcPr>
            <w:tcW w:w="4137" w:type="pct"/>
            <w:gridSpan w:val="5"/>
            <w:vAlign w:val="center"/>
          </w:tcPr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(1)</w:t>
            </w:r>
            <w:r>
              <w:rPr>
                <w:rFonts w:ascii="Times New Roman" w:hAnsi="Times New Roman" w:hint="eastAsia"/>
                <w:sz w:val="24"/>
              </w:rPr>
              <w:t>分别使用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种逻辑覆盖法设计测试用例。</w:t>
            </w:r>
          </w:p>
          <w:p w:rsidR="00C2035E" w:rsidRDefault="00000000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noProof/>
                <w:sz w:val="24"/>
              </w:rPr>
              <w:drawing>
                <wp:inline distT="0" distB="0" distL="114300" distR="114300">
                  <wp:extent cx="4276090" cy="2974340"/>
                  <wp:effectExtent l="0" t="0" r="3810" b="10160"/>
                  <wp:docPr id="7" name="图片 7" descr="}D1)C~7P@L)2G9N[[]%16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}D1)C~7P@L)2G9N[[]%160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9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）使用基本路径测试法设计测试用例。（要求画出控制流图、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计算环形复杂度、列出基本路径集）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用亿图软件绘制流图：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114300" distR="114300">
                  <wp:extent cx="1408430" cy="3098165"/>
                  <wp:effectExtent l="0" t="0" r="1270" b="635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309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流图环形复杂度：5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独立路径：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①:1-2-3-4-6-7-8-9-11-12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②:1-2-3-5-6-7-8-10-11-12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③:1-2-5-6-7-8-9-11-12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④:1-2-5-6-7-8-10-11-12</w:t>
            </w:r>
          </w:p>
          <w:p w:rsidR="00C2035E" w:rsidRDefault="000000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⑤:1-2-3-4-6-7-9-11-12</w:t>
            </w:r>
          </w:p>
          <w:p w:rsidR="00C2035E" w:rsidRDefault="00000000">
            <w:pPr>
              <w:widowControl/>
              <w:jc w:val="left"/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4926965" cy="1279525"/>
                  <wp:effectExtent l="0" t="0" r="635" b="3175"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65" cy="127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35E" w:rsidRDefault="00C2035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2035E" w:rsidRDefault="00C2035E">
            <w:pPr>
              <w:rPr>
                <w:rFonts w:ascii="Times New Roman" w:hAnsi="Times New Roman"/>
                <w:sz w:val="24"/>
              </w:rPr>
            </w:pPr>
          </w:p>
          <w:p w:rsidR="00C2035E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比较</w:t>
            </w: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种逻辑覆盖法设计出的测试用例的覆盖能力。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答：覆盖能力由高到低依次为：条件组合覆盖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判定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条件覆盖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条件覆盖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判定覆盖</w:t>
            </w:r>
            <w:r>
              <w:rPr>
                <w:rFonts w:ascii="Times New Roman" w:hAnsi="Times New Roman" w:hint="eastAsia"/>
                <w:sz w:val="24"/>
              </w:rPr>
              <w:t>--</w:t>
            </w:r>
            <w:r>
              <w:rPr>
                <w:rFonts w:ascii="Times New Roman" w:hAnsi="Times New Roman" w:hint="eastAsia"/>
                <w:sz w:val="24"/>
              </w:rPr>
              <w:t>语句覆盖。</w:t>
            </w:r>
          </w:p>
          <w:p w:rsidR="00C2035E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比较条件组合覆盖和基本路径测试设计出的测试用例的覆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覆能力。</w:t>
            </w:r>
          </w:p>
          <w:p w:rsidR="00C2035E" w:rsidRDefault="0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答：基本路径测试的覆盖能力大于条件组合覆盖。</w:t>
            </w:r>
          </w:p>
          <w:p w:rsidR="00C2035E" w:rsidRDefault="00C2035E">
            <w:pPr>
              <w:rPr>
                <w:rFonts w:ascii="Times New Roman" w:hAnsi="Times New Roman"/>
                <w:sz w:val="24"/>
              </w:rPr>
            </w:pPr>
          </w:p>
        </w:tc>
      </w:tr>
      <w:tr w:rsidR="00C2035E">
        <w:trPr>
          <w:trHeight w:val="3458"/>
        </w:trPr>
        <w:tc>
          <w:tcPr>
            <w:tcW w:w="863" w:type="pct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实验总结</w:t>
            </w:r>
          </w:p>
        </w:tc>
        <w:tc>
          <w:tcPr>
            <w:tcW w:w="4137" w:type="pct"/>
            <w:gridSpan w:val="5"/>
            <w:vAlign w:val="center"/>
          </w:tcPr>
          <w:p w:rsidR="00C2035E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设计测试用例时看清判定条件。</w:t>
            </w:r>
          </w:p>
        </w:tc>
      </w:tr>
    </w:tbl>
    <w:p w:rsidR="00C2035E" w:rsidRDefault="00000000">
      <w:pPr>
        <w:jc w:val="left"/>
        <w:outlineLvl w:val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注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/>
          <w:szCs w:val="21"/>
        </w:rPr>
        <w:t>此表仅供参考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可以根据课程需要自行修改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也可另附它页</w:t>
      </w:r>
      <w:r>
        <w:rPr>
          <w:rFonts w:ascii="Times New Roman" w:eastAsia="宋体" w:hAnsi="Times New Roman" w:hint="eastAsia"/>
          <w:szCs w:val="21"/>
        </w:rPr>
        <w:t>。</w:t>
      </w:r>
    </w:p>
    <w:sectPr w:rsidR="00C2035E">
      <w:footerReference w:type="default" r:id="rId13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1EE9" w:rsidRDefault="00DD1EE9">
      <w:r>
        <w:separator/>
      </w:r>
    </w:p>
  </w:endnote>
  <w:endnote w:type="continuationSeparator" w:id="0">
    <w:p w:rsidR="00DD1EE9" w:rsidRDefault="00DD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B0604020202020204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318760"/>
    </w:sdtPr>
    <w:sdtContent>
      <w:p w:rsidR="00C2035E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C2035E" w:rsidRDefault="00C203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1EE9" w:rsidRDefault="00DD1EE9">
      <w:r>
        <w:separator/>
      </w:r>
    </w:p>
  </w:footnote>
  <w:footnote w:type="continuationSeparator" w:id="0">
    <w:p w:rsidR="00DD1EE9" w:rsidRDefault="00DD1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AB16"/>
    <w:multiLevelType w:val="singleLevel"/>
    <w:tmpl w:val="3026AB16"/>
    <w:lvl w:ilvl="0">
      <w:start w:val="3"/>
      <w:numFmt w:val="decimal"/>
      <w:suff w:val="nothing"/>
      <w:lvlText w:val="（%1）"/>
      <w:lvlJc w:val="left"/>
    </w:lvl>
  </w:abstractNum>
  <w:num w:numId="1" w16cid:durableId="138583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mZWU5NDMyY2I3Y2Y5MDBjNzlhNWMwOTg4ZGFlNDkifQ=="/>
  </w:docVars>
  <w:rsids>
    <w:rsidRoot w:val="009E1CC3"/>
    <w:rsid w:val="0004046B"/>
    <w:rsid w:val="00091E92"/>
    <w:rsid w:val="000E43E2"/>
    <w:rsid w:val="00186AF5"/>
    <w:rsid w:val="001E4494"/>
    <w:rsid w:val="001F7634"/>
    <w:rsid w:val="002228F8"/>
    <w:rsid w:val="00226515"/>
    <w:rsid w:val="002D01BE"/>
    <w:rsid w:val="002F4F68"/>
    <w:rsid w:val="00321832"/>
    <w:rsid w:val="003729E1"/>
    <w:rsid w:val="00500765"/>
    <w:rsid w:val="005C40EC"/>
    <w:rsid w:val="005E4751"/>
    <w:rsid w:val="006942DB"/>
    <w:rsid w:val="00741513"/>
    <w:rsid w:val="007854E4"/>
    <w:rsid w:val="007D46A4"/>
    <w:rsid w:val="008102C5"/>
    <w:rsid w:val="00827CDA"/>
    <w:rsid w:val="008326B9"/>
    <w:rsid w:val="00840681"/>
    <w:rsid w:val="00840E24"/>
    <w:rsid w:val="008505DC"/>
    <w:rsid w:val="008543FF"/>
    <w:rsid w:val="00856347"/>
    <w:rsid w:val="008B3863"/>
    <w:rsid w:val="00941610"/>
    <w:rsid w:val="009A4E21"/>
    <w:rsid w:val="009B2162"/>
    <w:rsid w:val="009E1CC3"/>
    <w:rsid w:val="00A17C28"/>
    <w:rsid w:val="00A17E16"/>
    <w:rsid w:val="00A243FE"/>
    <w:rsid w:val="00BE54E4"/>
    <w:rsid w:val="00C12D1B"/>
    <w:rsid w:val="00C2035E"/>
    <w:rsid w:val="00C244EE"/>
    <w:rsid w:val="00D658E3"/>
    <w:rsid w:val="00DA095A"/>
    <w:rsid w:val="00DD1EE9"/>
    <w:rsid w:val="00E2064D"/>
    <w:rsid w:val="00E24C51"/>
    <w:rsid w:val="00E75491"/>
    <w:rsid w:val="00EC2704"/>
    <w:rsid w:val="00EE6F9F"/>
    <w:rsid w:val="00F922F2"/>
    <w:rsid w:val="211F3833"/>
    <w:rsid w:val="32DD6F2C"/>
    <w:rsid w:val="40010CDF"/>
    <w:rsid w:val="42F26851"/>
    <w:rsid w:val="45F22D85"/>
    <w:rsid w:val="466F69BC"/>
    <w:rsid w:val="4E924453"/>
    <w:rsid w:val="517E1745"/>
    <w:rsid w:val="521B67F5"/>
    <w:rsid w:val="5B3412F4"/>
    <w:rsid w:val="6BD06A38"/>
    <w:rsid w:val="710F169A"/>
    <w:rsid w:val="720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B6A78"/>
  <w15:docId w15:val="{93A8A3F7-331B-3D40-AF69-627B56AC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16EE5-C647-44D8-BECC-F78864AB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</Words>
  <Characters>919</Characters>
  <Application>Microsoft Office Word</Application>
  <DocSecurity>0</DocSecurity>
  <Lines>7</Lines>
  <Paragraphs>2</Paragraphs>
  <ScaleCrop>false</ScaleCrop>
  <Company>http://sdwm.org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Microsoft Office User</cp:lastModifiedBy>
  <cp:revision>6</cp:revision>
  <cp:lastPrinted>2020-12-15T02:30:00Z</cp:lastPrinted>
  <dcterms:created xsi:type="dcterms:W3CDTF">2022-10-24T02:18:00Z</dcterms:created>
  <dcterms:modified xsi:type="dcterms:W3CDTF">2022-10-25T03:10:00Z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23C491F72E394A37850A8BD744D317FC</vt:lpwstr>
  </property>
</Properties>
</file>