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Resume_Date: 7-15-2025</w:t>
      </w:r>
    </w:p>
    <w:p w:rsidR="00AE20DF" w:rsidRDefault="00AE20DF" w:rsidP="00AE20DF">
      <w:r>
        <w:t>Brandon R. Fish</w:t>
      </w:r>
      <w:r>
        <w:br/>
        <w:t>Hanover, MD 21076</w:t>
      </w:r>
      <w:r>
        <w:br/>
        <w:t>Cell Phone : 574-780-8081</w:t>
      </w:r>
      <w:r>
        <w:br/>
        <w:t>Email : fusedfish12@gmail.com</w:t>
      </w:r>
      <w:r>
        <w:br/>
        <w:t>Clearance Level : TS/SCI plus Full-Scope Polygraph (Lifestyle)</w:t>
      </w:r>
      <w:r>
        <w:br/>
        <w:t>------------------------------------------------------------------</w:t>
      </w:r>
      <w:r>
        <w:br/>
        <w:t xml:space="preserve">Resume: </w:t>
      </w:r>
      <w:r>
        <w:br/>
        <w:t>Brandon R. Fish</w:t>
      </w:r>
      <w:r>
        <w:br/>
        <w:t>1323 Craghill Court</w:t>
      </w:r>
      <w:r>
        <w:br/>
        <w:t>Hanover, MD, 21076</w:t>
      </w:r>
      <w:r>
        <w:tab/>
      </w:r>
      <w:r>
        <w:br/>
        <w:t>fusedfish12@gmail.com</w:t>
      </w:r>
      <w:r>
        <w:tab/>
      </w:r>
      <w:r>
        <w:br/>
        <w:t>C: 574-780-8081</w:t>
      </w:r>
      <w:r>
        <w:br/>
      </w:r>
      <w:r>
        <w:br/>
        <w:t>CLEARANCE</w:t>
      </w:r>
      <w:r>
        <w:br/>
        <w:t>Active Full Scope, TS/SCI</w:t>
      </w:r>
      <w:r>
        <w:br/>
      </w:r>
      <w:r>
        <w:br/>
        <w:t>EDUCATION</w:t>
      </w:r>
      <w:r>
        <w:br/>
        <w:t>B.S. Physics – December 2016</w:t>
      </w:r>
      <w:r>
        <w:br/>
        <w:t>Concentration In Opto-Electronics and Photonics, Minor in Mathematics</w:t>
      </w:r>
      <w:r>
        <w:br/>
        <w:t>Purdue University</w:t>
      </w:r>
      <w:r>
        <w:br/>
        <w:t>M.S. Applied Physics – May 2022</w:t>
      </w:r>
      <w:r>
        <w:br/>
        <w:t>Johns Hopkins University</w:t>
      </w:r>
      <w:r>
        <w:br/>
        <w:t>Systems Engineering Development Program – August 2023</w:t>
      </w:r>
      <w:r>
        <w:br/>
        <w:t>Federal, internal</w:t>
      </w:r>
      <w:r>
        <w:br/>
      </w:r>
      <w:r>
        <w:br/>
        <w:t>WORK EXPERIENCE</w:t>
      </w:r>
      <w:r>
        <w:br/>
        <w:t>Sr. Principal Superconductive Electronics Engineer – Microelectronics Design and Application</w:t>
      </w:r>
      <w:r>
        <w:br/>
        <w:t>12/2025 - Present</w:t>
      </w:r>
      <w:r>
        <w:br/>
        <w:t>Northrop Grumman Corporation, Mission Systems, Linthicum Heights MD</w:t>
      </w:r>
      <w:r>
        <w:br/>
        <w:t>• STRIKE Team Technical Lead – Systems and Capabilities Lead Engineer: responsible for tasking and education of 10x engineers ranging from intern to T4 level</w:t>
      </w:r>
      <w:r>
        <w:br/>
        <w:t>• In charge of Systems team which is responsible for cryocooler test stand configuration management and documentation of all active test stands under test execution</w:t>
      </w:r>
      <w:r>
        <w:br/>
        <w:t>• In charge of Capabilities team which is responsible for troubleshooting and repairing cryocooler test stands</w:t>
      </w:r>
      <w:r>
        <w:br/>
        <w:t>• Liaison between contract SEIT Lead Engineering team and Advanced Technology Lab where all testing occurs</w:t>
      </w:r>
      <w:r>
        <w:br/>
      </w:r>
      <w:r>
        <w:lastRenderedPageBreak/>
        <w:t>• Responsible for being “boots on the ground” for the SEIT Leads as well as contract management to maintain alignment across the entire test team and contract goals</w:t>
      </w:r>
      <w:r>
        <w:br/>
      </w:r>
      <w:r>
        <w:br/>
        <w:t>Integration and Test Systems Engineer – Tailored Software Access Operations (TSAO)</w:t>
      </w:r>
      <w:r>
        <w:br/>
        <w:t>01/2021- 12/2025</w:t>
      </w:r>
      <w:r>
        <w:br/>
        <w:t>National Security Agency, Washington D.C.</w:t>
      </w:r>
      <w:r>
        <w:br/>
        <w:t>• Graduated Systems Engineering Development Program in parallel to RF/Electromagnetic and Software Integration &amp; Test field operations</w:t>
      </w:r>
      <w:r>
        <w:br/>
        <w:t>• Managed the Lab for TSAO</w:t>
      </w:r>
      <w:r>
        <w:br/>
        <w:t>• Spent 4x years in inter-agency joint-strike operations as it pertains to system R&amp;D, I&amp;T, and deployment for mission purposes</w:t>
      </w:r>
      <w:r>
        <w:br/>
        <w:t>• Went back and forth between TSAO as well as RF Systems Branch underneath a different agency depending on mission needs; all pertaining to field operations</w:t>
      </w:r>
      <w:r>
        <w:br/>
      </w:r>
      <w:r>
        <w:br/>
        <w:t>Associate Tactical EO/IR Systems Engineer</w:t>
      </w:r>
      <w:r>
        <w:br/>
        <w:t>07/2017 – 01/2021</w:t>
      </w:r>
      <w:r>
        <w:br/>
        <w:t>Northrop Grumman Corporation, Mission Systems, Linthicum Heights MD</w:t>
      </w:r>
      <w:r>
        <w:br/>
        <w:t>• Worked as I&amp;T Systems Engineer of EO/IR and RF systems as it pertains to flight test and deployment</w:t>
      </w:r>
      <w:r>
        <w:br/>
        <w:t>• Managed lab of the SAP contract as a T1 Engineer</w:t>
      </w:r>
      <w:r>
        <w:br/>
        <w:t>• One of two engineers on a high-power coherent beam combining IRAD where I received one IP as well as a Good Engineering award</w:t>
      </w:r>
      <w:r>
        <w:br/>
        <w:t>• Worked on IRAD, LRIP, Full Production, and Flight Test programs</w:t>
      </w:r>
      <w:r>
        <w:br/>
      </w:r>
      <w:r>
        <w:br/>
        <w:t>Specialty Skills</w:t>
      </w:r>
      <w:r>
        <w:br/>
        <w:t>• Systems Engineering DAWIA Level 1 certification</w:t>
      </w:r>
      <w:r>
        <w:br/>
        <w:t>• Considerable time spent on high-risk field operations across military platforms, Embassy IT systems, and interfacing with special operations units, both civilian and military</w:t>
      </w:r>
      <w:r>
        <w:br/>
        <w:t>• Extremely familiar with all kinds of Electromagnetic Spectrum system design, I&amp;T, and deployment; considerable amount of career has been spent on RF systems and software interfacing to these systems</w:t>
      </w:r>
      <w:r>
        <w:br/>
        <w:t>• Significant portion of career has been spent on R&amp;D and I&amp;T for next generation systems</w:t>
      </w:r>
      <w:r>
        <w:br/>
        <w:t>• Experience in Risk Management, System Reliability, Maintainability, and Supportability</w:t>
      </w:r>
      <w:r>
        <w:br/>
        <w:t>• Familiar with applying superconductive principles and quantum mechanics on lab-operated systems for next generation applications</w:t>
      </w:r>
      <w:r>
        <w:br/>
        <w:t>• Linux interfacing to multiple brands of servers, phones, and access points</w:t>
      </w:r>
      <w:r>
        <w:br/>
        <w:t>• Spent time on Linux RedHat server systems</w:t>
      </w:r>
      <w:r>
        <w:br/>
        <w:t>• Familiar with Matlab, Python, and some C++</w:t>
      </w:r>
      <w:r>
        <w:br/>
      </w:r>
      <w:r>
        <w:lastRenderedPageBreak/>
        <w:t>• I have spent time on every aspect of the “Systems Engineering Life-Cycle” from white paper generation to system deployment and real-world operation</w:t>
      </w:r>
      <w:r>
        <w:br/>
        <w:t>• Experience with geolocation/overhead assets especially as it pertains to GPS-Denied Area of Regard analysis</w:t>
      </w:r>
      <w:r>
        <w:br/>
      </w:r>
      <w:r>
        <w:br/>
        <w:t>Resume from V-Source</w:t>
      </w:r>
    </w:p>
    <w:sectPr w:rsidR="00AE20DF" w:rsidSect="00AE2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2040"/>
    <w:rsid w:val="00791612"/>
    <w:rsid w:val="00A452BD"/>
    <w:rsid w:val="00AA2040"/>
    <w:rsid w:val="00AE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DF994BA6-3B82-44E2-A080-CBF0AEBDF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E728C326C1C4B9C60BCE76B37B1CD" ma:contentTypeVersion="3" ma:contentTypeDescription="Create a new document." ma:contentTypeScope="" ma:versionID="caef33a688b5e76d4023a54653562c08">
  <xsd:schema xmlns:xsd="http://www.w3.org/2001/XMLSchema" xmlns:xs="http://www.w3.org/2001/XMLSchema" xmlns:p="http://schemas.microsoft.com/office/2006/metadata/properties" xmlns:ns2="497161f6-09ef-494c-8091-905b493ad1a1" targetNamespace="http://schemas.microsoft.com/office/2006/metadata/properties" ma:root="true" ma:fieldsID="b1c94b5e42c950bea6386390854951f1" ns2:_="">
    <xsd:import namespace="497161f6-09ef-494c-8091-905b493ad1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7161f6-09ef-494c-8091-905b493ad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70C7B0-F170-4472-855A-64FF7B8C2AE9}"/>
</file>

<file path=customXml/itemProps2.xml><?xml version="1.0" encoding="utf-8"?>
<ds:datastoreItem xmlns:ds="http://schemas.openxmlformats.org/officeDocument/2006/customXml" ds:itemID="{8897BE8D-AE78-4ACE-B800-86CF60426EAD}"/>
</file>

<file path=customXml/itemProps3.xml><?xml version="1.0" encoding="utf-8"?>
<ds:datastoreItem xmlns:ds="http://schemas.openxmlformats.org/officeDocument/2006/customXml" ds:itemID="{1DAB6C58-603C-43DE-8A31-9399AB2610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 Smith</dc:creator>
  <cp:keywords/>
  <cp:lastModifiedBy>Adam  Smith</cp:lastModifiedBy>
  <cp:revision>2</cp:revision>
  <dcterms:created xsi:type="dcterms:W3CDTF">2025-08-13T13:54:00Z</dcterms:created>
  <dcterms:modified xsi:type="dcterms:W3CDTF">2025-08-13T13:54:00Z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0x01010078BE728C326C1C4B9C60BCE76B37B1CD</vt:lpwstr>
  </property>
</Properties>
</file>