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Os nomes não podem incluir caracteres especiais, nem espaços, devem começar apenas com letras minúsculas ou “_” e serem coerentes.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Podem ser usados: “numeroDePessoas” pois começa com letra minúscula e não contém caracteres especiais,e é compreensível.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“numero_de_pessoas”, pois segue as mesmas regras do primeiro, e usa “_” para separar as palavras.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Não devem ser usados: “numero de pessoas” pois contém espaços.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“*numero-de-pessoas” pois contém caracteres especiais.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2 -</w:t>
      </w:r>
      <w:r w:rsidDel="00000000" w:rsidR="00000000" w:rsidRPr="00000000">
        <w:rPr>
          <w:color w:val="101828"/>
          <w:sz w:val="21"/>
          <w:szCs w:val="21"/>
          <w:highlight w:val="white"/>
          <w:rtl w:val="0"/>
        </w:rPr>
        <w:t xml:space="preserve"> A última mensagem exibida será </w:t>
      </w:r>
      <w:r w:rsidDel="00000000" w:rsidR="00000000" w:rsidRPr="00000000">
        <w:rPr>
          <w:rtl w:val="0"/>
        </w:rPr>
        <w:t xml:space="preserve"> “Produto 6 finalizado”.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5 - O for é usado quando sabemos o número de repetições. O while é usado quando não sabemos quantas vezes o código será repetido e queremos testar a condição antes de executar. O do while garante que o código seja executado pelo menos uma vez, a condição é verificada depois da execução. A principal diferença entre while e do while é o momento em que a condição é testada.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6 - 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7 - Char para a letra inicial do nome e o tipo da fase, int para idade e quantidade de moedas, e float para o peso da moeda e o nível de energia.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11 - 22.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12 - 21.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13 - 31.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