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80D1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analysis in Python</w:t>
      </w:r>
      <w:r w:rsidRPr="00623F6A">
        <w:rPr>
          <w:rFonts w:ascii="Times New Roman" w:eastAsia="Times New Roman" w:hAnsi="Times New Roman" w:cs="Times New Roman"/>
          <w:kern w:val="0"/>
          <w14:ligatures w14:val="none"/>
        </w:rPr>
        <w:t>, these are the main libraries: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983"/>
        <w:gridCol w:w="4485"/>
      </w:tblGrid>
      <w:tr w:rsidR="00623F6A" w:rsidRPr="00623F6A" w14:paraId="7B3C4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6A34C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3937E7E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6C68601E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</w:tr>
      <w:tr w:rsidR="00623F6A" w:rsidRPr="00623F6A" w14:paraId="76052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551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SciPy</w:t>
            </w: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scipy.stats</w:t>
            </w:r>
            <w:proofErr w:type="spellEnd"/>
            <w:proofErr w:type="gramEnd"/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A440FB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tests and probability distributions</w:t>
            </w:r>
          </w:p>
        </w:tc>
        <w:tc>
          <w:tcPr>
            <w:tcW w:w="0" w:type="auto"/>
            <w:vAlign w:val="center"/>
            <w:hideMark/>
          </w:tcPr>
          <w:p w14:paraId="435D86B2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 tests, ANOVA, chi square tests, correlations, nonparametric tests</w:t>
            </w:r>
          </w:p>
        </w:tc>
      </w:tr>
      <w:tr w:rsidR="00623F6A" w:rsidRPr="00623F6A" w14:paraId="0FF43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E31C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statsmodels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A6BEF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modeling and inference</w:t>
            </w:r>
          </w:p>
        </w:tc>
        <w:tc>
          <w:tcPr>
            <w:tcW w:w="0" w:type="auto"/>
            <w:vAlign w:val="center"/>
            <w:hideMark/>
          </w:tcPr>
          <w:p w14:paraId="14FB839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regression, logistic regression, ANOVA, mixed effects models, time series</w:t>
            </w:r>
          </w:p>
        </w:tc>
      </w:tr>
      <w:tr w:rsidR="00623F6A" w:rsidRPr="00623F6A" w14:paraId="56841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A435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Pingouin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C5B80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Convenient statistical analysis with readable tables</w:t>
            </w:r>
          </w:p>
        </w:tc>
        <w:tc>
          <w:tcPr>
            <w:tcW w:w="0" w:type="auto"/>
            <w:vAlign w:val="center"/>
            <w:hideMark/>
          </w:tcPr>
          <w:p w14:paraId="576EF39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Repeated measures ANOVA, partial correlations, effect sizes, reliability</w:t>
            </w:r>
          </w:p>
        </w:tc>
      </w:tr>
      <w:tr w:rsidR="00623F6A" w:rsidRPr="00623F6A" w14:paraId="71EFC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CD5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scikit learn</w:t>
            </w: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sklearn</w:t>
            </w:r>
            <w:proofErr w:type="spellEnd"/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183795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modeling and machine learning</w:t>
            </w:r>
          </w:p>
        </w:tc>
        <w:tc>
          <w:tcPr>
            <w:tcW w:w="0" w:type="auto"/>
            <w:vAlign w:val="center"/>
            <w:hideMark/>
          </w:tcPr>
          <w:p w14:paraId="191912B8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Regression, classification, clustering, PCA, cross validation</w:t>
            </w:r>
          </w:p>
        </w:tc>
      </w:tr>
      <w:tr w:rsidR="00623F6A" w:rsidRPr="00623F6A" w14:paraId="570E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0192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PyMC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4F86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Bayesian statistical modeling</w:t>
            </w:r>
          </w:p>
        </w:tc>
        <w:tc>
          <w:tcPr>
            <w:tcW w:w="0" w:type="auto"/>
            <w:vAlign w:val="center"/>
            <w:hideMark/>
          </w:tcPr>
          <w:p w14:paraId="06FA9ABB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Bayesian regression, hierarchical models, posterior inference</w:t>
            </w:r>
          </w:p>
        </w:tc>
      </w:tr>
      <w:tr w:rsidR="00623F6A" w:rsidRPr="00623F6A" w14:paraId="79D2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E5D5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816FD6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preparation and descriptive statistics</w:t>
            </w:r>
          </w:p>
        </w:tc>
        <w:tc>
          <w:tcPr>
            <w:tcW w:w="0" w:type="auto"/>
            <w:vAlign w:val="center"/>
            <w:hideMark/>
          </w:tcPr>
          <w:p w14:paraId="6504879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summaries, means, standard deviations, correlations</w:t>
            </w:r>
          </w:p>
        </w:tc>
      </w:tr>
      <w:tr w:rsidR="00623F6A" w:rsidRPr="00623F6A" w14:paraId="00FEA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DE2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47749DD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 calculations</w:t>
            </w:r>
          </w:p>
        </w:tc>
        <w:tc>
          <w:tcPr>
            <w:tcW w:w="0" w:type="auto"/>
            <w:vAlign w:val="center"/>
            <w:hideMark/>
          </w:tcPr>
          <w:p w14:paraId="5FD81DD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 operations, matrix algebra, simulation</w:t>
            </w:r>
          </w:p>
        </w:tc>
      </w:tr>
    </w:tbl>
    <w:p w14:paraId="43AE809E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your background in R, Minitab, and JMP, start with SciPy and </w:t>
      </w:r>
      <w:proofErr w:type="spellStart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statsmodels</w:t>
      </w:r>
      <w:proofErr w:type="spellEnd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proofErr w:type="spellStart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>Pingouin</w:t>
      </w:r>
      <w:proofErr w:type="spellEnd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 for convenient analyses such as repeated measures ANOVA and effect sizes.</w:t>
      </w:r>
    </w:p>
    <w:p w14:paraId="18890A3D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SciPy: statistical tests</w:t>
      </w:r>
    </w:p>
    <w:p w14:paraId="5C5A871F" w14:textId="77777777" w:rsidR="00623F6A" w:rsidRPr="00623F6A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statsgroup_a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[12, 15, 14, 18, 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20]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[16, 19, 22, 24, 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28]#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Welch's independent samples t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testresult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stats.ttest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group_b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equal_var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False)print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("t statistic:",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result.statistic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 value:",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result.pvalue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FE9C9C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>Other common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4996"/>
      </w:tblGrid>
      <w:tr w:rsidR="00623F6A" w:rsidRPr="00623F6A" w14:paraId="6419A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AD92D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9FA5849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623F6A" w:rsidRPr="00623F6A" w14:paraId="0C6B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5011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Paired t test</w:t>
            </w:r>
          </w:p>
        </w:tc>
        <w:tc>
          <w:tcPr>
            <w:tcW w:w="0" w:type="auto"/>
            <w:vAlign w:val="center"/>
            <w:hideMark/>
          </w:tcPr>
          <w:p w14:paraId="53C374F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before, after)</w:t>
            </w:r>
          </w:p>
        </w:tc>
      </w:tr>
      <w:tr w:rsidR="00623F6A" w:rsidRPr="00623F6A" w14:paraId="6D177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5F8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sample t test</w:t>
            </w:r>
          </w:p>
        </w:tc>
        <w:tc>
          <w:tcPr>
            <w:tcW w:w="0" w:type="auto"/>
            <w:vAlign w:val="center"/>
            <w:hideMark/>
          </w:tcPr>
          <w:p w14:paraId="745146D6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_1</w:t>
            </w: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samp(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values,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popmean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=50)</w:t>
            </w:r>
          </w:p>
        </w:tc>
      </w:tr>
      <w:tr w:rsidR="00623F6A" w:rsidRPr="00623F6A" w14:paraId="5A2D9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89A2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Classical </w:t>
            </w:r>
            <w:proofErr w:type="gramStart"/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way</w:t>
            </w:r>
            <w:proofErr w:type="gramEnd"/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ANOVA</w:t>
            </w:r>
          </w:p>
        </w:tc>
        <w:tc>
          <w:tcPr>
            <w:tcW w:w="0" w:type="auto"/>
            <w:vAlign w:val="center"/>
            <w:hideMark/>
          </w:tcPr>
          <w:p w14:paraId="707BD880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stats.f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oneway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group_c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623F6A" w:rsidRPr="00623F6A" w14:paraId="437DC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C53E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Pearson correlation</w:t>
            </w:r>
          </w:p>
        </w:tc>
        <w:tc>
          <w:tcPr>
            <w:tcW w:w="0" w:type="auto"/>
            <w:vAlign w:val="center"/>
            <w:hideMark/>
          </w:tcPr>
          <w:p w14:paraId="2C7C9C1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stats.pearsonr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</w:tr>
      <w:tr w:rsidR="00623F6A" w:rsidRPr="00623F6A" w14:paraId="77814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36B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Spearman correlation</w:t>
            </w:r>
          </w:p>
        </w:tc>
        <w:tc>
          <w:tcPr>
            <w:tcW w:w="0" w:type="auto"/>
            <w:vAlign w:val="center"/>
            <w:hideMark/>
          </w:tcPr>
          <w:p w14:paraId="227EDA16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stats.spearmanr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</w:tr>
      <w:tr w:rsidR="00623F6A" w:rsidRPr="00623F6A" w14:paraId="4002F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14A2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Mann Whitney U test</w:t>
            </w:r>
          </w:p>
        </w:tc>
        <w:tc>
          <w:tcPr>
            <w:tcW w:w="0" w:type="auto"/>
            <w:vAlign w:val="center"/>
            <w:hideMark/>
          </w:tcPr>
          <w:p w14:paraId="265C5A5A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stats.mannwhitneyu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623F6A" w:rsidRPr="00623F6A" w14:paraId="1231A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33EF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Wilcoxon signed rank test</w:t>
            </w:r>
          </w:p>
        </w:tc>
        <w:tc>
          <w:tcPr>
            <w:tcW w:w="0" w:type="auto"/>
            <w:vAlign w:val="center"/>
            <w:hideMark/>
          </w:tcPr>
          <w:p w14:paraId="47653F13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stats.wilcoxon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(before, after)</w:t>
            </w:r>
          </w:p>
        </w:tc>
      </w:tr>
      <w:tr w:rsidR="00623F6A" w:rsidRPr="00623F6A" w14:paraId="3DA3D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17C8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Kruskal Wallis test</w:t>
            </w:r>
          </w:p>
        </w:tc>
        <w:tc>
          <w:tcPr>
            <w:tcW w:w="0" w:type="auto"/>
            <w:vAlign w:val="center"/>
            <w:hideMark/>
          </w:tcPr>
          <w:p w14:paraId="7F6E1836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stats.kruskal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group_c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623F6A" w:rsidRPr="00623F6A" w14:paraId="57137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8FCA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 square test of independence</w:t>
            </w:r>
          </w:p>
        </w:tc>
        <w:tc>
          <w:tcPr>
            <w:tcW w:w="0" w:type="auto"/>
            <w:vAlign w:val="center"/>
            <w:hideMark/>
          </w:tcPr>
          <w:p w14:paraId="31E91D3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stats.chi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2_contingency(table)</w:t>
            </w:r>
          </w:p>
        </w:tc>
      </w:tr>
      <w:tr w:rsidR="00623F6A" w:rsidRPr="00623F6A" w14:paraId="2FECC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BE8F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Shapiro Wilk normality test</w:t>
            </w:r>
          </w:p>
        </w:tc>
        <w:tc>
          <w:tcPr>
            <w:tcW w:w="0" w:type="auto"/>
            <w:vAlign w:val="center"/>
            <w:hideMark/>
          </w:tcPr>
          <w:p w14:paraId="7BC42C84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stats.shapiro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(values)</w:t>
            </w:r>
          </w:p>
        </w:tc>
      </w:tr>
    </w:tbl>
    <w:p w14:paraId="29FA1B2C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statsmodels</w:t>
      </w:r>
      <w:proofErr w:type="spellEnd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models with statistical output</w:t>
      </w:r>
    </w:p>
    <w:p w14:paraId="7AF13641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Its formula syntax will feel familiar from R.</w:t>
      </w:r>
    </w:p>
    <w:p w14:paraId="12BB6290" w14:textId="77777777" w:rsidR="00623F6A" w:rsidRPr="00623F6A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statsmodels.formula.api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smf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Linear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regressionmodel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smf.ols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 ~ temperature + time + C(treatment)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data=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).fit()print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model.summary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39C0E709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C(treatment)</w:t>
      </w:r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 tells the model to treat that variable as categorical.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7005"/>
      </w:tblGrid>
      <w:tr w:rsidR="00623F6A" w:rsidRPr="00623F6A" w14:paraId="1FB36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C0B01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23EEEAD3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623F6A" w:rsidRPr="00623F6A" w14:paraId="74BBB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CE71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7FFA078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smf.ols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"y ~ x", data=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).fit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623F6A" w:rsidRPr="00623F6A" w14:paraId="3AAA2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519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 an interaction</w:t>
            </w:r>
          </w:p>
        </w:tc>
        <w:tc>
          <w:tcPr>
            <w:tcW w:w="0" w:type="auto"/>
            <w:vAlign w:val="center"/>
            <w:hideMark/>
          </w:tcPr>
          <w:p w14:paraId="1D7C0A7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smf.ols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"y ~ x1 * x2", data=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).fit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623F6A" w:rsidRPr="00623F6A" w14:paraId="0F7B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CEE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0A3302A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smf.logit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("outcome ~ age + income", data=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).fit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623F6A" w:rsidRPr="00623F6A" w14:paraId="6ABC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7163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intercept model</w:t>
            </w:r>
          </w:p>
        </w:tc>
        <w:tc>
          <w:tcPr>
            <w:tcW w:w="0" w:type="auto"/>
            <w:vAlign w:val="center"/>
            <w:hideMark/>
          </w:tcPr>
          <w:p w14:paraId="06439BC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smf.mixedlm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("y ~ time", data=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groups=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["subject"]</w:t>
            </w: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).fit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66F0ABC7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>The output includes coefficient estimates, standard errors, confidence intervals, and p values.</w:t>
      </w:r>
    </w:p>
    <w:p w14:paraId="39FADA58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Pingouin</w:t>
      </w:r>
      <w:proofErr w:type="spellEnd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convenient statistical tables</w:t>
      </w:r>
    </w:p>
    <w:p w14:paraId="67972EC5" w14:textId="77777777" w:rsidR="00623F6A" w:rsidRPr="00623F6A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pingouin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Welch's independent samples t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testpg.ttest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group_b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correction=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True)#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Repeated measures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ANOVApg.rm_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anova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dv="score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within="time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subject="participant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detailed=True)</w:t>
      </w:r>
    </w:p>
    <w:p w14:paraId="2DEA1C60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scikit learn: prediction and model validation</w:t>
      </w:r>
    </w:p>
    <w:p w14:paraId="094F5C6E" w14:textId="77777777" w:rsidR="00623F6A" w:rsidRPr="00623F6A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_model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LinearRegressionX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["temperature", "time"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]]y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["response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"]model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LinearRegression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().fit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(X, 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y)predictions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</w:p>
    <w:p w14:paraId="44999B5D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Scikit learn emphasizes predictive performance and workflows. For coefficient inference and statistical model summaries, </w:t>
      </w:r>
      <w:proofErr w:type="spellStart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>statsmodels</w:t>
      </w:r>
      <w:proofErr w:type="spellEnd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 usually the more direct choice.</w:t>
      </w:r>
    </w:p>
    <w:p w14:paraId="53EA097D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practical starting toolkit for you:</w:t>
      </w:r>
    </w:p>
    <w:p w14:paraId="547ADDEB" w14:textId="77777777" w:rsidR="00623F6A" w:rsidRPr="00623F6A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pandas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pdimport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npfrom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statsimport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statsmodels.api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smimport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statsmodels.formula.api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smfimport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seaborn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snsimport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spellEnd"/>
    </w:p>
    <w:p w14:paraId="08A07497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>This covers data preparation, statistical tests, regression, and visualization.</w:t>
      </w:r>
    </w:p>
    <w:p w14:paraId="6D653215" w14:textId="77777777" w:rsidR="00474DFC" w:rsidRDefault="00474DFC"/>
    <w:sectPr w:rsidR="00474D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58E5" w14:textId="77777777" w:rsidR="006832F4" w:rsidRDefault="006832F4" w:rsidP="00623F6A">
      <w:pPr>
        <w:spacing w:after="0" w:line="240" w:lineRule="auto"/>
      </w:pPr>
      <w:r>
        <w:separator/>
      </w:r>
    </w:p>
  </w:endnote>
  <w:endnote w:type="continuationSeparator" w:id="0">
    <w:p w14:paraId="676BE1EA" w14:textId="77777777" w:rsidR="006832F4" w:rsidRDefault="006832F4" w:rsidP="00623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0615" w14:textId="77777777" w:rsidR="00623F6A" w:rsidRDefault="00623F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05978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1B476D" w14:textId="70899E30" w:rsidR="00623F6A" w:rsidRDefault="00623F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F26492" w14:textId="77777777" w:rsidR="00623F6A" w:rsidRDefault="00623F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F193" w14:textId="77777777" w:rsidR="00623F6A" w:rsidRDefault="00623F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B633" w14:textId="77777777" w:rsidR="006832F4" w:rsidRDefault="006832F4" w:rsidP="00623F6A">
      <w:pPr>
        <w:spacing w:after="0" w:line="240" w:lineRule="auto"/>
      </w:pPr>
      <w:r>
        <w:separator/>
      </w:r>
    </w:p>
  </w:footnote>
  <w:footnote w:type="continuationSeparator" w:id="0">
    <w:p w14:paraId="175B9D53" w14:textId="77777777" w:rsidR="006832F4" w:rsidRDefault="006832F4" w:rsidP="00623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A68E" w14:textId="77777777" w:rsidR="00623F6A" w:rsidRDefault="00623F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F5CE" w14:textId="77777777" w:rsidR="00623F6A" w:rsidRDefault="00623F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05F3" w14:textId="77777777" w:rsidR="00623F6A" w:rsidRDefault="00623F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6A"/>
    <w:rsid w:val="00474DFC"/>
    <w:rsid w:val="004A6A23"/>
    <w:rsid w:val="00623F6A"/>
    <w:rsid w:val="006832F4"/>
    <w:rsid w:val="006B0A55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7D22B"/>
  <w15:chartTrackingRefBased/>
  <w15:docId w15:val="{55ACFBCE-F631-4C38-A1EB-13B578E5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F6A"/>
  </w:style>
  <w:style w:type="paragraph" w:styleId="Footer">
    <w:name w:val="footer"/>
    <w:basedOn w:val="Normal"/>
    <w:link w:val="FooterChar"/>
    <w:uiPriority w:val="99"/>
    <w:unhideWhenUsed/>
    <w:rsid w:val="00623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1</cp:revision>
  <dcterms:created xsi:type="dcterms:W3CDTF">2026-10-02T02:24:00Z</dcterms:created>
  <dcterms:modified xsi:type="dcterms:W3CDTF">2026-10-02T02:25:00Z</dcterms:modified>
</cp:coreProperties>
</file>