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2.jpeg" ContentType="image/jpeg"/>
  <Override PartName="/word/media/image21.jpeg" ContentType="image/jpeg"/>
  <Override PartName="/word/media/image19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before="120" w:after="0"/>
        <w:rPr>
          <w:rFonts w:ascii="Calibri" w:hAnsi="Calibri"/>
          <w:b/>
          <w:b/>
          <w:color w:val="FFFFFF"/>
          <w:sz w:val="40"/>
          <w:szCs w:val="40"/>
        </w:rPr>
      </w:pPr>
      <w:r>
        <w:rPr>
          <w:rFonts w:ascii="Calibri" w:hAnsi="Calibri"/>
          <w:b/>
          <w:color w:val="FFFFFF"/>
          <w:sz w:val="40"/>
          <w:szCs w:val="40"/>
        </w:rPr>
        <w:drawing>
          <wp:anchor behindDoc="1" distT="0" distB="0" distL="114300" distR="114300" simplePos="0" locked="0" layoutInCell="1" allowOverlap="1" relativeHeight="46">
            <wp:simplePos x="0" y="0"/>
            <wp:positionH relativeFrom="column">
              <wp:posOffset>-1087120</wp:posOffset>
            </wp:positionH>
            <wp:positionV relativeFrom="paragraph">
              <wp:posOffset>-892810</wp:posOffset>
            </wp:positionV>
            <wp:extent cx="7560310" cy="10688320"/>
            <wp:effectExtent l="0" t="0" r="0" b="0"/>
            <wp:wrapNone/>
            <wp:docPr id="1" name="Imagen 8" descr="hojas_membretadas_caratula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hojas_membretadas_caratula_f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</w:r>
    </w:p>
    <w:p>
      <w:pPr>
        <w:sectPr>
          <w:footerReference w:type="default" r:id="rId3"/>
          <w:type w:val="nextPage"/>
          <w:pgSz w:w="11906" w:h="16838"/>
          <w:pgMar w:left="1699" w:right="1699" w:header="0" w:top="1411" w:footer="706" w:bottom="141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3686" w:after="0"/>
        <w:jc w:val="center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58">
                <wp:simplePos x="0" y="0"/>
                <wp:positionH relativeFrom="page">
                  <wp:posOffset>1079500</wp:posOffset>
                </wp:positionH>
                <wp:positionV relativeFrom="paragraph">
                  <wp:posOffset>1797685</wp:posOffset>
                </wp:positionV>
                <wp:extent cx="5692140" cy="2341245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600" cy="2340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40"/>
                              <w:rPr>
                                <w:b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Hubble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  <w:t>Administración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>
                                <w:rFonts w:ascii="Calibri Light" w:hAnsi="Calibri Light"/>
                                <w:b/>
                                <w:b/>
                                <w:i/>
                                <w:i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Diseño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5pt;margin-top:141.55pt;width:448.1pt;height:184.25pt;mso-position-horizontal-relative:pag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40"/>
                        <w:rPr>
                          <w:b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>Hubble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  <w:t>Administración</w:t>
                      </w:r>
                    </w:p>
                    <w:p>
                      <w:pPr>
                        <w:pStyle w:val="FrameContents"/>
                        <w:spacing w:before="0" w:after="40"/>
                        <w:rPr>
                          <w:rFonts w:ascii="Calibri Light" w:hAnsi="Calibri Light"/>
                          <w:b/>
                          <w:b/>
                          <w:i/>
                          <w:i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C"/>
        </w:rPr>
      </w:pPr>
      <w:r>
        <w:rPr>
          <w:lang w:val="es-EC"/>
        </w:rPr>
      </w:r>
    </w:p>
    <w:sdt>
      <w:sdtPr>
        <w:docPartObj>
          <w:docPartGallery w:val="Table of Contents"/>
          <w:docPartUnique w:val="true"/>
        </w:docPartObj>
        <w:id w:val="730215042"/>
      </w:sdtPr>
      <w:sdtContent>
        <w:p>
          <w:pPr>
            <w:pStyle w:val="TOCHeading"/>
            <w:rPr/>
          </w:pPr>
          <w:r>
            <w:rPr>
              <w:b/>
              <w:color w:val="00000A"/>
              <w:lang w:val="es-ES"/>
            </w:rPr>
            <w:t>Indice</w:t>
          </w:r>
        </w:p>
        <w:p>
          <w:pPr>
            <w:pStyle w:val="Contents1"/>
            <w:tabs>
              <w:tab w:val="right" w:pos="973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717703543">
            <w:r>
              <w:rPr>
                <w:webHidden/>
                <w:rStyle w:val="IndexLink"/>
              </w:rPr>
              <w:t>1. Introducción</w:t>
              <w:tab/>
              <w:t>2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40_3395260487">
            <w:r>
              <w:rPr>
                <w:webHidden/>
                <w:rStyle w:val="IndexLink"/>
              </w:rPr>
              <w:t>2. Seguridad</w:t>
              <w:tab/>
              <w:t>2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180_1185719925">
            <w:r>
              <w:rPr>
                <w:webHidden/>
                <w:rStyle w:val="IndexLink"/>
              </w:rPr>
              <w:t>Autenticación</w:t>
              <w:tab/>
              <w:t>3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182_1185719925">
            <w:r>
              <w:rPr>
                <w:webHidden/>
                <w:rStyle w:val="IndexLink"/>
              </w:rPr>
              <w:t>Autorización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3_3717703543">
            <w:r>
              <w:rPr>
                <w:webHidden/>
                <w:rStyle w:val="IndexLink"/>
              </w:rPr>
              <w:t>3. Prototipos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5_3717703543">
            <w:r>
              <w:rPr>
                <w:webHidden/>
                <w:rStyle w:val="IndexLink"/>
              </w:rPr>
              <w:t>4. Colecciones MongoDB</w:t>
              <w:tab/>
              <w:t>11</w:t>
            </w:r>
          </w:hyperlink>
        </w:p>
        <w:p>
          <w:pPr>
            <w:pStyle w:val="Normal"/>
            <w:ind w:left="360" w:right="0" w:hanging="0"/>
            <w:rPr>
              <w:rFonts w:cs="Arial"/>
            </w:rPr>
          </w:pPr>
          <w:r>
            <w:rPr/>
          </w:r>
          <w:r>
            <w:rPr/>
            <w:fldChar w:fldCharType="end"/>
          </w:r>
        </w:p>
        <w:p>
          <w:pPr>
            <w:pStyle w:val="Heading1"/>
            <w:numPr>
              <w:ilvl w:val="0"/>
              <w:numId w:val="1"/>
            </w:numPr>
            <w:ind w:left="360" w:right="0" w:hanging="0"/>
            <w:rPr/>
          </w:pPr>
          <w:r>
            <w:rPr>
              <w:rFonts w:cs="Arial"/>
            </w:rPr>
            <w:t>Objetivos del documento</w:t>
          </w:r>
        </w:p>
        <w:p>
          <w:pPr>
            <w:pStyle w:val="Normal"/>
            <w:ind w:left="360" w:right="0" w:hanging="0"/>
            <w:rPr/>
          </w:pPr>
          <w:r>
            <w:rPr>
              <w:rFonts w:cs="Arial"/>
            </w:rPr>
            <w:t>Documentar el diseño de la aplicación de administración, el racional de las decisiones arquitectónicas y de diseño, los prototipos de las pantallas, y las colecciones MongoDB.</w:t>
          </w:r>
          <w:bookmarkStart w:id="0" w:name="_Toc179626463"/>
        </w:p>
        <w:p>
          <w:pPr>
            <w:pStyle w:val="Heading1"/>
            <w:numPr>
              <w:ilvl w:val="0"/>
              <w:numId w:val="1"/>
            </w:numPr>
            <w:rPr/>
          </w:pPr>
          <w:bookmarkStart w:id="1" w:name="__RefHeading___Toc801_3717703543"/>
          <w:bookmarkStart w:id="2" w:name="_Toc503340015"/>
          <w:bookmarkStart w:id="3" w:name="_Toc514677778"/>
          <w:bookmarkEnd w:id="0"/>
          <w:bookmarkEnd w:id="1"/>
          <w:r>
            <w:rPr/>
            <w:t>Introducción</w:t>
          </w:r>
          <w:bookmarkEnd w:id="2"/>
          <w:bookmarkEnd w:id="3"/>
        </w:p>
        <w:p>
          <w:pPr>
            <w:pStyle w:val="Normal"/>
            <w:rPr/>
          </w:pPr>
          <w:r>
            <w:rPr/>
            <w:t xml:space="preserve">Las pantallas de administración se utilizarán para crear y configurar aplicaciones, configurar los </w:t>
          </w:r>
          <w:r>
            <w:rPr>
              <w:i/>
              <w:iCs/>
            </w:rPr>
            <w:t>providers</w:t>
          </w:r>
          <w:r>
            <w:rPr/>
            <w:t>, y administrar los usuarios de Hubble.</w:t>
          </w:r>
        </w:p>
        <w:p>
          <w:pPr>
            <w:pStyle w:val="Normal"/>
            <w:rPr/>
          </w:pPr>
          <w:r>
            <w:rPr/>
            <w:t xml:space="preserve">Se agregarán pantallas al </w:t>
          </w:r>
          <w:r>
            <w:rPr>
              <w:i/>
              <w:iCs/>
            </w:rPr>
            <w:t>front-end</w:t>
          </w:r>
          <w:r>
            <w:rPr/>
            <w:t>, a las que tendrán acceso los usuarios que tengan el rol Administrador.</w:t>
          </w:r>
        </w:p>
        <w:p>
          <w:pPr>
            <w:pStyle w:val="Normal"/>
            <w:rPr/>
          </w:pPr>
          <w:r>
            <w:rPr/>
            <w:t xml:space="preserve">Los fuentes de esta aplicación serán incorporados a los repositorios existentes de </w:t>
          </w:r>
          <w:r>
            <w:rPr>
              <w:i/>
              <w:iCs/>
            </w:rPr>
            <w:t>front-end</w:t>
          </w:r>
          <w:r>
            <w:rPr/>
            <w:t xml:space="preserve"> y </w:t>
          </w:r>
          <w:r>
            <w:rPr>
              <w:i/>
              <w:iCs/>
            </w:rPr>
            <w:t>back-end</w:t>
          </w:r>
          <w:r>
            <w:rPr/>
            <w:t>, según corresponda.</w:t>
          </w:r>
        </w:p>
        <w:p>
          <w:pPr>
            <w:pStyle w:val="Normal"/>
            <w:rPr/>
          </w:pPr>
          <w:r>
            <w:rPr/>
            <w:t xml:space="preserve">El prototipo de las pantallas estará versionado en el repositorio de </w:t>
          </w:r>
          <w:r>
            <w:rPr>
              <w:i/>
              <w:iCs/>
            </w:rPr>
            <w:t>back-end</w:t>
          </w:r>
          <w:r>
            <w:rPr/>
            <w:t>, en el directorio “admin”.</w:t>
          </w:r>
        </w:p>
        <w:p>
          <w:pPr>
            <w:pStyle w:val="Normal"/>
            <w:ind w:left="360" w:right="0" w:hanging="0"/>
            <w:rPr>
              <w:lang w:val="es-EC"/>
            </w:rPr>
          </w:pPr>
          <w:r>
            <w:rPr>
              <w:lang w:val="es-EC"/>
            </w:rPr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4" w:name="__RefHeading___Toc840_3395260487"/>
          <w:bookmarkEnd w:id="4"/>
          <w:r>
            <w:rPr/>
            <w:t>Seguridad</w:t>
          </w:r>
        </w:p>
        <w:p>
          <w:pPr>
            <w:pStyle w:val="Normal"/>
            <w:rPr/>
          </w:pPr>
          <w:r>
            <w:rPr/>
            <w:t xml:space="preserve">La seguridad tendrá un esquema simple de usuarios y roles. </w:t>
          </w:r>
        </w:p>
        <w:p>
          <w:pPr>
            <w:pStyle w:val="Normal"/>
            <w:rPr/>
          </w:pPr>
          <w:r>
            <w:rPr/>
            <w:t>Los usuarios deberán autenticarse en el sistema utilizando su dirección de correo electrónico, y su contraseña.</w:t>
          </w:r>
        </w:p>
        <w:p>
          <w:pPr>
            <w:pStyle w:val="Normal"/>
            <w:rPr/>
          </w:pPr>
          <w:r>
            <w:rPr/>
            <w:t>Los usuarios serán almacenados en la colección “userStorage” en MongoDB. La contraseña de cada usuario será almacenada en esa misma colección utilizando el algoritmo Argon2</w:t>
          </w:r>
          <w:r>
            <w:rPr>
              <w:rStyle w:val="FootnoteAnchor"/>
              <w:rStyle w:val="FootnoteAnchor"/>
            </w:rPr>
            <w:footnoteReference w:id="2"/>
          </w:r>
          <w:r>
            <w:rPr/>
            <w:t>. Este elige este algoritmo dado que está recomandado por OWASP</w:t>
          </w:r>
          <w:r>
            <w:rPr>
              <w:rStyle w:val="FootnoteAnchor"/>
              <w:rStyle w:val="FootnoteAnchor"/>
            </w:rPr>
            <w:footnoteReference w:id="3"/>
          </w:r>
          <w:r>
            <w:rPr/>
            <w:t>, existe una librería Java para utilizarlo.</w:t>
          </w:r>
        </w:p>
        <w:p>
          <w:pPr>
            <w:pStyle w:val="Normal"/>
            <w:rPr/>
          </w:pPr>
          <w:r>
            <w:rPr/>
            <w:t>Cada usuario podrá tener uno o más de los siguientes roles: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Administrador: podrá acceder a todas las pantallas de administración de la aplicación.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Usuario: podrá acceder a los dashboards del frontend.</w:t>
          </w:r>
        </w:p>
        <w:p>
          <w:pPr>
            <w:pStyle w:val="Normal"/>
            <w:rPr/>
          </w:pPr>
          <w:r>
            <w:rPr/>
            <w:t>El administrador podrá crear, modificar, y deshabilitar usuarios, así como blanquear las contraseñas.</w:t>
          </w:r>
        </w:p>
        <w:p>
          <w:pPr>
            <w:pStyle w:val="Heading2"/>
            <w:rPr/>
          </w:pPr>
          <w:bookmarkStart w:id="5" w:name="__RefHeading___Toc180_1185719925"/>
          <w:bookmarkEnd w:id="5"/>
          <w:r>
            <w:rPr/>
            <w:t>Autenticación</w:t>
          </w:r>
        </w:p>
        <w:p>
          <w:pPr>
            <w:pStyle w:val="Normal"/>
            <w:rPr/>
          </w:pPr>
          <w:r>
            <w:rPr/>
            <w:t xml:space="preserve">La autenticación se hará mediante un servicio REST, realizando un POST al recurso URL </w:t>
          </w:r>
          <w:r>
            <w:rPr>
              <w:rFonts w:ascii="FreeMono" w:hAnsi="FreeMono"/>
            </w:rPr>
            <w:t>http://host:port/users/{email}/auth</w:t>
          </w:r>
          <w:r>
            <w:rPr/>
            <w:t>. El cuerpo del post deberá tener la contraseña.</w:t>
          </w:r>
        </w:p>
        <w:p>
          <w:pPr>
            <w:pStyle w:val="Normal"/>
            <w:rPr/>
          </w:pPr>
          <w:r>
            <w:rPr/>
            <w:t>La respuesta es de tipo JSON, con la siguiente estructura: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ab/>
            <w:t>“token”: “”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“</w:t>
          </w:r>
          <w:r>
            <w:rPr>
              <w:rFonts w:ascii="FreeMono" w:hAnsi="FreeMono"/>
            </w:rPr>
            <w:t>expirationDate”: “2018-06-30T00:00:00.00-3:00”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TextBody"/>
            <w:rPr/>
          </w:pPr>
          <w:r>
            <w:rPr/>
            <w:t>El token se almacena en el documento del usuario, dentro de la colección userStorage.</w:t>
          </w:r>
        </w:p>
        <w:p>
          <w:pPr>
            <w:pStyle w:val="TextBody"/>
            <w:rPr/>
          </w:pPr>
          <w:r>
            <w:rPr/>
            <w:t>El token deberá enviarse en todas las invocaciones a servicios.</w:t>
          </w:r>
        </w:p>
        <w:p>
          <w:pPr>
            <w:pStyle w:val="Heading2"/>
            <w:rPr/>
          </w:pPr>
          <w:bookmarkStart w:id="6" w:name="__RefHeading___Toc182_1185719925"/>
          <w:bookmarkEnd w:id="6"/>
          <w:r>
            <w:rPr/>
            <w:t>Autorización</w:t>
          </w:r>
        </w:p>
        <w:p>
          <w:pPr>
            <w:pStyle w:val="TextBody"/>
            <w:rPr/>
          </w:pPr>
          <w:r>
            <w:rPr/>
            <w:t xml:space="preserve">Para consultar la información del usuario, incluidos sus roles, realizar un GET a la URL </w:t>
          </w:r>
          <w:r>
            <w:rPr>
              <w:rFonts w:ascii="FreeMono" w:hAnsi="FreeMono"/>
            </w:rPr>
            <w:t>http://host:port/users/{email}</w:t>
          </w:r>
          <w:r>
            <w:rPr/>
            <w:t>. La respuesta será de tipo JSON, con la siguiente estructura:</w:t>
          </w:r>
        </w:p>
        <w:p>
          <w:pPr>
            <w:pStyle w:val="TextBody"/>
            <w:rPr/>
          </w:pPr>
          <w:r>
            <w:rPr/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"id": "5b1abbb04f6e28305f4eaa7d",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"email": "admin@tsoftlatam.com",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"name": "Administrator",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"roles": ["ADMINISTRATOR"],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"applications": [“home_banking”]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Heading1"/>
            <w:numPr>
              <w:ilvl w:val="0"/>
              <w:numId w:val="1"/>
            </w:numPr>
            <w:tabs>
              <w:tab w:val="left" w:pos="993" w:leader="none"/>
            </w:tabs>
            <w:rPr/>
          </w:pPr>
          <w:bookmarkStart w:id="7" w:name="__RefHeading___Toc803_3717703543"/>
          <w:bookmarkStart w:id="8" w:name="_Toc514677779"/>
          <w:bookmarkEnd w:id="7"/>
          <w:r>
            <w:rPr>
              <w:szCs w:val="56"/>
              <w:lang w:val="es-EC"/>
            </w:rPr>
            <w:t>P</w:t>
          </w:r>
          <w:bookmarkEnd w:id="8"/>
          <w:r>
            <w:rPr>
              <w:szCs w:val="56"/>
              <w:lang w:val="es-EC"/>
            </w:rPr>
            <w:t>rototipos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  <w:t>A continuación se incluyen los prototipos de las pantallas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58590"/>
                <wp:effectExtent l="0" t="0" r="0" b="0"/>
                <wp:wrapSquare wrapText="largest"/>
                <wp:docPr id="6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5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077335"/>
                <wp:effectExtent l="0" t="0" r="0" b="0"/>
                <wp:wrapSquare wrapText="largest"/>
                <wp:docPr id="7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077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315460"/>
                <wp:effectExtent l="0" t="0" r="0" b="0"/>
                <wp:wrapSquare wrapText="largest"/>
                <wp:docPr id="8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31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58590"/>
                <wp:effectExtent l="0" t="0" r="0" b="0"/>
                <wp:wrapSquare wrapText="largest"/>
                <wp:docPr id="9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5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0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538345"/>
                <wp:effectExtent l="0" t="0" r="0" b="0"/>
                <wp:wrapSquare wrapText="largest"/>
                <wp:docPr id="11" name="Image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53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2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3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4" name="Image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97960"/>
                <wp:effectExtent l="0" t="0" r="0" b="0"/>
                <wp:wrapSquare wrapText="largest"/>
                <wp:docPr id="15" name="Image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9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6" name="Image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7" name="Image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8" name="Image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9" name="Image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9" w:name="__RefHeading___Toc805_3717703543"/>
          <w:bookmarkEnd w:id="9"/>
          <w:r>
            <w:rPr>
              <w:szCs w:val="56"/>
              <w:lang w:val="es-EC"/>
            </w:rPr>
            <w:t>Colecciones MongoDB</w:t>
          </w:r>
        </w:p>
        <w:p>
          <w:pPr>
            <w:pStyle w:val="TextBody"/>
            <w:rPr/>
          </w:pPr>
          <w:r>
            <w:rPr/>
            <w:t>El siguiente diagrama representa todas las entidades agregadas o modificadas para las funciones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779520"/>
                <wp:effectExtent l="0" t="0" r="0" b="0"/>
                <wp:wrapSquare wrapText="largest"/>
                <wp:docPr id="20" name="Image1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77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t>Las entidades serán almacenadas en las siguientes colecciones de MongoDB: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applicationStorage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providerStorage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userStorage</w:t>
          </w:r>
        </w:p>
      </w:sdtContent>
    </w:sdt>
    <w:sectPr>
      <w:headerReference w:type="default" r:id="rId21"/>
      <w:footerReference w:type="default" r:id="rId22"/>
      <w:footnotePr>
        <w:numFmt w:val="decimal"/>
      </w:footnotePr>
      <w:type w:val="nextPage"/>
      <w:pgSz w:w="11906" w:h="16838"/>
      <w:pgMar w:left="1138" w:right="1037" w:header="706" w:top="1555" w:footer="706" w:bottom="15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utura B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utura Md">
    <w:charset w:val="01"/>
    <w:family w:val="roman"/>
    <w:pitch w:val="variable"/>
  </w:font>
  <w:font w:name="Calibri Light"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172"/>
    </w:tblGrid>
    <w:tr>
      <w:trPr>
        <w:trHeight w:val="847" w:hRule="exact"/>
      </w:trPr>
      <w:tc>
        <w:tcPr>
          <w:tcW w:w="10172" w:type="dxa"/>
          <w:tcBorders/>
          <w:shd w:fill="auto" w:val="clear"/>
        </w:tcPr>
        <w:p>
          <w:pPr>
            <w:pStyle w:val="Footer"/>
            <w:spacing w:beforeAutospacing="1" w:after="0"/>
            <w:jc w:val="center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44" w:after="0"/>
      <w:jc w:val="right"/>
      <w:rPr>
        <w:rFonts w:cs="Arial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column">
                <wp:posOffset>501650</wp:posOffset>
              </wp:positionH>
              <wp:positionV relativeFrom="paragraph">
                <wp:posOffset>10007600</wp:posOffset>
              </wp:positionV>
              <wp:extent cx="1045210" cy="2540"/>
              <wp:effectExtent l="0" t="0" r="0" b="0"/>
              <wp:wrapNone/>
              <wp:docPr id="24" name="Imag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>
                        <a:off x="0" y="0"/>
                        <a:ext cx="1044720" cy="18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3" stroked="f" style="position:absolute;margin-left:39.5pt;margin-top:788pt;width:82.2pt;height:0.1pt;rotation:180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margin">
                <wp:posOffset>6435725</wp:posOffset>
              </wp:positionH>
              <wp:positionV relativeFrom="paragraph">
                <wp:posOffset>9801860</wp:posOffset>
              </wp:positionV>
              <wp:extent cx="659765" cy="2540"/>
              <wp:effectExtent l="0" t="0" r="0" b="0"/>
              <wp:wrapNone/>
              <wp:docPr id="25" name="Image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4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59160" cy="18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4" stroked="f" style="position:absolute;margin-left:506.75pt;margin-top:771.8pt;width:51.85pt;height:0.1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57">
              <wp:simplePos x="0" y="0"/>
              <wp:positionH relativeFrom="column">
                <wp:posOffset>2620645</wp:posOffset>
              </wp:positionH>
              <wp:positionV relativeFrom="paragraph">
                <wp:posOffset>-31115</wp:posOffset>
              </wp:positionV>
              <wp:extent cx="2869565" cy="412115"/>
              <wp:effectExtent l="0" t="0" r="0" b="0"/>
              <wp:wrapSquare wrapText="bothSides"/>
              <wp:docPr id="2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884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44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206.35pt;margin-top:-2.45pt;width:225.85pt;height:32.3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44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9">
              <wp:simplePos x="0" y="0"/>
              <wp:positionH relativeFrom="margin">
                <wp:posOffset>6435725</wp:posOffset>
              </wp:positionH>
              <wp:positionV relativeFrom="paragraph">
                <wp:posOffset>9801860</wp:posOffset>
              </wp:positionV>
              <wp:extent cx="659765" cy="2540"/>
              <wp:effectExtent l="0" t="0" r="0" b="0"/>
              <wp:wrapNone/>
              <wp:docPr id="28" name="Imagen 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1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59160" cy="18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1" stroked="f" style="position:absolute;margin-left:506.75pt;margin-top:771.8pt;width:51.85pt;height:0.1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114300" distR="114300" simplePos="0" locked="0" layoutInCell="1" allowOverlap="1" relativeHeight="80">
          <wp:simplePos x="0" y="0"/>
          <wp:positionH relativeFrom="column">
            <wp:posOffset>5337175</wp:posOffset>
          </wp:positionH>
          <wp:positionV relativeFrom="paragraph">
            <wp:posOffset>-332105</wp:posOffset>
          </wp:positionV>
          <wp:extent cx="843280" cy="730250"/>
          <wp:effectExtent l="0" t="0" r="0" b="0"/>
          <wp:wrapNone/>
          <wp:docPr id="29" name="Imagen 16" descr="Firul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6" descr="Firulete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91">
          <wp:simplePos x="0" y="0"/>
          <wp:positionH relativeFrom="column">
            <wp:posOffset>-284480</wp:posOffset>
          </wp:positionH>
          <wp:positionV relativeFrom="paragraph">
            <wp:posOffset>-97790</wp:posOffset>
          </wp:positionV>
          <wp:extent cx="1257300" cy="426720"/>
          <wp:effectExtent l="0" t="0" r="0" b="0"/>
          <wp:wrapNone/>
          <wp:docPr id="30" name="Imagen 18" descr="f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18" descr="follo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0"/>
        <w:szCs w:val="20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hyperlink r:id="rId1">
        <w:r>
          <w:rPr>
            <w:rStyle w:val="InternetLink"/>
          </w:rPr>
          <w:t>https://en.wikipedia.org/wiki/Argon2</w:t>
        </w:r>
      </w:hyperlink>
    </w:p>
  </w:footnote>
  <w:footnote w:id="3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fldChar w:fldCharType="begin"/>
      </w:r>
      <w:r>
        <w:rPr>
          <w:rStyle w:val="InternetLink"/>
        </w:rPr>
        <w:instrText> HYPERLINK "https://www.owasp.org/index.php/Password_Storage_Cheat_Sheet" \l "Argon2_usage_proposal_in_Java"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https://www.owasp.org/index.php/Password_Storage_Cheat_Sheet#Argon2_usage_proposal_in_Java</w:t>
      </w:r>
      <w:r>
        <w:rPr>
          <w:rStyle w:val="InternetLink"/>
        </w:rPr>
        <w:fldChar w:fldCharType="end"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144" w:after="0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2">
              <wp:simplePos x="0" y="0"/>
              <wp:positionH relativeFrom="margin">
                <wp:posOffset>0</wp:posOffset>
              </wp:positionH>
              <wp:positionV relativeFrom="paragraph">
                <wp:posOffset>-181610</wp:posOffset>
              </wp:positionV>
              <wp:extent cx="3351530" cy="398780"/>
              <wp:effectExtent l="0" t="0" r="0" b="0"/>
              <wp:wrapSquare wrapText="bothSides"/>
              <wp:docPr id="2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0880" cy="398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tabs>
                              <w:tab w:val="left" w:pos="1859" w:leader="none"/>
                            </w:tabs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  <w:t>Administración - Diseño</w:t>
                          </w:r>
                        </w:p>
                        <w:p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00000A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0pt;margin-top:-14.3pt;width:263.8pt;height:31.3pt;mso-position-horizontal-relative:margin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NoSpacing"/>
                      <w:tabs>
                        <w:tab w:val="left" w:pos="1859" w:leader="none"/>
                      </w:tabs>
                      <w:rPr>
                        <w:color w:val="00000A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  <w:t>Administración - Diseño</w:t>
                    </w:r>
                  </w:p>
                  <w:p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rPr>
                        <w:b/>
                        <w:b/>
                        <w:color w:val="00000A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3">
          <wp:simplePos x="0" y="0"/>
          <wp:positionH relativeFrom="margin">
            <wp:posOffset>4772025</wp:posOffset>
          </wp:positionH>
          <wp:positionV relativeFrom="paragraph">
            <wp:posOffset>-156210</wp:posOffset>
          </wp:positionV>
          <wp:extent cx="1408430" cy="288290"/>
          <wp:effectExtent l="0" t="0" r="0" b="0"/>
          <wp:wrapNone/>
          <wp:docPr id="23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419" w:eastAsia="es-419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0d7"/>
    <w:pPr>
      <w:widowControl/>
      <w:bidi w:val="0"/>
      <w:spacing w:before="144" w:after="0"/>
      <w:ind w:left="0" w:right="0" w:firstLine="288"/>
      <w:jc w:val="both"/>
    </w:pPr>
    <w:rPr>
      <w:rFonts w:ascii="Calibri" w:hAnsi="Calibri" w:eastAsia="Calibri" w:cs="Times New Roman"/>
      <w:color w:val="00000A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bb5716"/>
    <w:pPr>
      <w:keepNext w:val="true"/>
      <w:widowControl/>
      <w:bidi w:val="0"/>
      <w:spacing w:before="360" w:after="0"/>
      <w:jc w:val="left"/>
      <w:outlineLvl w:val="0"/>
    </w:pPr>
    <w:rPr>
      <w:rFonts w:eastAsia="Times New Roman" w:cs="Arial"/>
      <w:b/>
      <w:bCs/>
      <w:kern w:val="2"/>
      <w:sz w:val="40"/>
      <w:szCs w:val="32"/>
      <w:lang w:val="es-ES" w:eastAsia="es-ES"/>
    </w:rPr>
  </w:style>
  <w:style w:type="paragraph" w:styleId="Heading2">
    <w:name w:val="Heading 2"/>
    <w:basedOn w:val="Heading1"/>
    <w:next w:val="Normal"/>
    <w:link w:val="Ttulo2Car"/>
    <w:qFormat/>
    <w:rsid w:val="00cb3dbd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Heading1"/>
    <w:next w:val="Normal"/>
    <w:link w:val="Ttulo3Car"/>
    <w:qFormat/>
    <w:rsid w:val="00d27864"/>
    <w:pPr>
      <w:outlineLvl w:val="2"/>
    </w:pPr>
    <w:rPr>
      <w:rFonts w:ascii="Calibri" w:hAnsi="Calibri" w:asciiTheme="minorHAnsi" w:hAnsiTheme="minorHAnsi"/>
      <w:bCs w:val="false"/>
      <w:i w:val="false"/>
      <w:color w:val="B2B2B2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276b5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76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6b50"/>
    <w:rPr/>
  </w:style>
  <w:style w:type="character" w:styleId="SinespaciadoCar" w:customStyle="1">
    <w:name w:val="Sin espaciado Car"/>
    <w:link w:val="Sinespaciado"/>
    <w:uiPriority w:val="1"/>
    <w:qFormat/>
    <w:rsid w:val="00522202"/>
    <w:rPr>
      <w:rFonts w:eastAsia="Times New Roman"/>
    </w:rPr>
  </w:style>
  <w:style w:type="character" w:styleId="Pagenumber">
    <w:name w:val="page number"/>
    <w:uiPriority w:val="99"/>
    <w:unhideWhenUsed/>
    <w:qFormat/>
    <w:rsid w:val="00522202"/>
    <w:rPr>
      <w:rFonts w:eastAsia="Times New Roman" w:cs="Times New Roman"/>
      <w:bCs w:val="false"/>
      <w:iCs w:val="false"/>
      <w:szCs w:val="22"/>
      <w:lang w:val="es-ES"/>
    </w:rPr>
  </w:style>
  <w:style w:type="character" w:styleId="Ttulo1Car" w:customStyle="1">
    <w:name w:val="Título 1 Car"/>
    <w:link w:val="Ttulo1"/>
    <w:qFormat/>
    <w:rsid w:val="00bb5716"/>
    <w:rPr>
      <w:rFonts w:ascii="Calibri" w:hAnsi="Calibri" w:eastAsia="Times New Roman" w:cs="Arial"/>
      <w:b/>
      <w:bCs/>
      <w:kern w:val="2"/>
      <w:sz w:val="56"/>
      <w:szCs w:val="32"/>
      <w:lang w:eastAsia="es-ES"/>
    </w:rPr>
  </w:style>
  <w:style w:type="character" w:styleId="Ttulo2Car" w:customStyle="1">
    <w:name w:val="Título 2 Car"/>
    <w:link w:val="Ttulo2"/>
    <w:qFormat/>
    <w:rsid w:val="00cb3dbd"/>
    <w:rPr>
      <w:rFonts w:eastAsia="Times New Roman" w:cs="Arial"/>
      <w:b/>
      <w:iCs/>
      <w:kern w:val="2"/>
      <w:sz w:val="24"/>
      <w:szCs w:val="28"/>
      <w:lang w:val="es-ES" w:eastAsia="es-ES"/>
    </w:rPr>
  </w:style>
  <w:style w:type="character" w:styleId="Ttulo3Car" w:customStyle="1">
    <w:name w:val="Título 3 Car"/>
    <w:link w:val="Ttulo3"/>
    <w:qFormat/>
    <w:rsid w:val="00d27864"/>
    <w:rPr>
      <w:rFonts w:ascii="Calibri" w:hAnsi="Calibri" w:eastAsia="Times New Roman" w:cs="Arial" w:asciiTheme="minorHAnsi" w:hAnsiTheme="minorHAnsi"/>
      <w:b/>
      <w:i/>
      <w:kern w:val="2"/>
      <w:sz w:val="24"/>
      <w:szCs w:val="26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bb5716"/>
    <w:rPr>
      <w:rFonts w:ascii="Trebuchet MS" w:hAnsi="Trebuchet MS" w:eastAsia="Times New Roman" w:cs="Times New Roman"/>
      <w:sz w:val="96"/>
      <w:szCs w:val="24"/>
      <w:lang w:val="es-AR" w:eastAsia="es-ES"/>
    </w:rPr>
  </w:style>
  <w:style w:type="character" w:styleId="MessageHeaderLabel" w:customStyle="1">
    <w:name w:val="Message Header Label"/>
    <w:qFormat/>
    <w:rsid w:val="00a05021"/>
    <w:rPr>
      <w:rFonts w:ascii="Arial" w:hAnsi="Arial"/>
      <w:spacing w:val="-10"/>
      <w:sz w:val="18"/>
    </w:rPr>
  </w:style>
  <w:style w:type="character" w:styleId="InternetLink">
    <w:name w:val="Internet Link"/>
    <w:uiPriority w:val="99"/>
    <w:rsid w:val="00ea412c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566db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66db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566db4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3713"/>
    <w:rPr>
      <w:rFonts w:ascii="Courier New" w:hAnsi="Courier New" w:eastAsia="Times New Roman" w:cs="Courier New"/>
      <w:lang w:val="es-AR" w:eastAsia="es-AR"/>
    </w:rPr>
  </w:style>
  <w:style w:type="character" w:styleId="BodyTextChar" w:customStyle="1">
    <w:name w:val="BodyText Char"/>
    <w:basedOn w:val="DefaultParagraphFont"/>
    <w:link w:val="BodyText"/>
    <w:qFormat/>
    <w:rsid w:val="00d27864"/>
    <w:rPr>
      <w:rFonts w:ascii="Futura Bk" w:hAnsi="Futura Bk" w:eastAsia="Times New Roman"/>
      <w:bCs/>
      <w:lang w:val="en-US" w:eastAsia="en-U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eastAsia="Calibri" w:cs="Aria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rsid w:val="00d27864"/>
    <w:pPr>
      <w:widowControl/>
      <w:bidi w:val="0"/>
      <w:spacing w:before="120" w:after="120"/>
      <w:jc w:val="left"/>
    </w:pPr>
    <w:rPr>
      <w:rFonts w:ascii="Futura Bk" w:hAnsi="Futura Bk" w:eastAsia="Times New Roman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6b50"/>
    <w:pPr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EncabezadoCar"/>
    <w:uiPriority w:val="99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Footer">
    <w:name w:val="Footer"/>
    <w:basedOn w:val="Normal"/>
    <w:link w:val="PiedepginaCar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NoSpacing">
    <w:name w:val="No Spacing"/>
    <w:link w:val="SinespaciadoCar"/>
    <w:uiPriority w:val="1"/>
    <w:qFormat/>
    <w:rsid w:val="00522202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s-ES" w:eastAsia="en-US" w:bidi="ar-SA"/>
    </w:rPr>
  </w:style>
  <w:style w:type="paragraph" w:styleId="BodyText2">
    <w:name w:val="Body Text 2"/>
    <w:basedOn w:val="Normal"/>
    <w:link w:val="Textoindependiente2Car"/>
    <w:semiHidden/>
    <w:qFormat/>
    <w:rsid w:val="00bb5716"/>
    <w:pPr>
      <w:jc w:val="center"/>
    </w:pPr>
    <w:rPr>
      <w:rFonts w:ascii="Trebuchet MS" w:hAnsi="Trebuchet MS" w:eastAsia="Times New Roman"/>
      <w:sz w:val="96"/>
      <w:szCs w:val="24"/>
      <w:lang w:val="es-AR"/>
    </w:rPr>
  </w:style>
  <w:style w:type="paragraph" w:styleId="Contents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hAnsi="Times New Roman" w:eastAsia="Times New Roman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ea412c"/>
    <w:pPr>
      <w:spacing w:before="120" w:after="0"/>
      <w:ind w:left="200" w:right="0" w:hanging="0"/>
    </w:pPr>
    <w:rPr>
      <w:rFonts w:ascii="Times New Roman" w:hAnsi="Times New Roman" w:eastAsia="Times New Roman"/>
      <w:i/>
      <w:iCs/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6db4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66db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b1f66"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37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1numberheading" w:customStyle="1">
    <w:name w:val="1numberheading_"/>
    <w:basedOn w:val="Normal"/>
    <w:qFormat/>
    <w:rsid w:val="00d27864"/>
    <w:pPr>
      <w:keepNext w:val="true"/>
      <w:tabs>
        <w:tab w:val="left" w:pos="432" w:leader="none"/>
      </w:tabs>
      <w:spacing w:before="240" w:after="160"/>
      <w:ind w:left="0" w:right="0" w:hanging="0"/>
    </w:pPr>
    <w:rPr>
      <w:rFonts w:ascii="Futura Md" w:hAnsi="Futura Md" w:eastAsia="Times New Roman"/>
      <w:b/>
      <w:sz w:val="30"/>
      <w:szCs w:val="30"/>
      <w:lang w:val="en-US" w:eastAsia="en-US" w:bidi="he-IL"/>
    </w:rPr>
  </w:style>
  <w:style w:type="paragraph" w:styleId="2numberheading" w:customStyle="1">
    <w:name w:val="2numberheading_"/>
    <w:basedOn w:val="Heading2"/>
    <w:qFormat/>
    <w:rsid w:val="00d27864"/>
    <w:pPr>
      <w:spacing w:before="240" w:after="120"/>
      <w:ind w:left="0" w:right="0" w:hanging="0"/>
    </w:pPr>
    <w:rPr>
      <w:rFonts w:ascii="Futura Md" w:hAnsi="Futura Md"/>
      <w:iCs w:val="false"/>
      <w:kern w:val="0"/>
      <w:sz w:val="26"/>
      <w:szCs w:val="26"/>
      <w:lang w:val="en-US" w:eastAsia="en-US" w:bidi="he-IL"/>
    </w:rPr>
  </w:style>
  <w:style w:type="paragraph" w:styleId="3numberheading" w:customStyle="1">
    <w:name w:val="3numberheading_"/>
    <w:qFormat/>
    <w:rsid w:val="00d27864"/>
    <w:pPr>
      <w:keepNext w:val="true"/>
      <w:widowControl/>
      <w:bidi w:val="0"/>
      <w:spacing w:before="120" w:after="120"/>
      <w:jc w:val="left"/>
    </w:pPr>
    <w:rPr>
      <w:rFonts w:ascii="Futura Md" w:hAnsi="Futura Md" w:eastAsia="Times New Roman" w:cs="Times New Roman"/>
      <w:b/>
      <w:iCs/>
      <w:color w:val="00000A"/>
      <w:kern w:val="0"/>
      <w:sz w:val="24"/>
      <w:szCs w:val="24"/>
      <w:lang w:val="en-US" w:eastAsia="en-US" w:bidi="he-IL"/>
    </w:rPr>
  </w:style>
  <w:style w:type="paragraph" w:styleId="4numberhead" w:customStyle="1">
    <w:name w:val="4numberhead"/>
    <w:qFormat/>
    <w:rsid w:val="00d27864"/>
    <w:pPr>
      <w:keepNext w:val="true"/>
      <w:widowControl/>
      <w:tabs>
        <w:tab w:val="left" w:pos="900" w:leader="none"/>
      </w:tabs>
      <w:bidi w:val="0"/>
      <w:spacing w:before="120" w:after="120"/>
      <w:jc w:val="left"/>
    </w:pPr>
    <w:rPr>
      <w:rFonts w:ascii="Futura Md" w:hAnsi="Futura Md" w:eastAsia="Times New Roman" w:cs="Arial"/>
      <w:bCs/>
      <w:iCs/>
      <w:color w:val="00000A"/>
      <w:kern w:val="0"/>
      <w:sz w:val="24"/>
      <w:szCs w:val="24"/>
      <w:lang w:val="en-US" w:eastAsia="en-US" w:bidi="he-IL"/>
    </w:rPr>
  </w:style>
  <w:style w:type="paragraph" w:styleId="TableBullet2" w:customStyle="1">
    <w:name w:val="TableBullet2"/>
    <w:qFormat/>
    <w:rsid w:val="00d27864"/>
    <w:pPr>
      <w:keepNext w:val="true"/>
      <w:widowControl/>
      <w:bidi w:val="0"/>
      <w:spacing w:before="60" w:after="60"/>
      <w:jc w:val="left"/>
    </w:pPr>
    <w:rPr>
      <w:rFonts w:ascii="Futura Bk" w:hAnsi="Futura Bk" w:eastAsia="Times New Roman" w:cs="Times New Roman"/>
      <w:color w:val="00000A"/>
      <w:kern w:val="0"/>
      <w:sz w:val="22"/>
      <w:szCs w:val="20"/>
      <w:lang w:val="en-US" w:eastAsia="en-US" w:bidi="ar-SA"/>
    </w:rPr>
  </w:style>
  <w:style w:type="paragraph" w:styleId="Bodytext" w:customStyle="1">
    <w:name w:val="Body text"/>
    <w:basedOn w:val="Normal"/>
    <w:qFormat/>
    <w:rsid w:val="00d27864"/>
    <w:pPr>
      <w:tabs>
        <w:tab w:val="left" w:pos="3600" w:leader="none"/>
        <w:tab w:val="left" w:pos="5760" w:leader="none"/>
        <w:tab w:val="left" w:pos="10520" w:leader="none"/>
      </w:tabs>
      <w:spacing w:before="40" w:after="40"/>
    </w:pPr>
    <w:rPr>
      <w:rFonts w:ascii="Arial" w:hAnsi="Arial" w:eastAsia="Times New Roman"/>
      <w:sz w:val="19"/>
      <w:szCs w:val="24"/>
      <w:lang w:val="en-US" w:eastAsia="en-US"/>
    </w:rPr>
  </w:style>
  <w:style w:type="paragraph" w:styleId="FigureCaption" w:customStyle="1">
    <w:name w:val="FigureCaption"/>
    <w:basedOn w:val="Normal"/>
    <w:qFormat/>
    <w:rsid w:val="00456173"/>
    <w:pPr>
      <w:keepNext w:val="true"/>
      <w:spacing w:before="60" w:after="60"/>
    </w:pPr>
    <w:rPr>
      <w:rFonts w:ascii="Futura Bk" w:hAnsi="Futura Bk" w:eastAsia="Times New Roman"/>
      <w:b/>
      <w:sz w:val="16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59d2"/>
    <w:pPr>
      <w:keepLines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lang w:val="es-AR" w:eastAsia="es-AR"/>
    </w:rPr>
  </w:style>
  <w:style w:type="paragraph" w:styleId="Contents3">
    <w:name w:val="TOC 3"/>
    <w:basedOn w:val="Normal"/>
    <w:next w:val="Normal"/>
    <w:autoRedefine/>
    <w:uiPriority w:val="39"/>
    <w:unhideWhenUsed/>
    <w:rsid w:val="005259d2"/>
    <w:pPr>
      <w:spacing w:before="0" w:after="100"/>
      <w:ind w:left="4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66d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566db4"/>
    <w:tblPr>
      <w:tblStyleRowBandSize w:val="1"/>
      <w:tblStyleColBandSize w:val="1"/>
      <w:tblInd w:w="0" w:type="dxa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otnotes" Target="footnotes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jpeg"/><Relationship Id="rId3" Type="http://schemas.openxmlformats.org/officeDocument/2006/relationships/image" Target="media/image22.jpeg"/><Relationship Id="rId4" Type="http://schemas.openxmlformats.org/officeDocument/2006/relationships/image" Target="media/image23.pn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Argon2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066F4C39EC47B1B8B0E2FF589BCB" ma:contentTypeVersion="0" ma:contentTypeDescription="Crear nuevo documento." ma:contentTypeScope="" ma:versionID="0fbfabe010e724c5e675cedad1774f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25C-11C3-4416-8958-17AA6855B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E3878F-9550-408C-B9B8-2361BF544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680-32DA-4297-970F-E17963959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B8D74-24BB-4FD5-BF32-93F99300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MET02.F09 - Documento de Instalación.dot</Template>
  <TotalTime>4095</TotalTime>
  <Application>LibreOffice/6.0.3.2$Linux_X86_64 LibreOffice_project/00m0$Build-2</Application>
  <Pages>12</Pages>
  <Words>396</Words>
  <Characters>2546</Characters>
  <CharactersWithSpaces>2896</CharactersWithSpaces>
  <Paragraphs>56</Paragraphs>
  <Company>Tecnosoftware - Tsoft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2017-12-28T18:48:00Z</dcterms:created>
  <dc:creator>Jorgelina Ramirez</dc:creator>
  <dc:description/>
  <dc:language>en-US</dc:language>
  <cp:lastModifiedBy>Martín Gaspar Straus</cp:lastModifiedBy>
  <cp:lastPrinted>2010-03-05T14:04:00Z</cp:lastPrinted>
  <dcterms:modified xsi:type="dcterms:W3CDTF">2018-06-08T19:32:58Z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Tecnosoftware - Tsoft</vt:lpwstr>
  </property>
  <property fmtid="{D5CDD505-2E9C-101B-9397-08002B2CF9AE}" pid="4" name="ContentTypeId">
    <vt:lpwstr>0x0101006E2E066F4C39EC47B1B8B0E2FF589BCB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