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F5E" w:rsidRDefault="00486F5E" w:rsidP="00486F5E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noProof/>
          <w:sz w:val="46"/>
          <w:szCs w:val="46"/>
          <w:lang w:val="en-US"/>
        </w:rPr>
        <w:drawing>
          <wp:inline distT="0" distB="0" distL="0" distR="0" wp14:anchorId="07BE6780" wp14:editId="2E953F57">
            <wp:extent cx="3810000" cy="1743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wICEGux_400x40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F5E" w:rsidRDefault="00486F5E" w:rsidP="00486F5E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Faculty</w:t>
      </w:r>
      <w:r>
        <w:rPr>
          <w:b/>
          <w:bCs/>
          <w:sz w:val="46"/>
          <w:szCs w:val="46"/>
        </w:rPr>
        <w:t xml:space="preserve"> of </w:t>
      </w:r>
      <w:r>
        <w:rPr>
          <w:b/>
          <w:bCs/>
          <w:sz w:val="46"/>
          <w:szCs w:val="46"/>
        </w:rPr>
        <w:t>Computing</w:t>
      </w:r>
    </w:p>
    <w:p w:rsidR="00486F5E" w:rsidRDefault="00486F5E" w:rsidP="00486F5E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Department of Computer Science Compiler Design</w:t>
      </w:r>
    </w:p>
    <w:p w:rsidR="00486F5E" w:rsidRDefault="00486F5E" w:rsidP="00486F5E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proofErr w:type="gramStart"/>
      <w:r>
        <w:rPr>
          <w:b/>
          <w:bCs/>
          <w:sz w:val="46"/>
          <w:szCs w:val="46"/>
        </w:rPr>
        <w:t>Individual  Assignment</w:t>
      </w:r>
      <w:proofErr w:type="gramEnd"/>
    </w:p>
    <w:p w:rsidR="00486F5E" w:rsidRDefault="00486F5E" w:rsidP="00486F5E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Name                                   ID</w:t>
      </w:r>
    </w:p>
    <w:p w:rsidR="00486F5E" w:rsidRDefault="00486F5E" w:rsidP="00486F5E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Dessie </w:t>
      </w:r>
      <w:proofErr w:type="spellStart"/>
      <w:r>
        <w:rPr>
          <w:b/>
          <w:bCs/>
          <w:sz w:val="46"/>
          <w:szCs w:val="46"/>
        </w:rPr>
        <w:t>Tegegne</w:t>
      </w:r>
      <w:proofErr w:type="spellEnd"/>
      <w:r>
        <w:rPr>
          <w:b/>
          <w:bCs/>
          <w:sz w:val="46"/>
          <w:szCs w:val="46"/>
        </w:rPr>
        <w:t xml:space="preserve">              BDU1411401</w:t>
      </w:r>
    </w:p>
    <w:p w:rsidR="00486F5E" w:rsidRPr="00486F5E" w:rsidRDefault="00486F5E" w:rsidP="00486F5E"/>
    <w:p w:rsidR="00486F5E" w:rsidRDefault="00486F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:rsidR="00486F5E" w:rsidRDefault="00486F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oBack"/>
      <w:bookmarkEnd w:id="0"/>
    </w:p>
    <w:p w:rsidR="00486F5E" w:rsidRDefault="00486F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:rsidR="00E318F2" w:rsidRDefault="00486F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Design of a Type Checker for a Mini Language with Lambda Functions</w:t>
      </w:r>
    </w:p>
    <w:p w:rsidR="00E318F2" w:rsidRDefault="00486F5E">
      <w:pPr>
        <w:spacing w:before="240" w:after="240"/>
      </w:pPr>
      <w:r>
        <w:rPr>
          <w:b/>
          <w:bCs/>
        </w:rPr>
        <w:t>1. Introduction</w:t>
      </w:r>
      <w:r>
        <w:rPr>
          <w:b/>
          <w:bCs/>
        </w:rPr>
        <w:br/>
      </w:r>
      <w:r>
        <w:t xml:space="preserve"> A type checker is a key component of the semantic analysis phase of a compiler. It ensures that a program is type-safe by verifying that operations are applied to compatible data types. This design extends a mini language to support lambda (anonymous) fun</w:t>
      </w:r>
      <w:r>
        <w:t>ctions.</w:t>
      </w:r>
    </w:p>
    <w:p w:rsidR="00E318F2" w:rsidRDefault="00E318F2">
      <w:pPr>
        <w:spacing w:before="240" w:after="240"/>
      </w:pPr>
    </w:p>
    <w:p w:rsidR="00E318F2" w:rsidRDefault="00486F5E">
      <w:pPr>
        <w:spacing w:before="240" w:after="240"/>
        <w:rPr>
          <w:b/>
          <w:bCs/>
        </w:rPr>
      </w:pPr>
      <w:r>
        <w:rPr>
          <w:b/>
          <w:bCs/>
        </w:rPr>
        <w:t>2. Language Assumptions</w:t>
      </w:r>
    </w:p>
    <w:p w:rsidR="00E318F2" w:rsidRDefault="00486F5E">
      <w:pPr>
        <w:numPr>
          <w:ilvl w:val="0"/>
          <w:numId w:val="3"/>
        </w:numPr>
        <w:spacing w:before="240"/>
      </w:pPr>
      <w:r>
        <w:t xml:space="preserve">Primitive types: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Bool</w:t>
      </w:r>
      <w:r>
        <w:rPr>
          <w:rFonts w:ascii="Roboto Mono" w:eastAsia="Roboto Mono" w:hAnsi="Roboto Mono" w:cs="Roboto Mono"/>
          <w:color w:val="188038"/>
        </w:rPr>
        <w:br/>
      </w:r>
    </w:p>
    <w:p w:rsidR="00E318F2" w:rsidRDefault="00486F5E">
      <w:pPr>
        <w:numPr>
          <w:ilvl w:val="0"/>
          <w:numId w:val="3"/>
        </w:numPr>
      </w:pPr>
      <w:r>
        <w:t xml:space="preserve">Function types: </w:t>
      </w:r>
      <w:r>
        <w:rPr>
          <w:rFonts w:ascii="Nova Mono" w:eastAsia="Nova Mono" w:hAnsi="Nova Mono" w:cs="Nova Mono"/>
          <w:color w:val="188038"/>
        </w:rPr>
        <w:t>T1 → T2</w:t>
      </w:r>
      <w:r>
        <w:rPr>
          <w:rFonts w:ascii="Nova Mono" w:eastAsia="Nova Mono" w:hAnsi="Nova Mono" w:cs="Nova Mono"/>
          <w:color w:val="188038"/>
        </w:rPr>
        <w:br/>
      </w:r>
    </w:p>
    <w:p w:rsidR="00E318F2" w:rsidRDefault="00486F5E">
      <w:pPr>
        <w:numPr>
          <w:ilvl w:val="0"/>
          <w:numId w:val="3"/>
        </w:numPr>
        <w:spacing w:after="240"/>
      </w:pPr>
      <w:r>
        <w:t>Expressions: variables, literals, arithmetic expressions, lambda expressions, function applications</w:t>
      </w:r>
      <w:r>
        <w:br/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Lambda syntax:</w:t>
      </w:r>
      <w:r>
        <w:rPr>
          <w:b/>
          <w:bCs/>
        </w:rPr>
        <w:br/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λ(</w:t>
      </w:r>
      <w:proofErr w:type="gramStart"/>
      <w:r>
        <w:rPr>
          <w:rFonts w:ascii="Roboto Mono" w:eastAsia="Roboto Mono" w:hAnsi="Roboto Mono" w:cs="Roboto Mono"/>
          <w:color w:val="188038"/>
        </w:rPr>
        <w:t>x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T) . </w:t>
      </w:r>
      <w:proofErr w:type="gramStart"/>
      <w:r>
        <w:rPr>
          <w:rFonts w:ascii="Roboto Mono" w:eastAsia="Roboto Mono" w:hAnsi="Roboto Mono" w:cs="Roboto Mono"/>
          <w:color w:val="188038"/>
        </w:rPr>
        <w:t>e</w:t>
      </w:r>
      <w:proofErr w:type="gramEnd"/>
      <w:r>
        <w:t xml:space="preserve"> or </w:t>
      </w:r>
      <w:r>
        <w:rPr>
          <w:rFonts w:ascii="Roboto Mono" w:eastAsia="Roboto Mono" w:hAnsi="Roboto Mono" w:cs="Roboto Mono"/>
          <w:color w:val="188038"/>
        </w:rPr>
        <w:t>(x : T) -&gt; e</w:t>
      </w:r>
    </w:p>
    <w:p w:rsidR="00E318F2" w:rsidRDefault="00E318F2">
      <w:pPr>
        <w:spacing w:before="240" w:after="240"/>
      </w:pPr>
    </w:p>
    <w:p w:rsidR="00E318F2" w:rsidRDefault="00486F5E">
      <w:pPr>
        <w:spacing w:before="240" w:after="240"/>
      </w:pPr>
      <w:r>
        <w:rPr>
          <w:b/>
          <w:bCs/>
        </w:rPr>
        <w:t>3. Symbol Table (Type E</w:t>
      </w:r>
      <w:r>
        <w:rPr>
          <w:b/>
          <w:bCs/>
        </w:rPr>
        <w:t>nvironment)</w:t>
      </w:r>
      <w:r>
        <w:rPr>
          <w:b/>
          <w:bCs/>
        </w:rPr>
        <w:br/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rPr>
          <w:b/>
          <w:bCs/>
        </w:rPr>
        <w:t>stack-based symbol table</w:t>
      </w:r>
      <w:r>
        <w:t xml:space="preserve"> is used to support nested scopes created by lambda expressions.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>Each scope maps:</w:t>
      </w:r>
      <w:r>
        <w:br/>
        <w:t xml:space="preserve"> </w:t>
      </w:r>
      <w:r>
        <w:rPr>
          <w:rFonts w:ascii="Nova Mono" w:eastAsia="Nova Mono" w:hAnsi="Nova Mono" w:cs="Nova Mono"/>
          <w:color w:val="188038"/>
        </w:rPr>
        <w:t>Identifier → Type</w:t>
      </w:r>
    </w:p>
    <w:p w:rsidR="00E318F2" w:rsidRDefault="00486F5E">
      <w:pPr>
        <w:spacing w:before="240" w:after="240"/>
      </w:pPr>
      <w:r>
        <w:t>Operations:</w:t>
      </w:r>
    </w:p>
    <w:p w:rsidR="00E318F2" w:rsidRDefault="00486F5E">
      <w:pPr>
        <w:numPr>
          <w:ilvl w:val="0"/>
          <w:numId w:val="6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enterScope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– create a new scope</w:t>
      </w:r>
      <w:r>
        <w:br/>
      </w:r>
    </w:p>
    <w:p w:rsidR="00E318F2" w:rsidRDefault="00486F5E">
      <w:pPr>
        <w:numPr>
          <w:ilvl w:val="0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exitScope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– remove the current scope</w:t>
      </w:r>
      <w:r>
        <w:br/>
      </w:r>
    </w:p>
    <w:p w:rsidR="00E318F2" w:rsidRDefault="00486F5E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color w:val="188038"/>
        </w:rPr>
        <w:t>insert(identifier, type)</w:t>
      </w:r>
      <w:r>
        <w:t xml:space="preserve"> – ad</w:t>
      </w:r>
      <w:r>
        <w:t>d identifier to current scope</w:t>
      </w:r>
      <w:r>
        <w:br/>
      </w:r>
    </w:p>
    <w:p w:rsidR="00E318F2" w:rsidRDefault="00486F5E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color w:val="188038"/>
        </w:rPr>
        <w:t>lookup(identifier)</w:t>
      </w:r>
      <w:r>
        <w:t xml:space="preserve"> – search from innermost to outer scopes</w:t>
      </w:r>
      <w:r>
        <w:br/>
      </w:r>
    </w:p>
    <w:p w:rsidR="00E318F2" w:rsidRDefault="00486F5E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Example Symbol Table:</w:t>
      </w:r>
    </w:p>
    <w:tbl>
      <w:tblPr>
        <w:tblStyle w:val="a"/>
        <w:tblW w:w="5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1205"/>
        <w:gridCol w:w="725"/>
        <w:gridCol w:w="2525"/>
      </w:tblGrid>
      <w:tr w:rsidR="00E318F2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  <w:jc w:val="center"/>
            </w:pPr>
            <w:r>
              <w:rPr>
                <w:b/>
                <w:bCs/>
              </w:rPr>
              <w:t>Scope Level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  <w:jc w:val="center"/>
            </w:pPr>
            <w:r>
              <w:rPr>
                <w:b/>
                <w:bCs/>
              </w:rPr>
              <w:t>Identifier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E318F2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0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y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proofErr w:type="spellStart"/>
            <w:r>
              <w:t>Int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Global variable</w:t>
            </w:r>
          </w:p>
        </w:tc>
      </w:tr>
      <w:tr w:rsidR="00E318F2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1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x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proofErr w:type="spellStart"/>
            <w:r>
              <w:t>Int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Parameter of λ(x)</w:t>
            </w:r>
          </w:p>
        </w:tc>
      </w:tr>
      <w:tr w:rsidR="00E318F2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1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z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Bool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Local variable in λ</w:t>
            </w:r>
          </w:p>
        </w:tc>
      </w:tr>
      <w:tr w:rsidR="00E318F2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a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proofErr w:type="spellStart"/>
            <w:r>
              <w:t>Int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8F2" w:rsidRDefault="00486F5E">
            <w:pPr>
              <w:spacing w:before="240" w:after="240"/>
            </w:pPr>
            <w:r>
              <w:t>Inner lambda parameter</w:t>
            </w:r>
          </w:p>
        </w:tc>
      </w:tr>
    </w:tbl>
    <w:p w:rsidR="00E318F2" w:rsidRDefault="00486F5E">
      <w:pPr>
        <w:spacing w:before="240" w:after="240"/>
        <w:rPr>
          <w:b/>
          <w:bCs/>
        </w:rPr>
      </w:pPr>
      <w:r>
        <w:rPr>
          <w:b/>
          <w:bCs/>
        </w:rPr>
        <w:t>Explanation:</w:t>
      </w:r>
    </w:p>
    <w:p w:rsidR="00E318F2" w:rsidRDefault="00486F5E">
      <w:pPr>
        <w:numPr>
          <w:ilvl w:val="0"/>
          <w:numId w:val="4"/>
        </w:numPr>
        <w:spacing w:before="240"/>
      </w:pPr>
      <w:r>
        <w:rPr>
          <w:b/>
          <w:bCs/>
        </w:rPr>
        <w:t>Scope Level 0:</w:t>
      </w:r>
      <w:r>
        <w:t xml:space="preserve"> global scope</w:t>
      </w:r>
      <w:r>
        <w:br/>
      </w:r>
    </w:p>
    <w:p w:rsidR="00E318F2" w:rsidRDefault="00486F5E">
      <w:pPr>
        <w:numPr>
          <w:ilvl w:val="0"/>
          <w:numId w:val="4"/>
        </w:numPr>
      </w:pPr>
      <w:r>
        <w:rPr>
          <w:b/>
          <w:bCs/>
        </w:rPr>
        <w:t>Scope Level 1:</w:t>
      </w:r>
      <w:r>
        <w:t xml:space="preserve"> first lambda scope</w:t>
      </w:r>
      <w:r>
        <w:br/>
      </w:r>
    </w:p>
    <w:p w:rsidR="00E318F2" w:rsidRDefault="00486F5E">
      <w:pPr>
        <w:numPr>
          <w:ilvl w:val="0"/>
          <w:numId w:val="4"/>
        </w:numPr>
      </w:pPr>
      <w:r>
        <w:rPr>
          <w:b/>
          <w:bCs/>
        </w:rPr>
        <w:t>Scope Level 2:</w:t>
      </w:r>
      <w:r>
        <w:t xml:space="preserve"> nested lambda scope</w:t>
      </w:r>
      <w:r>
        <w:br/>
      </w:r>
    </w:p>
    <w:p w:rsidR="00E318F2" w:rsidRDefault="00486F5E">
      <w:pPr>
        <w:numPr>
          <w:ilvl w:val="0"/>
          <w:numId w:val="4"/>
        </w:numPr>
      </w:pPr>
      <w:r>
        <w:t xml:space="preserve">Captured variables (like </w:t>
      </w:r>
      <w:r>
        <w:rPr>
          <w:rFonts w:ascii="Roboto Mono" w:eastAsia="Roboto Mono" w:hAnsi="Roboto Mono" w:cs="Roboto Mono"/>
          <w:color w:val="188038"/>
        </w:rPr>
        <w:t>y</w:t>
      </w:r>
      <w:r>
        <w:t>) are resolved from outer scopes</w:t>
      </w:r>
      <w:r>
        <w:br/>
      </w:r>
    </w:p>
    <w:p w:rsidR="00E318F2" w:rsidRDefault="00486F5E">
      <w:pPr>
        <w:numPr>
          <w:ilvl w:val="0"/>
          <w:numId w:val="4"/>
        </w:numPr>
        <w:spacing w:after="240"/>
      </w:pPr>
      <w:r>
        <w:t xml:space="preserve">Lookup proceeds </w:t>
      </w:r>
      <w:r>
        <w:rPr>
          <w:rFonts w:ascii="Arial Unicode MS" w:eastAsia="Arial Unicode MS" w:hAnsi="Arial Unicode MS" w:cs="Arial Unicode MS"/>
          <w:b/>
          <w:bCs/>
        </w:rPr>
        <w:t>inner → outer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:rsidR="00E318F2" w:rsidRDefault="00E318F2">
      <w:pPr>
        <w:spacing w:before="240" w:after="240"/>
      </w:pPr>
    </w:p>
    <w:p w:rsidR="00E318F2" w:rsidRDefault="00486F5E">
      <w:pPr>
        <w:spacing w:before="240" w:after="240"/>
        <w:rPr>
          <w:b/>
          <w:bCs/>
        </w:rPr>
      </w:pPr>
      <w:r>
        <w:rPr>
          <w:b/>
          <w:bCs/>
        </w:rPr>
        <w:t>4. Type Rules</w:t>
      </w:r>
    </w:p>
    <w:p w:rsidR="00E318F2" w:rsidRDefault="00486F5E">
      <w:pPr>
        <w:spacing w:before="240" w:after="240"/>
      </w:pPr>
      <w:r>
        <w:rPr>
          <w:b/>
          <w:bCs/>
        </w:rPr>
        <w:t>A. Variable R</w:t>
      </w:r>
      <w:r>
        <w:rPr>
          <w:b/>
          <w:bCs/>
        </w:rPr>
        <w:t>ule</w:t>
      </w:r>
      <w:r>
        <w:rPr>
          <w:b/>
          <w:bCs/>
        </w:rPr>
        <w:br/>
      </w:r>
      <w:r>
        <w:t xml:space="preserve"> If </w:t>
      </w:r>
      <w:proofErr w:type="gramStart"/>
      <w:r>
        <w:rPr>
          <w:rFonts w:ascii="Roboto Mono" w:eastAsia="Roboto Mono" w:hAnsi="Roboto Mono" w:cs="Roboto Mono"/>
          <w:color w:val="188038"/>
        </w:rPr>
        <w:t>x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T</w:t>
      </w:r>
      <w:r>
        <w:rPr>
          <w:rFonts w:ascii="Arial Unicode MS" w:eastAsia="Arial Unicode MS" w:hAnsi="Arial Unicode MS" w:cs="Arial Unicode MS"/>
        </w:rPr>
        <w:t xml:space="preserve"> exists in the symbol table:</w:t>
      </w:r>
      <w:r>
        <w:rPr>
          <w:rFonts w:ascii="Arial Unicode MS" w:eastAsia="Arial Unicode MS" w:hAnsi="Arial Unicode MS" w:cs="Arial Unicode MS"/>
        </w:rPr>
        <w:br/>
        <w:t xml:space="preserve"> Γ ⊢ x : T</w:t>
      </w:r>
    </w:p>
    <w:p w:rsidR="00E318F2" w:rsidRDefault="00486F5E">
      <w:pPr>
        <w:spacing w:before="240" w:after="240"/>
      </w:pPr>
      <w:r>
        <w:rPr>
          <w:b/>
          <w:bCs/>
        </w:rPr>
        <w:lastRenderedPageBreak/>
        <w:t>B. Lambda Expression Rule</w:t>
      </w:r>
      <w:r>
        <w:rPr>
          <w:b/>
          <w:bCs/>
        </w:rPr>
        <w:br/>
      </w:r>
      <w:r>
        <w:t xml:space="preserve"> For </w:t>
      </w:r>
      <w:r>
        <w:rPr>
          <w:rFonts w:ascii="Roboto Mono" w:eastAsia="Roboto Mono" w:hAnsi="Roboto Mono" w:cs="Roboto Mono"/>
          <w:color w:val="188038"/>
        </w:rPr>
        <w:t>λ(</w:t>
      </w:r>
      <w:proofErr w:type="gramStart"/>
      <w:r>
        <w:rPr>
          <w:rFonts w:ascii="Roboto Mono" w:eastAsia="Roboto Mono" w:hAnsi="Roboto Mono" w:cs="Roboto Mono"/>
          <w:color w:val="188038"/>
        </w:rPr>
        <w:t>x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T1) . </w:t>
      </w:r>
      <w:proofErr w:type="gramStart"/>
      <w:r>
        <w:rPr>
          <w:rFonts w:ascii="Roboto Mono" w:eastAsia="Roboto Mono" w:hAnsi="Roboto Mono" w:cs="Roboto Mono"/>
          <w:color w:val="188038"/>
        </w:rPr>
        <w:t>e</w:t>
      </w:r>
      <w:proofErr w:type="gramEnd"/>
      <w:r>
        <w:t>:</w:t>
      </w:r>
    </w:p>
    <w:p w:rsidR="00E318F2" w:rsidRDefault="00486F5E">
      <w:pPr>
        <w:numPr>
          <w:ilvl w:val="0"/>
          <w:numId w:val="1"/>
        </w:numPr>
        <w:spacing w:before="240"/>
      </w:pPr>
      <w:r>
        <w:t>Enter new scope</w:t>
      </w:r>
      <w:r>
        <w:br/>
      </w:r>
    </w:p>
    <w:p w:rsidR="00E318F2" w:rsidRDefault="00486F5E">
      <w:pPr>
        <w:numPr>
          <w:ilvl w:val="0"/>
          <w:numId w:val="1"/>
        </w:numPr>
      </w:pPr>
      <w:r>
        <w:t xml:space="preserve">Insert </w:t>
      </w:r>
      <w:r>
        <w:rPr>
          <w:rFonts w:ascii="Roboto Mono" w:eastAsia="Roboto Mono" w:hAnsi="Roboto Mono" w:cs="Roboto Mono"/>
          <w:color w:val="188038"/>
        </w:rPr>
        <w:t>x : T1</w:t>
      </w:r>
      <w:r>
        <w:rPr>
          <w:rFonts w:ascii="Roboto Mono" w:eastAsia="Roboto Mono" w:hAnsi="Roboto Mono" w:cs="Roboto Mono"/>
          <w:color w:val="188038"/>
        </w:rPr>
        <w:br/>
      </w:r>
    </w:p>
    <w:p w:rsidR="00E318F2" w:rsidRDefault="00486F5E">
      <w:pPr>
        <w:numPr>
          <w:ilvl w:val="0"/>
          <w:numId w:val="1"/>
        </w:numPr>
      </w:pPr>
      <w:r>
        <w:t xml:space="preserve">Type-check body </w:t>
      </w:r>
      <w:r>
        <w:rPr>
          <w:rFonts w:ascii="Roboto Mono" w:eastAsia="Roboto Mono" w:hAnsi="Roboto Mono" w:cs="Roboto Mono"/>
          <w:color w:val="188038"/>
        </w:rPr>
        <w:t>e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T2</w:t>
      </w:r>
      <w:r>
        <w:rPr>
          <w:rFonts w:ascii="Roboto Mono" w:eastAsia="Roboto Mono" w:hAnsi="Roboto Mono" w:cs="Roboto Mono"/>
          <w:color w:val="188038"/>
        </w:rPr>
        <w:br/>
      </w:r>
    </w:p>
    <w:p w:rsidR="00E318F2" w:rsidRDefault="00486F5E">
      <w:pPr>
        <w:numPr>
          <w:ilvl w:val="0"/>
          <w:numId w:val="1"/>
        </w:numPr>
        <w:spacing w:after="240"/>
      </w:pPr>
      <w:r>
        <w:t>Exit scope</w:t>
      </w:r>
      <w:r>
        <w:br/>
      </w:r>
    </w:p>
    <w:p w:rsidR="00E318F2" w:rsidRDefault="00486F5E">
      <w:pPr>
        <w:spacing w:before="240" w:after="240"/>
      </w:pPr>
      <w:r>
        <w:rPr>
          <w:rFonts w:ascii="Arial Unicode MS" w:eastAsia="Arial Unicode MS" w:hAnsi="Arial Unicode MS" w:cs="Arial Unicode MS"/>
        </w:rPr>
        <w:t>Resulting type:</w:t>
      </w:r>
      <w:r>
        <w:rPr>
          <w:rFonts w:ascii="Arial Unicode MS" w:eastAsia="Arial Unicode MS" w:hAnsi="Arial Unicode MS" w:cs="Arial Unicode MS"/>
        </w:rPr>
        <w:br/>
        <w:t xml:space="preserve"> Γ ⊢ λ(</w:t>
      </w:r>
      <w:proofErr w:type="gramStart"/>
      <w:r>
        <w:rPr>
          <w:rFonts w:ascii="Arial Unicode MS" w:eastAsia="Arial Unicode MS" w:hAnsi="Arial Unicode MS" w:cs="Arial Unicode MS"/>
        </w:rPr>
        <w:t>x :</w:t>
      </w:r>
      <w:proofErr w:type="gramEnd"/>
      <w:r>
        <w:rPr>
          <w:rFonts w:ascii="Arial Unicode MS" w:eastAsia="Arial Unicode MS" w:hAnsi="Arial Unicode MS" w:cs="Arial Unicode MS"/>
        </w:rPr>
        <w:t xml:space="preserve"> T1) . </w:t>
      </w:r>
      <w:proofErr w:type="gramStart"/>
      <w:r>
        <w:rPr>
          <w:rFonts w:ascii="Arial Unicode MS" w:eastAsia="Arial Unicode MS" w:hAnsi="Arial Unicode MS" w:cs="Arial Unicode MS"/>
        </w:rPr>
        <w:t>e :</w:t>
      </w:r>
      <w:proofErr w:type="gramEnd"/>
      <w:r>
        <w:rPr>
          <w:rFonts w:ascii="Arial Unicode MS" w:eastAsia="Arial Unicode MS" w:hAnsi="Arial Unicode MS" w:cs="Arial Unicode MS"/>
        </w:rPr>
        <w:t xml:space="preserve"> T1 → T2</w:t>
      </w:r>
    </w:p>
    <w:p w:rsidR="00E318F2" w:rsidRDefault="00486F5E">
      <w:pPr>
        <w:spacing w:before="240" w:after="240"/>
      </w:pPr>
      <w:r>
        <w:rPr>
          <w:b/>
          <w:bCs/>
        </w:rPr>
        <w:t>C. Function Application Rule</w:t>
      </w:r>
      <w:r>
        <w:rPr>
          <w:b/>
          <w:bCs/>
        </w:rPr>
        <w:br/>
      </w:r>
      <w:r>
        <w:t xml:space="preserve"> For </w:t>
      </w:r>
      <w:r>
        <w:rPr>
          <w:rFonts w:ascii="Roboto Mono" w:eastAsia="Roboto Mono" w:hAnsi="Roboto Mono" w:cs="Roboto Mono"/>
          <w:color w:val="188038"/>
        </w:rPr>
        <w:t>e1 e2</w:t>
      </w:r>
      <w:r>
        <w:t>:</w:t>
      </w:r>
    </w:p>
    <w:p w:rsidR="00E318F2" w:rsidRDefault="00486F5E">
      <w:pPr>
        <w:numPr>
          <w:ilvl w:val="0"/>
          <w:numId w:val="8"/>
        </w:numPr>
        <w:spacing w:before="240"/>
      </w:pPr>
      <w:r>
        <w:rPr>
          <w:rFonts w:ascii="Nova Mono" w:eastAsia="Nova Mono" w:hAnsi="Nova Mono" w:cs="Nova Mono"/>
          <w:color w:val="188038"/>
        </w:rPr>
        <w:t>e1 : T1 → T2</w:t>
      </w:r>
      <w:r>
        <w:rPr>
          <w:rFonts w:ascii="Nova Mono" w:eastAsia="Nova Mono" w:hAnsi="Nova Mono" w:cs="Nova Mono"/>
          <w:color w:val="188038"/>
        </w:rPr>
        <w:br/>
      </w:r>
    </w:p>
    <w:p w:rsidR="00E318F2" w:rsidRDefault="00486F5E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</w:rPr>
        <w:t>e2 : T1</w:t>
      </w:r>
      <w:r>
        <w:rPr>
          <w:rFonts w:ascii="Roboto Mono" w:eastAsia="Roboto Mono" w:hAnsi="Roboto Mono" w:cs="Roboto Mono"/>
          <w:color w:val="188038"/>
        </w:rPr>
        <w:br/>
      </w:r>
    </w:p>
    <w:p w:rsidR="00E318F2" w:rsidRDefault="00486F5E">
      <w:pPr>
        <w:numPr>
          <w:ilvl w:val="0"/>
          <w:numId w:val="8"/>
        </w:numPr>
        <w:spacing w:after="240"/>
      </w:pPr>
      <w:r>
        <w:t xml:space="preserve">Result type is </w:t>
      </w:r>
      <w:r>
        <w:rPr>
          <w:rFonts w:ascii="Roboto Mono" w:eastAsia="Roboto Mono" w:hAnsi="Roboto Mono" w:cs="Roboto Mono"/>
          <w:color w:val="188038"/>
        </w:rPr>
        <w:t>T2</w:t>
      </w:r>
      <w:r>
        <w:t>; else, a type error occurs</w:t>
      </w:r>
      <w:r>
        <w:br/>
      </w:r>
    </w:p>
    <w:p w:rsidR="00E318F2" w:rsidRDefault="00E318F2">
      <w:pPr>
        <w:spacing w:before="240" w:after="240"/>
      </w:pPr>
    </w:p>
    <w:p w:rsidR="00E318F2" w:rsidRDefault="00486F5E">
      <w:pPr>
        <w:spacing w:before="240" w:after="240"/>
        <w:rPr>
          <w:b/>
          <w:bCs/>
        </w:rPr>
      </w:pPr>
      <w:r>
        <w:rPr>
          <w:b/>
          <w:bCs/>
        </w:rPr>
        <w:t>5. Return Type Validation</w:t>
      </w:r>
    </w:p>
    <w:p w:rsidR="00E318F2" w:rsidRDefault="00486F5E">
      <w:pPr>
        <w:numPr>
          <w:ilvl w:val="0"/>
          <w:numId w:val="5"/>
        </w:numPr>
        <w:spacing w:before="240"/>
      </w:pPr>
      <w:r>
        <w:t>Lambda return type is inferred from the body</w:t>
      </w:r>
      <w:r>
        <w:br/>
      </w:r>
    </w:p>
    <w:p w:rsidR="00E318F2" w:rsidRDefault="00486F5E">
      <w:pPr>
        <w:numPr>
          <w:ilvl w:val="0"/>
          <w:numId w:val="5"/>
        </w:numPr>
        <w:spacing w:after="240"/>
      </w:pPr>
      <w:r>
        <w:t>If an explicit return type is declared, it must match the inferred type</w:t>
      </w:r>
      <w:r>
        <w:br/>
      </w:r>
    </w:p>
    <w:p w:rsidR="00E318F2" w:rsidRDefault="00E318F2">
      <w:pPr>
        <w:spacing w:before="240" w:after="240"/>
      </w:pPr>
    </w:p>
    <w:p w:rsidR="00E318F2" w:rsidRDefault="00486F5E">
      <w:pPr>
        <w:spacing w:before="240" w:after="240"/>
      </w:pPr>
      <w:r>
        <w:rPr>
          <w:b/>
          <w:bCs/>
        </w:rPr>
        <w:t>6. Capture Semantics</w:t>
      </w:r>
      <w:r>
        <w:rPr>
          <w:b/>
          <w:bCs/>
        </w:rPr>
        <w:br/>
      </w:r>
      <w:r>
        <w:t xml:space="preserve"> Captured (free) variables are used inside a lambda but declared in an outer scope.</w:t>
      </w:r>
    </w:p>
    <w:p w:rsidR="00E318F2" w:rsidRDefault="00486F5E">
      <w:pPr>
        <w:spacing w:before="240" w:after="240"/>
      </w:pPr>
      <w:r>
        <w:t>Rules:</w:t>
      </w:r>
    </w:p>
    <w:p w:rsidR="00E318F2" w:rsidRDefault="00486F5E">
      <w:pPr>
        <w:numPr>
          <w:ilvl w:val="0"/>
          <w:numId w:val="2"/>
        </w:numPr>
        <w:spacing w:before="240"/>
      </w:pPr>
      <w:r>
        <w:t>Must exist in an enclosing scope</w:t>
      </w:r>
      <w:r>
        <w:br/>
      </w:r>
    </w:p>
    <w:p w:rsidR="00E318F2" w:rsidRDefault="00486F5E">
      <w:pPr>
        <w:numPr>
          <w:ilvl w:val="0"/>
          <w:numId w:val="2"/>
        </w:numPr>
        <w:spacing w:after="240"/>
      </w:pPr>
      <w:r>
        <w:lastRenderedPageBreak/>
        <w:t>Type is resolved via symbol table lookup</w:t>
      </w:r>
      <w:r>
        <w:br/>
      </w:r>
    </w:p>
    <w:p w:rsidR="00E318F2" w:rsidRDefault="00486F5E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y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λ(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x : 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>) . x + y   (valid capture)</w:t>
      </w:r>
    </w:p>
    <w:p w:rsidR="00E318F2" w:rsidRDefault="00E318F2">
      <w:pPr>
        <w:spacing w:before="240" w:after="240"/>
      </w:pPr>
    </w:p>
    <w:p w:rsidR="00E318F2" w:rsidRDefault="00E318F2">
      <w:pPr>
        <w:spacing w:before="240" w:after="240"/>
      </w:pPr>
    </w:p>
    <w:p w:rsidR="00E318F2" w:rsidRDefault="00486F5E">
      <w:pPr>
        <w:spacing w:before="240" w:after="240"/>
        <w:rPr>
          <w:b/>
          <w:bCs/>
        </w:rPr>
      </w:pPr>
      <w:r>
        <w:rPr>
          <w:b/>
          <w:bCs/>
        </w:rPr>
        <w:t>7. Type Checking Algorithm (High-Level)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typeCheck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expr, 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r>
        <w:rPr>
          <w:rFonts w:ascii="Roboto Mono" w:eastAsia="Roboto Mono" w:hAnsi="Roboto Mono" w:cs="Roboto Mono"/>
          <w:color w:val="188038"/>
        </w:rPr>
        <w:t>):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expr is literal: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return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literalType</w:t>
      </w:r>
      <w:proofErr w:type="spellEnd"/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expr is variable: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return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env.lookup</w:t>
      </w:r>
      <w:proofErr w:type="spellEnd"/>
      <w:r>
        <w:rPr>
          <w:rFonts w:ascii="Roboto Mono" w:eastAsia="Roboto Mono" w:hAnsi="Roboto Mono" w:cs="Roboto Mono"/>
          <w:color w:val="188038"/>
        </w:rPr>
        <w:t>(expr)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expr is lambda (x : T1, body):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env.enterScope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proofErr w:type="gramEnd"/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env.insert</w:t>
      </w:r>
      <w:proofErr w:type="spellEnd"/>
      <w:r>
        <w:rPr>
          <w:rFonts w:ascii="Roboto Mono" w:eastAsia="Roboto Mono" w:hAnsi="Roboto Mono" w:cs="Roboto Mono"/>
          <w:color w:val="188038"/>
        </w:rPr>
        <w:t>(x, T</w:t>
      </w:r>
      <w:r>
        <w:rPr>
          <w:rFonts w:ascii="Roboto Mono" w:eastAsia="Roboto Mono" w:hAnsi="Roboto Mono" w:cs="Roboto Mono"/>
          <w:color w:val="188038"/>
        </w:rPr>
        <w:t>1)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T2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typeCheck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body, 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env.exitScope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proofErr w:type="gramEnd"/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</w:t>
      </w:r>
      <w:proofErr w:type="gramStart"/>
      <w:r>
        <w:rPr>
          <w:rFonts w:ascii="Nova Mono" w:eastAsia="Nova Mono" w:hAnsi="Nova Mono" w:cs="Nova Mono"/>
          <w:color w:val="188038"/>
        </w:rPr>
        <w:t>return</w:t>
      </w:r>
      <w:proofErr w:type="gramEnd"/>
      <w:r>
        <w:rPr>
          <w:rFonts w:ascii="Nova Mono" w:eastAsia="Nova Mono" w:hAnsi="Nova Mono" w:cs="Nova Mono"/>
          <w:color w:val="188038"/>
        </w:rPr>
        <w:t xml:space="preserve"> T1 → T2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if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expr is application (e1 e2):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Tfun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typeCheck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e1, 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Targ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typeCheck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e2, 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     </w:t>
      </w:r>
      <w:proofErr w:type="gramStart"/>
      <w:r>
        <w:rPr>
          <w:rFonts w:ascii="Nova Mono" w:eastAsia="Nova Mono" w:hAnsi="Nova Mono" w:cs="Nova Mono"/>
          <w:color w:val="188038"/>
        </w:rPr>
        <w:t>ensure</w:t>
      </w:r>
      <w:proofErr w:type="gramEnd"/>
      <w:r>
        <w:rPr>
          <w:rFonts w:ascii="Nova Mono" w:eastAsia="Nova Mono" w:hAnsi="Nova Mono" w:cs="Nova Mono"/>
          <w:color w:val="188038"/>
        </w:rPr>
        <w:t xml:space="preserve"> </w:t>
      </w:r>
      <w:proofErr w:type="spellStart"/>
      <w:r>
        <w:rPr>
          <w:rFonts w:ascii="Nova Mono" w:eastAsia="Nova Mono" w:hAnsi="Nova Mono" w:cs="Nova Mono"/>
          <w:color w:val="188038"/>
        </w:rPr>
        <w:t>Tfun</w:t>
      </w:r>
      <w:proofErr w:type="spellEnd"/>
      <w:r>
        <w:rPr>
          <w:rFonts w:ascii="Nova Mono" w:eastAsia="Nova Mono" w:hAnsi="Nova Mono" w:cs="Nova Mono"/>
          <w:color w:val="188038"/>
        </w:rPr>
        <w:t xml:space="preserve"> == (</w:t>
      </w:r>
      <w:proofErr w:type="spellStart"/>
      <w:r>
        <w:rPr>
          <w:rFonts w:ascii="Nova Mono" w:eastAsia="Nova Mono" w:hAnsi="Nova Mono" w:cs="Nova Mono"/>
          <w:color w:val="188038"/>
        </w:rPr>
        <w:t>Targ</w:t>
      </w:r>
      <w:proofErr w:type="spellEnd"/>
      <w:r>
        <w:rPr>
          <w:rFonts w:ascii="Nova Mono" w:eastAsia="Nova Mono" w:hAnsi="Nova Mono" w:cs="Nova Mono"/>
          <w:color w:val="188038"/>
        </w:rPr>
        <w:t xml:space="preserve"> → </w:t>
      </w:r>
      <w:proofErr w:type="spellStart"/>
      <w:r>
        <w:rPr>
          <w:rFonts w:ascii="Nova Mono" w:eastAsia="Nova Mono" w:hAnsi="Nova Mono" w:cs="Nova Mono"/>
          <w:color w:val="188038"/>
        </w:rPr>
        <w:t>Tret</w:t>
      </w:r>
      <w:proofErr w:type="spellEnd"/>
      <w:r>
        <w:rPr>
          <w:rFonts w:ascii="Nova Mono" w:eastAsia="Nova Mono" w:hAnsi="Nova Mono" w:cs="Nova Mono"/>
          <w:color w:val="188038"/>
        </w:rPr>
        <w:t>)</w:t>
      </w:r>
    </w:p>
    <w:p w:rsidR="00E318F2" w:rsidRDefault="00486F5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return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Tret</w:t>
      </w:r>
      <w:proofErr w:type="spellEnd"/>
    </w:p>
    <w:p w:rsidR="00E318F2" w:rsidRDefault="00E318F2">
      <w:pPr>
        <w:spacing w:before="240" w:after="240"/>
      </w:pPr>
    </w:p>
    <w:p w:rsidR="00E318F2" w:rsidRDefault="00E318F2">
      <w:pPr>
        <w:spacing w:before="240" w:after="240"/>
      </w:pPr>
    </w:p>
    <w:p w:rsidR="00E318F2" w:rsidRDefault="00486F5E">
      <w:pPr>
        <w:spacing w:before="240" w:after="240"/>
        <w:rPr>
          <w:b/>
          <w:bCs/>
        </w:rPr>
      </w:pPr>
      <w:r>
        <w:rPr>
          <w:b/>
          <w:bCs/>
        </w:rPr>
        <w:t xml:space="preserve">8. Error </w:t>
      </w:r>
      <w:r>
        <w:rPr>
          <w:b/>
          <w:bCs/>
        </w:rPr>
        <w:t>Handling</w:t>
      </w:r>
    </w:p>
    <w:p w:rsidR="00E318F2" w:rsidRDefault="00486F5E">
      <w:pPr>
        <w:numPr>
          <w:ilvl w:val="0"/>
          <w:numId w:val="7"/>
        </w:numPr>
        <w:spacing w:before="240"/>
      </w:pPr>
      <w:r>
        <w:t>Use of undeclared variables</w:t>
      </w:r>
      <w:r>
        <w:br/>
      </w:r>
    </w:p>
    <w:p w:rsidR="00E318F2" w:rsidRDefault="00486F5E">
      <w:pPr>
        <w:numPr>
          <w:ilvl w:val="0"/>
          <w:numId w:val="7"/>
        </w:numPr>
      </w:pPr>
      <w:r>
        <w:t>Type mismatch in function application</w:t>
      </w:r>
      <w:r>
        <w:br/>
      </w:r>
    </w:p>
    <w:p w:rsidR="00E318F2" w:rsidRDefault="00486F5E">
      <w:pPr>
        <w:numPr>
          <w:ilvl w:val="0"/>
          <w:numId w:val="7"/>
        </w:numPr>
      </w:pPr>
      <w:r>
        <w:t>Invalid variable capture</w:t>
      </w:r>
      <w:r>
        <w:br/>
      </w:r>
    </w:p>
    <w:p w:rsidR="00E318F2" w:rsidRDefault="00486F5E">
      <w:pPr>
        <w:numPr>
          <w:ilvl w:val="0"/>
          <w:numId w:val="7"/>
        </w:numPr>
        <w:spacing w:after="240"/>
      </w:pPr>
      <w:r>
        <w:t>Return type mismatch in lambda expressions</w:t>
      </w:r>
      <w:r>
        <w:br/>
      </w:r>
    </w:p>
    <w:p w:rsidR="00E318F2" w:rsidRDefault="00E318F2">
      <w:pPr>
        <w:spacing w:before="240" w:after="240"/>
      </w:pPr>
    </w:p>
    <w:p w:rsidR="00E318F2" w:rsidRDefault="00486F5E">
      <w:pPr>
        <w:spacing w:before="240" w:after="240"/>
      </w:pPr>
      <w:r>
        <w:rPr>
          <w:b/>
          <w:bCs/>
        </w:rPr>
        <w:t>9. Conclusion</w:t>
      </w:r>
      <w:r>
        <w:rPr>
          <w:b/>
          <w:bCs/>
        </w:rPr>
        <w:br/>
      </w:r>
      <w:r>
        <w:t xml:space="preserve"> This type checker supports lambda functions with proper scope handling, parameter validation,</w:t>
      </w:r>
      <w:r>
        <w:t xml:space="preserve"> return type inference, and capture semantics. The stack-based symbol table ensures correctness of nested lambdas and static type safety.</w:t>
      </w:r>
    </w:p>
    <w:p w:rsidR="00E318F2" w:rsidRDefault="00E318F2">
      <w:pPr>
        <w:spacing w:before="240" w:after="240"/>
      </w:pPr>
    </w:p>
    <w:p w:rsidR="00E318F2" w:rsidRDefault="00E318F2"/>
    <w:sectPr w:rsidR="00E318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FCA7F73-07B3-4416-960A-EAE36BA3D806}"/>
  </w:font>
  <w:font w:name="Roboto Mono">
    <w:charset w:val="00"/>
    <w:family w:val="auto"/>
    <w:pitch w:val="default"/>
    <w:embedRegular r:id="rId2" w:fontKey="{AB51D985-51EB-45F4-96F3-A7DCCCB6B707}"/>
  </w:font>
  <w:font w:name="Nova Mono">
    <w:charset w:val="00"/>
    <w:family w:val="auto"/>
    <w:pitch w:val="default"/>
    <w:embedRegular r:id="rId3" w:fontKey="{81A3107C-DE98-4A25-A605-FE54DBA880C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A2D981B1-31F5-49FF-8E50-FC15F64B973F}"/>
    <w:embedBold r:id="rId5" w:subsetted="1" w:fontKey="{F2679F68-28A8-4187-A14D-ABE3287BAB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4F64062-8545-4B37-8995-DAB49A07B2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D4050E7-85C0-41C9-A545-4071D5F6B13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9051C"/>
    <w:multiLevelType w:val="multilevel"/>
    <w:tmpl w:val="42F89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64C1770"/>
    <w:multiLevelType w:val="multilevel"/>
    <w:tmpl w:val="95BA9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2B330BDF"/>
    <w:multiLevelType w:val="multilevel"/>
    <w:tmpl w:val="1F660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1053843"/>
    <w:multiLevelType w:val="multilevel"/>
    <w:tmpl w:val="3CEA2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0FC37B1"/>
    <w:multiLevelType w:val="multilevel"/>
    <w:tmpl w:val="9086F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41E057F"/>
    <w:multiLevelType w:val="multilevel"/>
    <w:tmpl w:val="25849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5B76431"/>
    <w:multiLevelType w:val="multilevel"/>
    <w:tmpl w:val="CF208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753398D"/>
    <w:multiLevelType w:val="multilevel"/>
    <w:tmpl w:val="19180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318F2"/>
    <w:rsid w:val="00486F5E"/>
    <w:rsid w:val="00E3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6F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F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6F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F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GETNET MIHRET</cp:lastModifiedBy>
  <cp:revision>2</cp:revision>
  <dcterms:created xsi:type="dcterms:W3CDTF">2026-01-18T03:17:00Z</dcterms:created>
  <dcterms:modified xsi:type="dcterms:W3CDTF">2026-01-18T03:24:00Z</dcterms:modified>
</cp:coreProperties>
</file>