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6DA" w:rsidRDefault="00133E29">
      <w:pPr>
        <w:widowControl w:val="0"/>
        <w:spacing w:line="226" w:lineRule="auto"/>
        <w:ind w:left="19" w:right="10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b/>
          <w:sz w:val="24"/>
          <w:szCs w:val="24"/>
        </w:rPr>
        <w:t xml:space="preserve">Московский государственный технический университет им. Н.Э. </w:t>
      </w:r>
      <w:proofErr w:type="gramStart"/>
      <w:r>
        <w:rPr>
          <w:rFonts w:ascii="Times" w:eastAsia="Times" w:hAnsi="Times" w:cs="Times"/>
          <w:b/>
          <w:sz w:val="24"/>
          <w:szCs w:val="24"/>
        </w:rPr>
        <w:t xml:space="preserve">Баумана  </w:t>
      </w:r>
      <w:r>
        <w:rPr>
          <w:rFonts w:ascii="Times" w:eastAsia="Times" w:hAnsi="Times" w:cs="Times"/>
          <w:sz w:val="24"/>
          <w:szCs w:val="24"/>
        </w:rPr>
        <w:t>_</w:t>
      </w:r>
      <w:proofErr w:type="gramEnd"/>
      <w:r>
        <w:rPr>
          <w:rFonts w:ascii="Times" w:eastAsia="Times" w:hAnsi="Times" w:cs="Times"/>
          <w:sz w:val="24"/>
          <w:szCs w:val="24"/>
        </w:rPr>
        <w:t xml:space="preserve">___________________________________________________________________ </w:t>
      </w:r>
    </w:p>
    <w:p w:rsidR="003166DA" w:rsidRDefault="00133E29">
      <w:pPr>
        <w:widowControl w:val="0"/>
        <w:spacing w:before="837" w:line="240" w:lineRule="auto"/>
        <w:ind w:left="535" w:right="3189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Утверждаю:  </w:t>
      </w:r>
    </w:p>
    <w:p w:rsidR="003166DA" w:rsidRDefault="00133E29">
      <w:pPr>
        <w:widowControl w:val="0"/>
        <w:spacing w:before="271" w:line="240" w:lineRule="auto"/>
        <w:ind w:left="535" w:right="3249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Галкин В.А. </w:t>
      </w:r>
    </w:p>
    <w:p w:rsidR="003166DA" w:rsidRDefault="00133E29">
      <w:pPr>
        <w:widowControl w:val="0"/>
        <w:spacing w:line="240" w:lineRule="auto"/>
        <w:ind w:left="535" w:right="274" w:firstLine="0"/>
        <w:jc w:val="right"/>
        <w:rPr>
          <w:rFonts w:ascii="Times" w:eastAsia="Times" w:hAnsi="Times" w:cs="Times"/>
          <w:color w:val="F2F2F2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"__"_____________ 2023 г.</w:t>
      </w:r>
      <w:r>
        <w:rPr>
          <w:rFonts w:ascii="Times" w:eastAsia="Times" w:hAnsi="Times" w:cs="Times"/>
          <w:color w:val="F2F2F2"/>
          <w:sz w:val="24"/>
          <w:szCs w:val="24"/>
        </w:rPr>
        <w:t xml:space="preserve">.  </w:t>
      </w:r>
    </w:p>
    <w:p w:rsidR="003166DA" w:rsidRDefault="00133E29" w:rsidP="00102DA0">
      <w:pPr>
        <w:widowControl w:val="0"/>
        <w:spacing w:before="1738" w:line="240" w:lineRule="auto"/>
        <w:ind w:left="2346" w:firstLine="0"/>
        <w:rPr>
          <w:rFonts w:ascii="Times" w:eastAsia="Times" w:hAnsi="Times" w:cs="Times"/>
          <w:sz w:val="31"/>
          <w:szCs w:val="31"/>
        </w:rPr>
      </w:pPr>
      <w:r>
        <w:rPr>
          <w:rFonts w:ascii="Times" w:eastAsia="Times" w:hAnsi="Times" w:cs="Times"/>
          <w:sz w:val="31"/>
          <w:szCs w:val="31"/>
        </w:rPr>
        <w:t>Курсовая работа по дисциплине</w:t>
      </w:r>
    </w:p>
    <w:p w:rsidR="003166DA" w:rsidRDefault="00133E29" w:rsidP="00102DA0">
      <w:pPr>
        <w:widowControl w:val="0"/>
        <w:spacing w:line="240" w:lineRule="auto"/>
        <w:ind w:left="2266" w:firstLine="0"/>
        <w:rPr>
          <w:rFonts w:ascii="Times" w:eastAsia="Times" w:hAnsi="Times" w:cs="Times"/>
          <w:sz w:val="31"/>
          <w:szCs w:val="31"/>
        </w:rPr>
      </w:pPr>
      <w:r>
        <w:rPr>
          <w:rFonts w:ascii="Times" w:eastAsia="Times" w:hAnsi="Times" w:cs="Times"/>
          <w:sz w:val="31"/>
          <w:szCs w:val="31"/>
        </w:rPr>
        <w:t>«Сетевые технологии в АСОИУ»</w:t>
      </w:r>
    </w:p>
    <w:p w:rsidR="003166DA" w:rsidRDefault="00133E29" w:rsidP="00102DA0">
      <w:pPr>
        <w:widowControl w:val="0"/>
        <w:spacing w:before="1" w:line="240" w:lineRule="auto"/>
        <w:ind w:left="2880" w:firstLine="720"/>
        <w:rPr>
          <w:rFonts w:ascii="Cambria" w:eastAsia="Cambria" w:hAnsi="Cambria" w:cs="Cambria"/>
          <w:b/>
          <w:sz w:val="31"/>
          <w:szCs w:val="31"/>
        </w:rPr>
      </w:pPr>
      <w:r>
        <w:rPr>
          <w:rFonts w:ascii="Times" w:eastAsia="Times" w:hAnsi="Times" w:cs="Times"/>
          <w:b/>
          <w:sz w:val="31"/>
          <w:szCs w:val="31"/>
        </w:rPr>
        <w:t>«</w:t>
      </w:r>
      <w:proofErr w:type="spellStart"/>
      <w:r w:rsidR="00102DA0">
        <w:rPr>
          <w:rFonts w:asciiTheme="minorHAnsi" w:eastAsia="Times" w:hAnsiTheme="minorHAnsi" w:cs="Times"/>
          <w:b/>
          <w:sz w:val="31"/>
          <w:szCs w:val="31"/>
          <w:lang w:val="ru-RU"/>
        </w:rPr>
        <w:t>ГосУслуги</w:t>
      </w:r>
      <w:proofErr w:type="spellEnd"/>
      <w:r>
        <w:rPr>
          <w:rFonts w:ascii="Times" w:eastAsia="Times" w:hAnsi="Times" w:cs="Times"/>
          <w:b/>
          <w:sz w:val="31"/>
          <w:szCs w:val="31"/>
        </w:rPr>
        <w:t>»</w:t>
      </w:r>
    </w:p>
    <w:p w:rsidR="003166DA" w:rsidRDefault="00133E29">
      <w:pPr>
        <w:widowControl w:val="0"/>
        <w:spacing w:before="544" w:line="240" w:lineRule="auto"/>
        <w:ind w:left="3185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u w:val="single"/>
        </w:rPr>
        <w:t>Руководство пользователя</w:t>
      </w:r>
      <w:r>
        <w:rPr>
          <w:rFonts w:ascii="Times" w:eastAsia="Times" w:hAnsi="Times" w:cs="Times"/>
          <w:sz w:val="24"/>
          <w:szCs w:val="24"/>
        </w:rPr>
        <w:t xml:space="preserve"> </w:t>
      </w:r>
      <w:bookmarkStart w:id="0" w:name="_GoBack"/>
      <w:bookmarkEnd w:id="0"/>
    </w:p>
    <w:p w:rsidR="003166DA" w:rsidRDefault="00133E29">
      <w:pPr>
        <w:widowControl w:val="0"/>
        <w:spacing w:line="240" w:lineRule="auto"/>
        <w:ind w:left="3714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(вид документа) </w:t>
      </w:r>
    </w:p>
    <w:p w:rsidR="003166DA" w:rsidRDefault="00133E29">
      <w:pPr>
        <w:widowControl w:val="0"/>
        <w:spacing w:before="271" w:line="240" w:lineRule="auto"/>
        <w:ind w:left="3805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u w:val="single"/>
        </w:rPr>
        <w:t>писчая бумага</w:t>
      </w:r>
      <w:r>
        <w:rPr>
          <w:rFonts w:ascii="Times" w:eastAsia="Times" w:hAnsi="Times" w:cs="Times"/>
          <w:sz w:val="24"/>
          <w:szCs w:val="24"/>
        </w:rPr>
        <w:t xml:space="preserve"> </w:t>
      </w:r>
    </w:p>
    <w:p w:rsidR="003166DA" w:rsidRDefault="00133E29">
      <w:pPr>
        <w:widowControl w:val="0"/>
        <w:spacing w:line="240" w:lineRule="auto"/>
        <w:ind w:left="3788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(вид носителя) </w:t>
      </w:r>
    </w:p>
    <w:p w:rsidR="003166DA" w:rsidRDefault="00133E29">
      <w:pPr>
        <w:widowControl w:val="0"/>
        <w:spacing w:before="272" w:line="240" w:lineRule="auto"/>
        <w:ind w:left="4477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  <w:u w:val="single"/>
        </w:rPr>
        <w:t>4</w:t>
      </w:r>
      <w:r>
        <w:rPr>
          <w:rFonts w:ascii="Times" w:eastAsia="Times" w:hAnsi="Times" w:cs="Times"/>
          <w:sz w:val="24"/>
          <w:szCs w:val="24"/>
        </w:rPr>
        <w:t xml:space="preserve"> </w:t>
      </w:r>
    </w:p>
    <w:p w:rsidR="003166DA" w:rsidRDefault="00133E29">
      <w:pPr>
        <w:widowControl w:val="0"/>
        <w:spacing w:line="240" w:lineRule="auto"/>
        <w:ind w:left="3510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(количество листов) </w:t>
      </w:r>
    </w:p>
    <w:p w:rsidR="003166DA" w:rsidRDefault="00133E29">
      <w:pPr>
        <w:widowControl w:val="0"/>
        <w:spacing w:before="547" w:line="240" w:lineRule="auto"/>
        <w:ind w:left="535" w:right="3047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ИСПОЛНИТЕЛИ:  </w:t>
      </w:r>
    </w:p>
    <w:p w:rsidR="003166DA" w:rsidRDefault="00102DA0">
      <w:pPr>
        <w:widowControl w:val="0"/>
        <w:spacing w:before="187" w:line="240" w:lineRule="auto"/>
        <w:ind w:left="2867" w:firstLine="0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>студенты группы ИУ5-62</w:t>
      </w:r>
      <w:r w:rsidR="00133E29">
        <w:rPr>
          <w:rFonts w:ascii="Times" w:eastAsia="Times" w:hAnsi="Times" w:cs="Times"/>
          <w:sz w:val="24"/>
          <w:szCs w:val="24"/>
        </w:rPr>
        <w:t>Б</w:t>
      </w:r>
    </w:p>
    <w:p w:rsidR="003166DA" w:rsidRDefault="00102DA0">
      <w:pPr>
        <w:widowControl w:val="0"/>
        <w:spacing w:line="240" w:lineRule="auto"/>
        <w:ind w:left="535" w:right="326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Theme="minorHAnsi" w:eastAsia="Times" w:hAnsiTheme="minorHAnsi" w:cs="Times"/>
          <w:sz w:val="24"/>
          <w:szCs w:val="24"/>
          <w:lang w:val="ru-RU"/>
        </w:rPr>
        <w:t>Ким</w:t>
      </w:r>
      <w:r w:rsidR="00133E29">
        <w:rPr>
          <w:rFonts w:ascii="Times" w:eastAsia="Times" w:hAnsi="Times" w:cs="Times"/>
          <w:sz w:val="24"/>
          <w:szCs w:val="24"/>
        </w:rPr>
        <w:t xml:space="preserve"> А. </w:t>
      </w:r>
      <w:r>
        <w:rPr>
          <w:rFonts w:asciiTheme="minorHAnsi" w:eastAsia="Times" w:hAnsiTheme="minorHAnsi" w:cs="Times"/>
          <w:sz w:val="24"/>
          <w:szCs w:val="24"/>
          <w:lang w:val="ru-RU"/>
        </w:rPr>
        <w:t>М</w:t>
      </w:r>
      <w:r w:rsidR="00133E29">
        <w:rPr>
          <w:rFonts w:ascii="Times" w:eastAsia="Times" w:hAnsi="Times" w:cs="Times"/>
          <w:sz w:val="24"/>
          <w:szCs w:val="24"/>
        </w:rPr>
        <w:t xml:space="preserve">. </w:t>
      </w:r>
    </w:p>
    <w:p w:rsidR="003166DA" w:rsidRDefault="00102DA0">
      <w:pPr>
        <w:widowControl w:val="0"/>
        <w:spacing w:line="240" w:lineRule="auto"/>
        <w:ind w:left="535" w:right="326" w:firstLine="0"/>
        <w:jc w:val="right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Theme="minorHAnsi" w:eastAsia="Times" w:hAnsiTheme="minorHAnsi" w:cs="Times"/>
          <w:sz w:val="24"/>
          <w:szCs w:val="24"/>
          <w:lang w:val="ru-RU"/>
        </w:rPr>
        <w:t>Поддубный</w:t>
      </w:r>
      <w:proofErr w:type="spellEnd"/>
      <w:r w:rsidR="00133E29">
        <w:rPr>
          <w:rFonts w:ascii="Times" w:eastAsia="Times" w:hAnsi="Times" w:cs="Times"/>
          <w:sz w:val="24"/>
          <w:szCs w:val="24"/>
        </w:rPr>
        <w:t xml:space="preserve"> М. </w:t>
      </w:r>
      <w:r>
        <w:rPr>
          <w:rFonts w:asciiTheme="minorHAnsi" w:eastAsia="Times" w:hAnsiTheme="minorHAnsi" w:cs="Times"/>
          <w:sz w:val="24"/>
          <w:szCs w:val="24"/>
          <w:lang w:val="ru-RU"/>
        </w:rPr>
        <w:t>Н</w:t>
      </w:r>
      <w:r w:rsidR="00133E29">
        <w:rPr>
          <w:rFonts w:ascii="Times" w:eastAsia="Times" w:hAnsi="Times" w:cs="Times"/>
          <w:sz w:val="24"/>
          <w:szCs w:val="24"/>
        </w:rPr>
        <w:t xml:space="preserve">. </w:t>
      </w:r>
    </w:p>
    <w:p w:rsidR="003166DA" w:rsidRDefault="00102DA0">
      <w:pPr>
        <w:widowControl w:val="0"/>
        <w:spacing w:line="240" w:lineRule="auto"/>
        <w:ind w:left="535" w:right="326" w:firstLine="0"/>
        <w:jc w:val="right"/>
        <w:rPr>
          <w:rFonts w:ascii="Times" w:eastAsia="Times" w:hAnsi="Times" w:cs="Times"/>
          <w:sz w:val="24"/>
          <w:szCs w:val="24"/>
        </w:rPr>
      </w:pPr>
      <w:proofErr w:type="spellStart"/>
      <w:r>
        <w:rPr>
          <w:rFonts w:asciiTheme="minorHAnsi" w:eastAsia="Times" w:hAnsiTheme="minorHAnsi" w:cs="Times"/>
          <w:sz w:val="24"/>
          <w:szCs w:val="24"/>
          <w:lang w:val="ru-RU"/>
        </w:rPr>
        <w:t>Бибиков</w:t>
      </w:r>
      <w:proofErr w:type="spellEnd"/>
      <w:r w:rsidR="00133E29">
        <w:rPr>
          <w:rFonts w:ascii="Times" w:eastAsia="Times" w:hAnsi="Times" w:cs="Times"/>
          <w:sz w:val="24"/>
          <w:szCs w:val="24"/>
        </w:rPr>
        <w:t xml:space="preserve"> </w:t>
      </w:r>
      <w:r>
        <w:rPr>
          <w:rFonts w:asciiTheme="minorHAnsi" w:eastAsia="Times" w:hAnsiTheme="minorHAnsi" w:cs="Times"/>
          <w:sz w:val="24"/>
          <w:szCs w:val="24"/>
          <w:lang w:val="ru-RU"/>
        </w:rPr>
        <w:t>П</w:t>
      </w:r>
      <w:r w:rsidR="00133E29">
        <w:rPr>
          <w:rFonts w:ascii="Times" w:eastAsia="Times" w:hAnsi="Times" w:cs="Times"/>
          <w:sz w:val="24"/>
          <w:szCs w:val="24"/>
        </w:rPr>
        <w:t xml:space="preserve">. </w:t>
      </w:r>
      <w:r>
        <w:rPr>
          <w:rFonts w:asciiTheme="minorHAnsi" w:eastAsia="Times" w:hAnsiTheme="minorHAnsi" w:cs="Times"/>
          <w:sz w:val="24"/>
          <w:szCs w:val="24"/>
          <w:lang w:val="ru-RU"/>
        </w:rPr>
        <w:t>А</w:t>
      </w:r>
      <w:r w:rsidR="00133E29">
        <w:rPr>
          <w:rFonts w:ascii="Times" w:eastAsia="Times" w:hAnsi="Times" w:cs="Times"/>
          <w:sz w:val="24"/>
          <w:szCs w:val="24"/>
        </w:rPr>
        <w:t xml:space="preserve">. </w:t>
      </w:r>
    </w:p>
    <w:p w:rsidR="003166DA" w:rsidRDefault="00133E29" w:rsidP="00102DA0">
      <w:pPr>
        <w:widowControl w:val="0"/>
        <w:spacing w:before="2312" w:line="240" w:lineRule="auto"/>
        <w:ind w:left="535" w:firstLine="0"/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Москва-2023</w:t>
      </w:r>
    </w:p>
    <w:p w:rsidR="003166DA" w:rsidRDefault="00133E29">
      <w:pPr>
        <w:widowControl w:val="0"/>
        <w:spacing w:line="240" w:lineRule="auto"/>
        <w:ind w:left="535" w:right="29" w:firstLine="0"/>
        <w:jc w:val="right"/>
        <w:rPr>
          <w:rFonts w:ascii="Times" w:eastAsia="Times" w:hAnsi="Times" w:cs="Times"/>
          <w:sz w:val="24"/>
          <w:szCs w:val="24"/>
        </w:rPr>
      </w:pPr>
      <w:r>
        <w:rPr>
          <w:rFonts w:ascii="Times" w:eastAsia="Times" w:hAnsi="Times" w:cs="Times"/>
          <w:sz w:val="24"/>
          <w:szCs w:val="24"/>
        </w:rPr>
        <w:t xml:space="preserve">"___"_________2023 г.  </w:t>
      </w:r>
      <w:r>
        <w:br w:type="page"/>
      </w:r>
    </w:p>
    <w:p w:rsidR="003166DA" w:rsidRDefault="00133E29">
      <w:pPr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sdt>
      <w:sdtPr>
        <w:id w:val="-1524394871"/>
        <w:docPartObj>
          <w:docPartGallery w:val="Table of Contents"/>
          <w:docPartUnique/>
        </w:docPartObj>
      </w:sdtPr>
      <w:sdtEndPr/>
      <w:sdtContent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nezeob2q0apj">
            <w:r>
              <w:rPr>
                <w:b/>
                <w:color w:val="000000"/>
              </w:rPr>
              <w:t>Введение</w:t>
            </w:r>
            <w:r>
              <w:rPr>
                <w:b/>
                <w:color w:val="000000"/>
              </w:rPr>
              <w:tab/>
              <w:t>2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ws9rwxso0voy">
            <w:r>
              <w:rPr>
                <w:color w:val="000000"/>
              </w:rPr>
              <w:t>1.1. Область применения</w:t>
            </w:r>
            <w:r>
              <w:rPr>
                <w:color w:val="000000"/>
              </w:rPr>
              <w:tab/>
              <w:t>2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tph2n5bmhgmk">
            <w:r>
              <w:rPr>
                <w:color w:val="000000"/>
              </w:rPr>
              <w:t>Требования настоящего документа применяются при:</w:t>
            </w:r>
            <w:r>
              <w:rPr>
                <w:color w:val="000000"/>
              </w:rPr>
              <w:tab/>
              <w:t>2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hs9k39ohqip">
            <w:r>
              <w:rPr>
                <w:color w:val="000000"/>
              </w:rPr>
              <w:t>1.2. Краткое описание возможностей</w:t>
            </w:r>
            <w:r>
              <w:rPr>
                <w:color w:val="000000"/>
              </w:rPr>
              <w:tab/>
              <w:t>2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ydox5thg3bfg">
            <w:r>
              <w:rPr>
                <w:b/>
                <w:color w:val="000000"/>
              </w:rPr>
              <w:t>2. Назначение и условия применения РС “Трейдерское приложение”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wis5tllbmik2">
            <w:r>
              <w:rPr>
                <w:color w:val="000000"/>
              </w:rPr>
              <w:t>2.1. Назначение РС “Трейдерское приложение”</w:t>
            </w:r>
            <w:r>
              <w:rPr>
                <w:color w:val="000000"/>
              </w:rPr>
              <w:tab/>
              <w:t>3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vx9hrxp30yr">
            <w:r>
              <w:rPr>
                <w:color w:val="000000"/>
              </w:rPr>
              <w:t>2.2. Системные требования</w:t>
            </w:r>
            <w:r>
              <w:rPr>
                <w:color w:val="000000"/>
              </w:rPr>
              <w:tab/>
              <w:t>3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72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z0upa4weuqe2">
            <w:r>
              <w:rPr>
                <w:color w:val="000000"/>
              </w:rPr>
              <w:t>2.2.1. Требования к ОС</w:t>
            </w:r>
            <w:r>
              <w:rPr>
                <w:color w:val="000000"/>
              </w:rPr>
              <w:tab/>
              <w:t>3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72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gpnw8zbno94b">
            <w:r>
              <w:rPr>
                <w:color w:val="000000"/>
              </w:rPr>
              <w:t>2.2.2. Требования к оборудованию</w:t>
            </w:r>
            <w:r>
              <w:rPr>
                <w:color w:val="000000"/>
              </w:rPr>
              <w:tab/>
              <w:t>3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72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fiycmy0hw7h">
            <w:r>
              <w:rPr>
                <w:color w:val="000000"/>
              </w:rPr>
              <w:t>2.2.3. Требования к ПО</w:t>
            </w:r>
            <w:r>
              <w:rPr>
                <w:color w:val="000000"/>
              </w:rPr>
              <w:tab/>
              <w:t>4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mg32dx53d4ki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Выполнение программы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sirvj66yjorx">
            <w:r>
              <w:rPr>
                <w:b/>
                <w:color w:val="000000"/>
              </w:rPr>
              <w:t>5. Описание операций</w:t>
            </w:r>
            <w:r>
              <w:rPr>
                <w:b/>
                <w:color w:val="000000"/>
              </w:rPr>
              <w:tab/>
              <w:t>5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xsqmoai6y12">
            <w:r>
              <w:rPr>
                <w:color w:val="000000"/>
              </w:rPr>
              <w:t>5.1. Просмотр информации о ценных бумагах</w:t>
            </w:r>
            <w:r>
              <w:rPr>
                <w:color w:val="000000"/>
              </w:rPr>
              <w:tab/>
              <w:t>5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oiqr068fz3qi">
            <w:r>
              <w:rPr>
                <w:color w:val="000000"/>
              </w:rPr>
              <w:t>5.2. Выход из аккаунта</w:t>
            </w:r>
            <w:r>
              <w:rPr>
                <w:color w:val="000000"/>
              </w:rPr>
              <w:tab/>
              <w:t>6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bre72tqxqvw">
            <w:r>
              <w:rPr>
                <w:color w:val="000000"/>
              </w:rPr>
              <w:t>5.3. Поиск ценных бумаг</w:t>
            </w:r>
            <w:r>
              <w:rPr>
                <w:color w:val="000000"/>
              </w:rPr>
              <w:tab/>
              <w:t>6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y2spyaxqbq3">
            <w:r>
              <w:rPr>
                <w:color w:val="000000"/>
              </w:rPr>
              <w:t>5.4. Регистрация</w:t>
            </w:r>
            <w:r>
              <w:rPr>
                <w:color w:val="000000"/>
              </w:rPr>
              <w:tab/>
              <w:t>6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vzaz8m21ri5w">
            <w:r>
              <w:rPr>
                <w:color w:val="000000"/>
              </w:rPr>
              <w:t>5.5. Просмотр транзакций и активов</w:t>
            </w:r>
            <w:r>
              <w:rPr>
                <w:color w:val="000000"/>
              </w:rPr>
              <w:tab/>
              <w:t>7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jt0k980qjo4">
            <w:r>
              <w:rPr>
                <w:color w:val="000000"/>
              </w:rPr>
              <w:t>5.6. Покупка/продажа ценных бумаг</w:t>
            </w:r>
            <w:r>
              <w:rPr>
                <w:color w:val="000000"/>
              </w:rPr>
              <w:tab/>
              <w:t>8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1g8mtclw4l2">
            <w:r>
              <w:rPr>
                <w:color w:val="000000"/>
              </w:rPr>
              <w:t>5.7. Добавление новой ценной бумаги</w:t>
            </w:r>
            <w:r>
              <w:rPr>
                <w:color w:val="000000"/>
              </w:rPr>
              <w:tab/>
              <w:t>9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81bp8ru92xz">
            <w:r>
              <w:rPr>
                <w:color w:val="000000"/>
              </w:rPr>
              <w:t>5.8. Редактирование ценной бумаги</w:t>
            </w:r>
            <w:r>
              <w:rPr>
                <w:color w:val="000000"/>
              </w:rPr>
              <w:tab/>
              <w:t>10</w:t>
            </w:r>
          </w:hyperlink>
        </w:p>
        <w:p w:rsidR="003166DA" w:rsidRDefault="00133E29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6cj1u3b2hmyz">
            <w:r>
              <w:rPr>
                <w:b/>
                <w:color w:val="000000"/>
              </w:rPr>
              <w:t>6. Аварийные ситуации</w:t>
            </w:r>
            <w:r>
              <w:rPr>
                <w:b/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:rsidR="003166DA" w:rsidRDefault="00133E29">
      <w:pPr>
        <w:pStyle w:val="1"/>
        <w:ind w:left="0" w:firstLine="0"/>
      </w:pPr>
      <w:bookmarkStart w:id="1" w:name="_lo4f812020xw" w:colFirst="0" w:colLast="0"/>
      <w:bookmarkEnd w:id="1"/>
      <w:r>
        <w:br w:type="page"/>
      </w:r>
    </w:p>
    <w:p w:rsidR="003166DA" w:rsidRDefault="00133E29">
      <w:pPr>
        <w:pStyle w:val="1"/>
        <w:ind w:left="0" w:firstLine="0"/>
      </w:pPr>
      <w:bookmarkStart w:id="2" w:name="_nezeob2q0apj" w:colFirst="0" w:colLast="0"/>
      <w:bookmarkEnd w:id="2"/>
      <w:r>
        <w:lastRenderedPageBreak/>
        <w:t>Введение</w:t>
      </w:r>
    </w:p>
    <w:p w:rsidR="003166DA" w:rsidRDefault="00133E29">
      <w:pPr>
        <w:pStyle w:val="2"/>
        <w:numPr>
          <w:ilvl w:val="1"/>
          <w:numId w:val="3"/>
        </w:numPr>
      </w:pPr>
      <w:bookmarkStart w:id="3" w:name="_ws9rwxso0voy" w:colFirst="0" w:colLast="0"/>
      <w:bookmarkEnd w:id="3"/>
      <w:r>
        <w:t>Область применения</w:t>
      </w:r>
    </w:p>
    <w:p w:rsidR="003166DA" w:rsidRDefault="00133E29">
      <w:pPr>
        <w:pStyle w:val="2"/>
        <w:ind w:left="720" w:firstLine="0"/>
        <w:rPr>
          <w:b w:val="0"/>
        </w:rPr>
      </w:pPr>
      <w:bookmarkStart w:id="4" w:name="_tph2n5bmhgmk" w:colFirst="0" w:colLast="0"/>
      <w:bookmarkEnd w:id="4"/>
      <w:r>
        <w:rPr>
          <w:b w:val="0"/>
        </w:rPr>
        <w:t>Требования настоящего документа применяются при:</w:t>
      </w:r>
    </w:p>
    <w:p w:rsidR="003166DA" w:rsidRDefault="00133E29">
      <w:pPr>
        <w:numPr>
          <w:ilvl w:val="0"/>
          <w:numId w:val="4"/>
        </w:numPr>
        <w:ind w:firstLine="720"/>
      </w:pPr>
      <w:r>
        <w:t>предварительных комплексных испытаниях;</w:t>
      </w:r>
    </w:p>
    <w:p w:rsidR="003166DA" w:rsidRDefault="00133E29">
      <w:pPr>
        <w:numPr>
          <w:ilvl w:val="0"/>
          <w:numId w:val="4"/>
        </w:numPr>
        <w:ind w:firstLine="720"/>
      </w:pPr>
      <w:r>
        <w:t>опытной эксплуатации;</w:t>
      </w:r>
    </w:p>
    <w:p w:rsidR="003166DA" w:rsidRDefault="00133E29">
      <w:pPr>
        <w:numPr>
          <w:ilvl w:val="0"/>
          <w:numId w:val="4"/>
        </w:numPr>
        <w:ind w:firstLine="720"/>
      </w:pPr>
      <w:r>
        <w:t>приемочных испытаниях;</w:t>
      </w:r>
    </w:p>
    <w:p w:rsidR="003166DA" w:rsidRDefault="00133E29">
      <w:pPr>
        <w:numPr>
          <w:ilvl w:val="0"/>
          <w:numId w:val="4"/>
        </w:numPr>
        <w:ind w:firstLine="720"/>
      </w:pPr>
      <w:r>
        <w:t>промышленной эксплуатации.</w:t>
      </w:r>
    </w:p>
    <w:p w:rsidR="003166DA" w:rsidRDefault="00133E29">
      <w:pPr>
        <w:pStyle w:val="2"/>
        <w:numPr>
          <w:ilvl w:val="1"/>
          <w:numId w:val="3"/>
        </w:numPr>
      </w:pPr>
      <w:bookmarkStart w:id="5" w:name="_5hs9k39ohqip" w:colFirst="0" w:colLast="0"/>
      <w:bookmarkEnd w:id="5"/>
      <w:r>
        <w:t xml:space="preserve"> Краткое описание возможностей</w:t>
      </w:r>
    </w:p>
    <w:p w:rsidR="003166DA" w:rsidRDefault="00133E29">
      <w:r>
        <w:t>Распределённая система “</w:t>
      </w:r>
      <w:proofErr w:type="spellStart"/>
      <w:r w:rsidR="00102DA0">
        <w:rPr>
          <w:lang w:val="ru-RU"/>
        </w:rPr>
        <w:t>ГосУслуги</w:t>
      </w:r>
      <w:proofErr w:type="spellEnd"/>
      <w:r>
        <w:t xml:space="preserve">”, представляющая собой веб-приложение для </w:t>
      </w:r>
      <w:r w:rsidR="00102DA0">
        <w:rPr>
          <w:lang w:val="ru-RU"/>
        </w:rPr>
        <w:t>подачи заявок на услуги от государства</w:t>
      </w:r>
      <w:r>
        <w:t xml:space="preserve">. </w:t>
      </w:r>
    </w:p>
    <w:p w:rsidR="003166DA" w:rsidRDefault="00133E29">
      <w:r>
        <w:t>РС “</w:t>
      </w:r>
      <w:proofErr w:type="spellStart"/>
      <w:r w:rsidR="00102DA0">
        <w:rPr>
          <w:lang w:val="ru-RU"/>
        </w:rPr>
        <w:t>ГосУслуги</w:t>
      </w:r>
      <w:proofErr w:type="spellEnd"/>
      <w:r>
        <w:t xml:space="preserve">” предоставляет возможность доступа к </w:t>
      </w:r>
      <w:r w:rsidR="00102DA0">
        <w:rPr>
          <w:lang w:val="ru-RU"/>
        </w:rPr>
        <w:t xml:space="preserve">регистрации </w:t>
      </w:r>
      <w:r>
        <w:t xml:space="preserve">без авторизации. </w:t>
      </w:r>
      <w:r>
        <w:t xml:space="preserve">При наличии авторизации, пользователь получает доступ к </w:t>
      </w:r>
      <w:r w:rsidR="00CA5DFF">
        <w:rPr>
          <w:lang w:val="ru-RU"/>
        </w:rPr>
        <w:t>подаче</w:t>
      </w:r>
      <w:r w:rsidR="00102DA0">
        <w:rPr>
          <w:lang w:val="ru-RU"/>
        </w:rPr>
        <w:t xml:space="preserve"> заявки на услугу, просмотр статусов своих поданных заявок и получение уведомления об изменении статуса, ранее поданных заявок</w:t>
      </w:r>
      <w:r>
        <w:t>, а также к</w:t>
      </w:r>
      <w:r w:rsidR="00102DA0">
        <w:rPr>
          <w:lang w:val="ru-RU"/>
        </w:rPr>
        <w:t xml:space="preserve"> личным</w:t>
      </w:r>
      <w:r>
        <w:t xml:space="preserve"> </w:t>
      </w:r>
      <w:r w:rsidR="00102DA0">
        <w:rPr>
          <w:lang w:val="ru-RU"/>
        </w:rPr>
        <w:t>документам, хранящимся на сайте</w:t>
      </w:r>
      <w:r>
        <w:t>.</w:t>
      </w:r>
    </w:p>
    <w:p w:rsidR="003166DA" w:rsidRDefault="00133E29">
      <w:r>
        <w:t>РС “</w:t>
      </w:r>
      <w:proofErr w:type="spellStart"/>
      <w:r w:rsidR="00102DA0">
        <w:rPr>
          <w:lang w:val="ru-RU"/>
        </w:rPr>
        <w:t>ГосУслуги</w:t>
      </w:r>
      <w:proofErr w:type="spellEnd"/>
      <w:r>
        <w:t>” предоставляет возможность авторизации в роли мене</w:t>
      </w:r>
      <w:r>
        <w:t xml:space="preserve">джера. При авторизации данным способом, пользователю становится доступным дополнительный функционал: добавление </w:t>
      </w:r>
      <w:r w:rsidR="00102DA0">
        <w:rPr>
          <w:lang w:val="ru-RU"/>
        </w:rPr>
        <w:t>услуг</w:t>
      </w:r>
      <w:r>
        <w:t xml:space="preserve">, </w:t>
      </w:r>
      <w:r w:rsidR="00102DA0">
        <w:rPr>
          <w:lang w:val="ru-RU"/>
        </w:rPr>
        <w:t>просмотр всех заявок</w:t>
      </w:r>
      <w:r>
        <w:t xml:space="preserve"> и </w:t>
      </w:r>
      <w:r w:rsidR="00102DA0">
        <w:rPr>
          <w:lang w:val="ru-RU"/>
        </w:rPr>
        <w:t>изменение статуса заявки</w:t>
      </w:r>
      <w:r>
        <w:t>.</w:t>
      </w:r>
    </w:p>
    <w:p w:rsidR="00102DA0" w:rsidRPr="00102DA0" w:rsidRDefault="00102DA0" w:rsidP="00102DA0">
      <w:pPr>
        <w:rPr>
          <w:lang w:val="ru-RU"/>
        </w:rPr>
      </w:pPr>
      <w:r>
        <w:rPr>
          <w:lang w:val="ru-RU"/>
        </w:rPr>
        <w:t xml:space="preserve">Оповещения пользователям осуществляется с помощью </w:t>
      </w:r>
      <w:r>
        <w:rPr>
          <w:lang w:val="ru-RU"/>
        </w:rPr>
        <w:t xml:space="preserve">протокола </w:t>
      </w:r>
      <w:proofErr w:type="spellStart"/>
      <w:r>
        <w:rPr>
          <w:lang w:val="en-US"/>
        </w:rPr>
        <w:t>WebSocket</w:t>
      </w:r>
      <w:proofErr w:type="spellEnd"/>
      <w:r>
        <w:rPr>
          <w:lang w:val="ru-RU"/>
        </w:rPr>
        <w:t>, который проверяет статусы заявок в реальном времени.</w:t>
      </w:r>
    </w:p>
    <w:p w:rsidR="00102DA0" w:rsidRPr="00102DA0" w:rsidRDefault="00102DA0">
      <w:pPr>
        <w:rPr>
          <w:lang w:val="ru-RU"/>
        </w:rPr>
      </w:pPr>
    </w:p>
    <w:p w:rsidR="003166DA" w:rsidRDefault="00133E29">
      <w:pPr>
        <w:pStyle w:val="1"/>
        <w:numPr>
          <w:ilvl w:val="0"/>
          <w:numId w:val="3"/>
        </w:numPr>
        <w:spacing w:after="0"/>
      </w:pPr>
      <w:bookmarkStart w:id="6" w:name="_ydox5thg3bfg" w:colFirst="0" w:colLast="0"/>
      <w:bookmarkEnd w:id="6"/>
      <w:r>
        <w:t>Назначение и условия применения РС “</w:t>
      </w:r>
      <w:proofErr w:type="spellStart"/>
      <w:r w:rsidR="00102DA0">
        <w:rPr>
          <w:lang w:val="ru-RU"/>
        </w:rPr>
        <w:t>ГосУслуги</w:t>
      </w:r>
      <w:proofErr w:type="spellEnd"/>
      <w:r>
        <w:t>”</w:t>
      </w:r>
    </w:p>
    <w:p w:rsidR="003166DA" w:rsidRDefault="00133E29">
      <w:pPr>
        <w:pStyle w:val="2"/>
        <w:numPr>
          <w:ilvl w:val="1"/>
          <w:numId w:val="3"/>
        </w:numPr>
      </w:pPr>
      <w:bookmarkStart w:id="7" w:name="_wis5tllbmik2" w:colFirst="0" w:colLast="0"/>
      <w:bookmarkEnd w:id="7"/>
      <w:r>
        <w:t>Назначение РС “</w:t>
      </w:r>
      <w:proofErr w:type="spellStart"/>
      <w:r w:rsidR="00102DA0">
        <w:rPr>
          <w:lang w:val="ru-RU"/>
        </w:rPr>
        <w:t>ГосУслуги</w:t>
      </w:r>
      <w:proofErr w:type="spellEnd"/>
      <w:r>
        <w:t>”</w:t>
      </w:r>
    </w:p>
    <w:p w:rsidR="003166DA" w:rsidRPr="00102DA0" w:rsidRDefault="00133E29">
      <w:pPr>
        <w:rPr>
          <w:lang w:val="ru-RU"/>
        </w:rPr>
      </w:pPr>
      <w:r>
        <w:t>РС “</w:t>
      </w:r>
      <w:proofErr w:type="spellStart"/>
      <w:r w:rsidR="00102DA0">
        <w:rPr>
          <w:lang w:val="ru-RU"/>
        </w:rPr>
        <w:t>ГосУслуги</w:t>
      </w:r>
      <w:proofErr w:type="spellEnd"/>
      <w:r>
        <w:t xml:space="preserve">” </w:t>
      </w:r>
      <w:r>
        <w:t xml:space="preserve">предназначена для автоматизации </w:t>
      </w:r>
      <w:r w:rsidR="00102DA0">
        <w:rPr>
          <w:lang w:val="ru-RU"/>
        </w:rPr>
        <w:t>подачи заявлений и своевременное получение уведомления при изменении статуса рассмотрения.</w:t>
      </w:r>
    </w:p>
    <w:p w:rsidR="003166DA" w:rsidRDefault="00133E29">
      <w:r>
        <w:lastRenderedPageBreak/>
        <w:t>Для использования РС “</w:t>
      </w:r>
      <w:proofErr w:type="spellStart"/>
      <w:r w:rsidR="00102DA0">
        <w:rPr>
          <w:lang w:val="ru-RU"/>
        </w:rPr>
        <w:t>ГосУслуги</w:t>
      </w:r>
      <w:proofErr w:type="spellEnd"/>
      <w:r>
        <w:t xml:space="preserve">” необходимо выполнение следующих условий: </w:t>
      </w:r>
    </w:p>
    <w:p w:rsidR="003166DA" w:rsidRDefault="00133E29">
      <w:pPr>
        <w:pStyle w:val="2"/>
        <w:numPr>
          <w:ilvl w:val="1"/>
          <w:numId w:val="3"/>
        </w:numPr>
      </w:pPr>
      <w:bookmarkStart w:id="8" w:name="_pvx9hrxp30yr" w:colFirst="0" w:colLast="0"/>
      <w:bookmarkEnd w:id="8"/>
      <w:r>
        <w:t>Системные требования</w:t>
      </w:r>
    </w:p>
    <w:p w:rsidR="003166DA" w:rsidRDefault="00133E29">
      <w:pPr>
        <w:widowControl w:val="0"/>
      </w:pPr>
      <w:r>
        <w:t xml:space="preserve">Для работы клиента необходим </w:t>
      </w:r>
      <w:r w:rsidR="00102DA0">
        <w:rPr>
          <w:lang w:val="en-US"/>
        </w:rPr>
        <w:t>Google</w:t>
      </w:r>
      <w:r>
        <w:t xml:space="preserve"> </w:t>
      </w:r>
      <w:proofErr w:type="spellStart"/>
      <w:r>
        <w:t>Browser</w:t>
      </w:r>
      <w:proofErr w:type="spellEnd"/>
      <w:r>
        <w:t>.</w:t>
      </w:r>
    </w:p>
    <w:p w:rsidR="003166DA" w:rsidRDefault="00133E29">
      <w:pPr>
        <w:pStyle w:val="3"/>
        <w:numPr>
          <w:ilvl w:val="2"/>
          <w:numId w:val="3"/>
        </w:numPr>
      </w:pPr>
      <w:bookmarkStart w:id="9" w:name="_z0upa4weuqe2" w:colFirst="0" w:colLast="0"/>
      <w:bookmarkEnd w:id="9"/>
      <w:r>
        <w:t>Требования к ОС</w:t>
      </w:r>
    </w:p>
    <w:p w:rsidR="003166DA" w:rsidRDefault="00133E29">
      <w:pPr>
        <w:numPr>
          <w:ilvl w:val="0"/>
          <w:numId w:val="6"/>
        </w:numPr>
      </w:pPr>
      <w:proofErr w:type="spellStart"/>
      <w:r>
        <w:t>Windows</w:t>
      </w:r>
      <w:proofErr w:type="spellEnd"/>
    </w:p>
    <w:p w:rsidR="003166DA" w:rsidRDefault="00133E29">
      <w:pPr>
        <w:widowControl w:val="0"/>
      </w:pPr>
      <w:proofErr w:type="spellStart"/>
      <w:r>
        <w:t>Windows</w:t>
      </w:r>
      <w:proofErr w:type="spellEnd"/>
      <w:r>
        <w:t xml:space="preserve"> 7, </w:t>
      </w:r>
      <w:proofErr w:type="spellStart"/>
      <w:r>
        <w:t>Windows</w:t>
      </w:r>
      <w:proofErr w:type="spellEnd"/>
      <w:r>
        <w:t xml:space="preserve"> 8, </w:t>
      </w:r>
      <w:proofErr w:type="spellStart"/>
      <w:r>
        <w:t>Windows</w:t>
      </w:r>
      <w:proofErr w:type="spellEnd"/>
      <w:r>
        <w:t xml:space="preserve"> 8.1, </w:t>
      </w:r>
      <w:proofErr w:type="spellStart"/>
      <w:r>
        <w:t>Windows</w:t>
      </w:r>
      <w:proofErr w:type="spellEnd"/>
      <w:r>
        <w:t xml:space="preserve"> 10 или более поздней версии. 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4 или более поздней версии с поддержкой SSE3. Примечание: также поддерживаются следующие се</w:t>
      </w:r>
      <w:r>
        <w:t xml:space="preserve">рверные ОС: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2008 R2,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2012,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2012 R2 или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2016.</w:t>
      </w:r>
    </w:p>
    <w:p w:rsidR="003166DA" w:rsidRDefault="00133E29">
      <w:pPr>
        <w:widowControl w:val="0"/>
        <w:numPr>
          <w:ilvl w:val="0"/>
          <w:numId w:val="1"/>
        </w:numPr>
      </w:pPr>
      <w:proofErr w:type="spellStart"/>
      <w:r>
        <w:t>MacOS</w:t>
      </w:r>
      <w:proofErr w:type="spellEnd"/>
    </w:p>
    <w:p w:rsidR="003166DA" w:rsidRDefault="00133E29">
      <w:pPr>
        <w:widowControl w:val="0"/>
        <w:ind w:firstLine="0"/>
      </w:pPr>
      <w:proofErr w:type="spellStart"/>
      <w:r>
        <w:t>macOS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Sierra</w:t>
      </w:r>
      <w:proofErr w:type="spellEnd"/>
      <w:r>
        <w:t xml:space="preserve"> 10.13 или более поздней версии</w:t>
      </w:r>
    </w:p>
    <w:p w:rsidR="003166DA" w:rsidRDefault="00133E29">
      <w:pPr>
        <w:widowControl w:val="0"/>
        <w:numPr>
          <w:ilvl w:val="0"/>
          <w:numId w:val="2"/>
        </w:numPr>
      </w:pPr>
      <w:proofErr w:type="spellStart"/>
      <w:r>
        <w:t>Linux</w:t>
      </w:r>
      <w:proofErr w:type="spellEnd"/>
    </w:p>
    <w:p w:rsidR="003166DA" w:rsidRDefault="00133E29">
      <w:pPr>
        <w:widowControl w:val="0"/>
      </w:pPr>
      <w:proofErr w:type="spellStart"/>
      <w:r>
        <w:t>Ubuntu</w:t>
      </w:r>
      <w:proofErr w:type="spellEnd"/>
      <w:r>
        <w:t xml:space="preserve"> 18.04 (64-разрядная версия) или более поздней версии, </w:t>
      </w:r>
      <w:proofErr w:type="spellStart"/>
      <w:r>
        <w:t>Debian</w:t>
      </w:r>
      <w:proofErr w:type="spellEnd"/>
      <w:r>
        <w:t xml:space="preserve"> 10 или более поздней версии, </w:t>
      </w:r>
      <w:proofErr w:type="spellStart"/>
      <w:r>
        <w:t>openSUSE</w:t>
      </w:r>
      <w:proofErr w:type="spellEnd"/>
      <w:r>
        <w:t xml:space="preserve"> 15.2 или более поздней версии, </w:t>
      </w:r>
      <w:proofErr w:type="spellStart"/>
      <w:r>
        <w:t>Fedora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32 или более поздней версии. Процессор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4 или более поздней версии с поддержкой SSE3.</w:t>
      </w:r>
    </w:p>
    <w:p w:rsidR="003166DA" w:rsidRDefault="00133E29">
      <w:pPr>
        <w:pStyle w:val="3"/>
        <w:widowControl w:val="0"/>
        <w:numPr>
          <w:ilvl w:val="2"/>
          <w:numId w:val="3"/>
        </w:numPr>
      </w:pPr>
      <w:bookmarkStart w:id="10" w:name="_gpnw8zbno94b" w:colFirst="0" w:colLast="0"/>
      <w:bookmarkEnd w:id="10"/>
      <w:r>
        <w:t>Требова</w:t>
      </w:r>
      <w:r>
        <w:t>ния к оборудованию</w:t>
      </w:r>
    </w:p>
    <w:p w:rsidR="003166DA" w:rsidRDefault="00133E29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Центральный процессор: с частотой от 1 ГГц</w:t>
      </w:r>
    </w:p>
    <w:p w:rsidR="003166DA" w:rsidRDefault="00133E29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Оперативная память: 8 Гб и выше</w:t>
      </w:r>
    </w:p>
    <w:p w:rsidR="003166DA" w:rsidRDefault="00133E29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Пространство на жестком диске: 1 Гб</w:t>
      </w:r>
    </w:p>
    <w:p w:rsidR="003166DA" w:rsidRPr="00102DA0" w:rsidRDefault="00133E2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t>Платформа</w:t>
      </w:r>
      <w:r w:rsidRPr="00102DA0">
        <w:rPr>
          <w:lang w:val="en-US"/>
        </w:rPr>
        <w:t>: Microsoft Windows, Mac OS, Linux x32/x64</w:t>
      </w:r>
    </w:p>
    <w:p w:rsidR="003166DA" w:rsidRDefault="00133E29">
      <w:pPr>
        <w:pStyle w:val="3"/>
        <w:widowControl w:val="0"/>
        <w:numPr>
          <w:ilvl w:val="2"/>
          <w:numId w:val="3"/>
        </w:numPr>
      </w:pPr>
      <w:bookmarkStart w:id="11" w:name="_ufiycmy0hw7h" w:colFirst="0" w:colLast="0"/>
      <w:bookmarkEnd w:id="11"/>
      <w:r>
        <w:t>Требования к ПО</w:t>
      </w:r>
    </w:p>
    <w:p w:rsidR="003166DA" w:rsidRDefault="00133E2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Сервер СУБД </w:t>
      </w:r>
      <w:r w:rsidR="00102DA0">
        <w:rPr>
          <w:lang w:val="en-US"/>
        </w:rPr>
        <w:t>MySQL</w:t>
      </w:r>
      <w:r w:rsidR="00102DA0">
        <w:t xml:space="preserve"> </w:t>
      </w:r>
      <w:r>
        <w:t>версии 6.19 и выше;</w:t>
      </w:r>
    </w:p>
    <w:p w:rsidR="003166DA" w:rsidRDefault="00133E2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Се</w:t>
      </w:r>
      <w:r>
        <w:t xml:space="preserve">рвер для запуска </w:t>
      </w:r>
      <w:proofErr w:type="spellStart"/>
      <w:r>
        <w:t>микросервисов</w:t>
      </w:r>
      <w:proofErr w:type="spellEnd"/>
      <w:r>
        <w:t xml:space="preserve"> с установленным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 версии 4.17.1.</w:t>
      </w:r>
    </w:p>
    <w:p w:rsidR="003166DA" w:rsidRDefault="00133E29">
      <w:pPr>
        <w:numPr>
          <w:ilvl w:val="0"/>
          <w:numId w:val="3"/>
        </w:numPr>
        <w:spacing w:before="200"/>
        <w:rPr>
          <w:b/>
          <w:sz w:val="31"/>
          <w:szCs w:val="31"/>
        </w:rPr>
      </w:pPr>
      <w:r>
        <w:rPr>
          <w:b/>
          <w:sz w:val="31"/>
          <w:szCs w:val="31"/>
        </w:rPr>
        <w:t>Условия выполнения программы</w:t>
      </w:r>
    </w:p>
    <w:p w:rsidR="003166DA" w:rsidRDefault="00133E29">
      <w:pPr>
        <w:ind w:left="440" w:right="460" w:firstLine="560"/>
        <w:jc w:val="both"/>
      </w:pPr>
      <w:r>
        <w:lastRenderedPageBreak/>
        <w:t xml:space="preserve">Для работы программы требуется браузер </w:t>
      </w:r>
      <w:r w:rsidR="00102DA0">
        <w:rPr>
          <w:lang w:val="en-US"/>
        </w:rPr>
        <w:t>Google</w:t>
      </w:r>
      <w:r>
        <w:t xml:space="preserve"> </w:t>
      </w:r>
      <w:proofErr w:type="spellStart"/>
      <w:r>
        <w:t>Browser</w:t>
      </w:r>
      <w:proofErr w:type="spellEnd"/>
      <w:r>
        <w:t xml:space="preserve"> или любой иной поддерживающий современные функции </w:t>
      </w:r>
      <w:proofErr w:type="spellStart"/>
      <w:r>
        <w:t>JavaScript</w:t>
      </w:r>
      <w:proofErr w:type="spellEnd"/>
      <w:r>
        <w:t xml:space="preserve">, а также стабильное </w:t>
      </w:r>
      <w:proofErr w:type="spellStart"/>
      <w:r>
        <w:t>интернет-соедин</w:t>
      </w:r>
      <w:r>
        <w:t>ение</w:t>
      </w:r>
      <w:proofErr w:type="spellEnd"/>
      <w:r>
        <w:t>.</w:t>
      </w:r>
    </w:p>
    <w:p w:rsidR="003166DA" w:rsidRDefault="00133E29">
      <w:pPr>
        <w:pStyle w:val="1"/>
        <w:numPr>
          <w:ilvl w:val="0"/>
          <w:numId w:val="3"/>
        </w:numPr>
        <w:spacing w:before="200"/>
      </w:pPr>
      <w:bookmarkStart w:id="12" w:name="_mg32dx53d4ki" w:colFirst="0" w:colLast="0"/>
      <w:bookmarkEnd w:id="12"/>
      <w:r>
        <w:t>Выполнение программы</w:t>
      </w:r>
    </w:p>
    <w:p w:rsidR="003166DA" w:rsidRDefault="00133E29">
      <w:pPr>
        <w:numPr>
          <w:ilvl w:val="1"/>
          <w:numId w:val="3"/>
        </w:numPr>
        <w:spacing w:before="120"/>
      </w:pPr>
      <w:r>
        <w:t>Инсталляция/деинсталляция</w:t>
      </w:r>
    </w:p>
    <w:p w:rsidR="003166DA" w:rsidRDefault="00133E29">
      <w:pPr>
        <w:numPr>
          <w:ilvl w:val="2"/>
          <w:numId w:val="3"/>
        </w:numPr>
      </w:pPr>
      <w:r>
        <w:t xml:space="preserve">Потребуется </w:t>
      </w:r>
      <w:proofErr w:type="spellStart"/>
      <w:r>
        <w:t>Web</w:t>
      </w:r>
      <w:proofErr w:type="spellEnd"/>
      <w:r>
        <w:t xml:space="preserve">-браузер, рекомендуется, </w:t>
      </w:r>
      <w:r w:rsidR="00102DA0">
        <w:rPr>
          <w:lang w:val="en-US"/>
        </w:rPr>
        <w:t>Google</w:t>
      </w:r>
      <w:r>
        <w:t xml:space="preserve"> </w:t>
      </w:r>
      <w:proofErr w:type="spellStart"/>
      <w:r>
        <w:t>Browser</w:t>
      </w:r>
      <w:proofErr w:type="spellEnd"/>
    </w:p>
    <w:p w:rsidR="003166DA" w:rsidRDefault="00133E29">
      <w:pPr>
        <w:numPr>
          <w:ilvl w:val="1"/>
          <w:numId w:val="3"/>
        </w:numPr>
      </w:pPr>
      <w:r>
        <w:t>Запуск программы</w:t>
      </w:r>
    </w:p>
    <w:p w:rsidR="003166DA" w:rsidRDefault="00133E29">
      <w:pPr>
        <w:numPr>
          <w:ilvl w:val="2"/>
          <w:numId w:val="3"/>
        </w:numPr>
        <w:spacing w:line="343" w:lineRule="auto"/>
        <w:ind w:right="460"/>
      </w:pPr>
      <w:r>
        <w:t>На компьютере необходимо запустить браузер и ввести в адресную строку</w:t>
      </w:r>
      <w:hyperlink r:id="rId7">
        <w:r>
          <w:t xml:space="preserve"> </w:t>
        </w:r>
      </w:hyperlink>
      <w:proofErr w:type="gramStart"/>
      <w:r>
        <w:t>http://localhost:3000 .</w:t>
      </w:r>
      <w:proofErr w:type="gramEnd"/>
    </w:p>
    <w:p w:rsidR="003166DA" w:rsidRDefault="00133E29">
      <w:pPr>
        <w:spacing w:before="160"/>
        <w:ind w:left="540" w:firstLine="0"/>
      </w:pPr>
      <w:r>
        <w:t>.</w:t>
      </w:r>
    </w:p>
    <w:p w:rsidR="003166DA" w:rsidRDefault="00133E29">
      <w:r>
        <w:br w:type="page"/>
      </w:r>
    </w:p>
    <w:p w:rsidR="003166DA" w:rsidRDefault="00133E29">
      <w:pPr>
        <w:pStyle w:val="1"/>
        <w:numPr>
          <w:ilvl w:val="0"/>
          <w:numId w:val="3"/>
        </w:numPr>
        <w:spacing w:after="0"/>
      </w:pPr>
      <w:bookmarkStart w:id="13" w:name="_sirvj66yjorx" w:colFirst="0" w:colLast="0"/>
      <w:bookmarkEnd w:id="13"/>
      <w:r>
        <w:lastRenderedPageBreak/>
        <w:t>Описание операций</w:t>
      </w:r>
    </w:p>
    <w:p w:rsidR="003166DA" w:rsidRDefault="00133E29">
      <w:pPr>
        <w:pStyle w:val="2"/>
        <w:numPr>
          <w:ilvl w:val="1"/>
          <w:numId w:val="3"/>
        </w:numPr>
      </w:pPr>
      <w:bookmarkStart w:id="14" w:name="_3xsqmoai6y12" w:colFirst="0" w:colLast="0"/>
      <w:bookmarkEnd w:id="14"/>
      <w:r>
        <w:t>Просмотр информации о ценных бумагах</w:t>
      </w:r>
    </w:p>
    <w:p w:rsidR="003166DA" w:rsidRDefault="00133E29">
      <w:r>
        <w:t>Доступно для: все пользователи.</w:t>
      </w:r>
    </w:p>
    <w:p w:rsidR="003166DA" w:rsidRDefault="00133E29">
      <w:r>
        <w:t>Операция 1: Открыть веб страницу</w:t>
      </w:r>
    </w:p>
    <w:p w:rsidR="003166DA" w:rsidRDefault="00133E29">
      <w:pPr>
        <w:rPr>
          <w:highlight w:val="yellow"/>
        </w:rPr>
      </w:pPr>
      <w:r>
        <w:t>Для просмотра краткой информации о ценных бумагах необходимо открыть приложение (рис. 1).</w:t>
      </w:r>
    </w:p>
    <w:p w:rsidR="003166DA" w:rsidRDefault="00133E29">
      <w:pPr>
        <w:ind w:firstLine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4050" cy="2518544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22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8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6DA" w:rsidRDefault="00133E29">
      <w:pPr>
        <w:ind w:firstLine="0"/>
        <w:jc w:val="center"/>
      </w:pPr>
      <w:r>
        <w:t>Рисунок 1 - Глав</w:t>
      </w:r>
      <w:r>
        <w:t>ный экран неавторизованного пользователя</w:t>
      </w:r>
    </w:p>
    <w:p w:rsidR="003166DA" w:rsidRDefault="00133E29">
      <w:r>
        <w:t>Операция 2: Просмотр подробной информации по акции</w:t>
      </w:r>
    </w:p>
    <w:p w:rsidR="003166DA" w:rsidRDefault="00133E29">
      <w:r>
        <w:t>Для просмотра подробной информации по акции необходимо на главном экране нажать на карточку с интересующей вас акцией (рис. 1).</w:t>
      </w:r>
    </w:p>
    <w:p w:rsidR="003166DA" w:rsidRDefault="00133E29">
      <w:pPr>
        <w:ind w:firstLine="0"/>
      </w:pPr>
      <w:r>
        <w:rPr>
          <w:noProof/>
          <w:lang w:val="ru-RU"/>
        </w:rPr>
        <w:drawing>
          <wp:inline distT="114300" distB="114300" distL="114300" distR="114300">
            <wp:extent cx="5731200" cy="26924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6DA" w:rsidRDefault="00133E29">
      <w:pPr>
        <w:ind w:firstLine="0"/>
        <w:jc w:val="center"/>
      </w:pPr>
      <w:r>
        <w:t>Рисунок 1 - Страница акции неавтор</w:t>
      </w:r>
      <w:r>
        <w:t>изованного пользователя</w:t>
      </w:r>
    </w:p>
    <w:p w:rsidR="003166DA" w:rsidRDefault="00133E29">
      <w:pPr>
        <w:pStyle w:val="2"/>
        <w:numPr>
          <w:ilvl w:val="1"/>
          <w:numId w:val="3"/>
        </w:numPr>
      </w:pPr>
      <w:bookmarkStart w:id="15" w:name="_oiqr068fz3qi" w:colFirst="0" w:colLast="0"/>
      <w:bookmarkEnd w:id="15"/>
      <w:r>
        <w:lastRenderedPageBreak/>
        <w:t>Выход из аккаунта</w:t>
      </w:r>
    </w:p>
    <w:p w:rsidR="003166DA" w:rsidRDefault="00133E29">
      <w:r>
        <w:t>Доступно для: все пользователи.</w:t>
      </w:r>
    </w:p>
    <w:p w:rsidR="003166DA" w:rsidRDefault="00133E29">
      <w:r>
        <w:t>Для выхода из аккаунта необходимо нажать на кнопку выхода в правом верхнем углу меню.</w:t>
      </w:r>
    </w:p>
    <w:p w:rsidR="003166DA" w:rsidRDefault="00133E29">
      <w:pPr>
        <w:pStyle w:val="2"/>
        <w:numPr>
          <w:ilvl w:val="1"/>
          <w:numId w:val="3"/>
        </w:numPr>
      </w:pPr>
      <w:bookmarkStart w:id="16" w:name="_3bre72tqxqvw" w:colFirst="0" w:colLast="0"/>
      <w:bookmarkEnd w:id="16"/>
      <w:r>
        <w:t>Поиск ценных бумаг</w:t>
      </w:r>
    </w:p>
    <w:p w:rsidR="003166DA" w:rsidRDefault="00133E29">
      <w:r>
        <w:t>Доступно для: все пользователи.</w:t>
      </w:r>
    </w:p>
    <w:p w:rsidR="003166DA" w:rsidRDefault="00133E29">
      <w:r>
        <w:t>Операция 1: Для поиска ценных бумаг по названию, воспользуйтесь полем “Поиск” на главном экране (рис.1, рис.4).</w:t>
      </w:r>
    </w:p>
    <w:p w:rsidR="003166DA" w:rsidRDefault="00133E29">
      <w:r>
        <w:t>Операция 2: Ввести название акции и нажать клавишу “</w:t>
      </w:r>
      <w:proofErr w:type="spellStart"/>
      <w:r>
        <w:t>Enter</w:t>
      </w:r>
      <w:proofErr w:type="spellEnd"/>
      <w:r>
        <w:t>”.</w:t>
      </w:r>
    </w:p>
    <w:p w:rsidR="003166DA" w:rsidRDefault="00133E29">
      <w:pPr>
        <w:pStyle w:val="2"/>
        <w:numPr>
          <w:ilvl w:val="1"/>
          <w:numId w:val="3"/>
        </w:numPr>
      </w:pPr>
      <w:bookmarkStart w:id="17" w:name="_fy2spyaxqbq3" w:colFirst="0" w:colLast="0"/>
      <w:bookmarkEnd w:id="17"/>
      <w:r>
        <w:t>Регистрация</w:t>
      </w:r>
    </w:p>
    <w:p w:rsidR="003166DA" w:rsidRDefault="00133E29">
      <w:r>
        <w:t>Доступно для: неавторизованные пользователи.</w:t>
      </w:r>
    </w:p>
    <w:p w:rsidR="003166DA" w:rsidRDefault="00133E29">
      <w:r>
        <w:t>Операция 1: Для регистрации</w:t>
      </w:r>
      <w:r>
        <w:t xml:space="preserve"> в РС “</w:t>
      </w:r>
      <w:proofErr w:type="spellStart"/>
      <w:r>
        <w:t>Трейдерское</w:t>
      </w:r>
      <w:proofErr w:type="spellEnd"/>
      <w:r>
        <w:t xml:space="preserve"> приложение” необходимо в главном меню (рис. 1) нажать на кнопку “Войти” на верхнем меню.</w:t>
      </w:r>
    </w:p>
    <w:p w:rsidR="003166DA" w:rsidRDefault="00133E29">
      <w:r>
        <w:t>Операция 2: После выполнения шага 1 откроется окно авторизации. Для регистрации необходимо нажать на соответствующую кнопку (рис. 2).</w:t>
      </w:r>
    </w:p>
    <w:p w:rsidR="003166DA" w:rsidRDefault="00133E29">
      <w:pPr>
        <w:ind w:firstLine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4237689" cy="275399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3917"/>
                    <a:stretch>
                      <a:fillRect/>
                    </a:stretch>
                  </pic:blipFill>
                  <pic:spPr>
                    <a:xfrm>
                      <a:off x="0" y="0"/>
                      <a:ext cx="4237689" cy="2753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6DA" w:rsidRDefault="00133E29">
      <w:pPr>
        <w:ind w:firstLine="0"/>
        <w:jc w:val="center"/>
      </w:pPr>
      <w:r>
        <w:t xml:space="preserve">Рисунок 2 - </w:t>
      </w:r>
      <w:r>
        <w:t>Окно авторизации</w:t>
      </w:r>
    </w:p>
    <w:p w:rsidR="003166DA" w:rsidRDefault="00133E29">
      <w:r>
        <w:lastRenderedPageBreak/>
        <w:t xml:space="preserve">Операция 3: </w:t>
      </w:r>
      <w:proofErr w:type="gramStart"/>
      <w:r>
        <w:t>В</w:t>
      </w:r>
      <w:proofErr w:type="gramEnd"/>
      <w:r>
        <w:t xml:space="preserve"> окне регистрации необходимо ввести логин и пароль (продублировать пароль необходимо в двух полях), которые будут использованы в дальнейшем для авторизации (рис. 3).</w:t>
      </w:r>
    </w:p>
    <w:p w:rsidR="003166DA" w:rsidRDefault="00133E29">
      <w:pPr>
        <w:ind w:firstLine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3625688" cy="2804399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2743"/>
                    <a:stretch>
                      <a:fillRect/>
                    </a:stretch>
                  </pic:blipFill>
                  <pic:spPr>
                    <a:xfrm>
                      <a:off x="0" y="0"/>
                      <a:ext cx="3625688" cy="2804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6DA" w:rsidRDefault="00133E29">
      <w:pPr>
        <w:ind w:firstLine="0"/>
        <w:jc w:val="center"/>
      </w:pPr>
      <w:r>
        <w:t>Рисунок 3 - Окно регистрации</w:t>
      </w:r>
    </w:p>
    <w:p w:rsidR="003166DA" w:rsidRDefault="00133E29">
      <w:r>
        <w:t>Операция 4: После успешной ре</w:t>
      </w:r>
      <w:r>
        <w:t>гистрации будет выполнен вход в аккаунт и открыто главное меню. В правом верхнем углу отображается иконка для перехода к транзакциям и активам аккаунта (рис. 4).</w:t>
      </w:r>
    </w:p>
    <w:p w:rsidR="003166DA" w:rsidRDefault="00133E29">
      <w:pPr>
        <w:ind w:firstLine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32512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3166DA" w:rsidRDefault="00133E29">
      <w:pPr>
        <w:ind w:firstLine="0"/>
        <w:jc w:val="center"/>
      </w:pPr>
      <w:r>
        <w:t>Рисунок 4 - Главное меню авторизованного пользователя</w:t>
      </w:r>
    </w:p>
    <w:p w:rsidR="003166DA" w:rsidRDefault="00133E29">
      <w:pPr>
        <w:pStyle w:val="2"/>
        <w:numPr>
          <w:ilvl w:val="1"/>
          <w:numId w:val="3"/>
        </w:numPr>
      </w:pPr>
      <w:bookmarkStart w:id="18" w:name="_vzaz8m21ri5w" w:colFirst="0" w:colLast="0"/>
      <w:bookmarkEnd w:id="18"/>
      <w:r>
        <w:lastRenderedPageBreak/>
        <w:t>Просмотр транзакций и активов</w:t>
      </w:r>
    </w:p>
    <w:p w:rsidR="003166DA" w:rsidRDefault="00133E29">
      <w:r>
        <w:t>Доступн</w:t>
      </w:r>
      <w:r>
        <w:t>о для: авторизованные пользователи без прав менеджера.</w:t>
      </w:r>
    </w:p>
    <w:p w:rsidR="003166DA" w:rsidRDefault="00133E29">
      <w:r>
        <w:t>Операция 1: Для просмотра произведенных транзакций и инвестиционного портфеля необходимо нажать на иконку аккаунта в правом верхнем углу (рис. 5).</w:t>
      </w:r>
    </w:p>
    <w:p w:rsidR="003166DA" w:rsidRDefault="00133E29">
      <w:pPr>
        <w:ind w:firstLine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3238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6DA" w:rsidRDefault="00133E29">
      <w:pPr>
        <w:ind w:firstLine="0"/>
        <w:jc w:val="center"/>
      </w:pPr>
      <w:r>
        <w:t>Рисунок 5 - Данные об операциях и купленных ценных б</w:t>
      </w:r>
      <w:r>
        <w:t>умагах пользователя</w:t>
      </w:r>
    </w:p>
    <w:p w:rsidR="003166DA" w:rsidRDefault="00133E29">
      <w:pPr>
        <w:pStyle w:val="2"/>
        <w:numPr>
          <w:ilvl w:val="1"/>
          <w:numId w:val="3"/>
        </w:numPr>
      </w:pPr>
      <w:bookmarkStart w:id="19" w:name="_xjt0k980qjo4" w:colFirst="0" w:colLast="0"/>
      <w:bookmarkEnd w:id="19"/>
      <w:r>
        <w:t>Покупка/продажа ценных бумаг</w:t>
      </w:r>
    </w:p>
    <w:p w:rsidR="003166DA" w:rsidRDefault="00133E29">
      <w:r>
        <w:t>Доступно для: авторизованные пользователи без прав менеджера.</w:t>
      </w:r>
    </w:p>
    <w:p w:rsidR="003166DA" w:rsidRDefault="00133E29">
      <w:r>
        <w:t>Для покупки/продажи акции необходимо перейти на ее страницу через главное меню (пункт 4.1.</w:t>
      </w:r>
      <w:proofErr w:type="gramStart"/>
      <w:r>
        <w:t>) ,</w:t>
      </w:r>
      <w:proofErr w:type="gramEnd"/>
      <w:r>
        <w:t xml:space="preserve"> ввести количество акций для покупки и нажать на соо</w:t>
      </w:r>
      <w:r>
        <w:t>тветствующую кнопку (рис. 6).</w:t>
      </w:r>
    </w:p>
    <w:p w:rsidR="003166DA" w:rsidRDefault="00133E29">
      <w:pPr>
        <w:ind w:firstLine="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32385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6DA" w:rsidRDefault="00133E29">
      <w:pPr>
        <w:ind w:firstLine="0"/>
        <w:jc w:val="center"/>
      </w:pPr>
      <w:r>
        <w:t>Рисунок 6 - Страница акции для авторизованного пользователя</w:t>
      </w:r>
    </w:p>
    <w:p w:rsidR="003166DA" w:rsidRDefault="00133E29">
      <w:pPr>
        <w:pStyle w:val="2"/>
        <w:numPr>
          <w:ilvl w:val="1"/>
          <w:numId w:val="3"/>
        </w:numPr>
      </w:pPr>
      <w:bookmarkStart w:id="20" w:name="_l1g8mtclw4l2" w:colFirst="0" w:colLast="0"/>
      <w:bookmarkEnd w:id="20"/>
      <w:r>
        <w:t>Добавление новой ценной бумаги</w:t>
      </w:r>
    </w:p>
    <w:p w:rsidR="003166DA" w:rsidRDefault="00133E29">
      <w:pPr>
        <w:ind w:firstLine="720"/>
      </w:pPr>
      <w:r>
        <w:t>Доступно для: пользователи, авторизованные в роли менеджера.</w:t>
      </w:r>
    </w:p>
    <w:p w:rsidR="003166DA" w:rsidRDefault="00133E29">
      <w:r>
        <w:t xml:space="preserve">Операция 1: </w:t>
      </w:r>
      <w:r>
        <w:t xml:space="preserve">Для добавления новой акции необходимо авторизоваться как менеджер (рис. 7). </w:t>
      </w:r>
    </w:p>
    <w:p w:rsidR="003166DA" w:rsidRDefault="00133E29">
      <w:pPr>
        <w:ind w:firstLine="0"/>
        <w:jc w:val="center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>
            <wp:extent cx="5731200" cy="2336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6DA" w:rsidRDefault="00133E29">
      <w:pPr>
        <w:ind w:firstLine="0"/>
        <w:jc w:val="center"/>
        <w:rPr>
          <w:b/>
        </w:rPr>
      </w:pPr>
      <w:r>
        <w:t>Рисунок 7 - Главное меню менеджера</w:t>
      </w:r>
    </w:p>
    <w:p w:rsidR="003166DA" w:rsidRDefault="00133E29">
      <w:r>
        <w:t>Операция 2: После авторизации в главном меню справа от заголовка “Акции” появится кнопка “+” (рис. 7), при нажатии на нее откроется форма доба</w:t>
      </w:r>
      <w:r>
        <w:t>вления новой акции. Для создания акции необходимо заполнить данные и нажать на соответствующую кнопку (рис. 8).</w:t>
      </w:r>
    </w:p>
    <w:p w:rsidR="003166DA" w:rsidRDefault="00133E29">
      <w:pPr>
        <w:ind w:firstLine="0"/>
        <w:jc w:val="center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3620925" cy="310623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925" cy="3106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6DA" w:rsidRDefault="00133E29">
      <w:pPr>
        <w:ind w:firstLine="0"/>
        <w:jc w:val="center"/>
      </w:pPr>
      <w:r>
        <w:t>Рисунок 8 - Создание акции</w:t>
      </w:r>
    </w:p>
    <w:p w:rsidR="003166DA" w:rsidRDefault="00133E29">
      <w:pPr>
        <w:pStyle w:val="2"/>
        <w:numPr>
          <w:ilvl w:val="1"/>
          <w:numId w:val="3"/>
        </w:numPr>
      </w:pPr>
      <w:bookmarkStart w:id="21" w:name="_b81bp8ru92xz" w:colFirst="0" w:colLast="0"/>
      <w:bookmarkEnd w:id="21"/>
      <w:r>
        <w:t>Редактирование ценной бумаги</w:t>
      </w:r>
    </w:p>
    <w:p w:rsidR="003166DA" w:rsidRDefault="00133E29">
      <w:pPr>
        <w:ind w:firstLine="720"/>
      </w:pPr>
      <w:r>
        <w:t>Доступно для: пользователи, авторизованные в роли менеджера.</w:t>
      </w:r>
    </w:p>
    <w:p w:rsidR="003166DA" w:rsidRDefault="00133E29">
      <w:r>
        <w:t xml:space="preserve">Для редактирования акции </w:t>
      </w:r>
      <w:r>
        <w:t>необходимо через главное меню перейти на страницу акции (пункт 4.1.) и нажать на кнопку “Редактировать”.</w:t>
      </w:r>
    </w:p>
    <w:p w:rsidR="003166DA" w:rsidRDefault="00133E29">
      <w:pPr>
        <w:ind w:firstLine="0"/>
        <w:jc w:val="center"/>
      </w:pPr>
      <w:r>
        <w:rPr>
          <w:noProof/>
          <w:lang w:val="ru-RU"/>
        </w:rPr>
        <w:drawing>
          <wp:inline distT="114300" distB="114300" distL="114300" distR="114300">
            <wp:extent cx="5731200" cy="2603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66DA" w:rsidRDefault="00133E29">
      <w:pPr>
        <w:ind w:firstLine="0"/>
        <w:jc w:val="center"/>
      </w:pPr>
      <w:r>
        <w:t>Рисунок 9 - Страница акции для менеджера</w:t>
      </w:r>
    </w:p>
    <w:p w:rsidR="003166DA" w:rsidRDefault="00133E29">
      <w:r>
        <w:br w:type="page"/>
      </w:r>
    </w:p>
    <w:p w:rsidR="003166DA" w:rsidRDefault="00133E29">
      <w:pPr>
        <w:pStyle w:val="1"/>
        <w:numPr>
          <w:ilvl w:val="0"/>
          <w:numId w:val="3"/>
        </w:numPr>
      </w:pPr>
      <w:bookmarkStart w:id="22" w:name="_6cj1u3b2hmyz" w:colFirst="0" w:colLast="0"/>
      <w:bookmarkEnd w:id="22"/>
      <w:r>
        <w:lastRenderedPageBreak/>
        <w:t>Аварийные ситуации</w:t>
      </w:r>
    </w:p>
    <w:p w:rsidR="003166DA" w:rsidRDefault="00133E29">
      <w:r>
        <w:t>В случае возникновения ошибок при работе РС “</w:t>
      </w:r>
      <w:proofErr w:type="spellStart"/>
      <w:r>
        <w:t>Трейдерское</w:t>
      </w:r>
      <w:proofErr w:type="spellEnd"/>
      <w:r>
        <w:t xml:space="preserve"> приложение” необходимо обращат</w:t>
      </w:r>
      <w:r>
        <w:t>ься к ответственному Администратору РС “</w:t>
      </w:r>
      <w:proofErr w:type="spellStart"/>
      <w:r>
        <w:t>Трейдерское</w:t>
      </w:r>
      <w:proofErr w:type="spellEnd"/>
      <w:r>
        <w:t xml:space="preserve"> приложение”.</w:t>
      </w:r>
    </w:p>
    <w:p w:rsidR="003166DA" w:rsidRDefault="003166DA"/>
    <w:sectPr w:rsidR="003166DA">
      <w:footerReference w:type="default" r:id="rId18"/>
      <w:footerReference w:type="first" r:id="rId19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3E29" w:rsidRDefault="00133E29">
      <w:pPr>
        <w:spacing w:line="240" w:lineRule="auto"/>
      </w:pPr>
      <w:r>
        <w:separator/>
      </w:r>
    </w:p>
  </w:endnote>
  <w:endnote w:type="continuationSeparator" w:id="0">
    <w:p w:rsidR="00133E29" w:rsidRDefault="00133E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6DA" w:rsidRDefault="00133E29">
    <w:pPr>
      <w:jc w:val="right"/>
      <w:rPr>
        <w:sz w:val="24"/>
        <w:szCs w:val="24"/>
      </w:rPr>
    </w:pPr>
    <w:r>
      <w:fldChar w:fldCharType="begin"/>
    </w:r>
    <w:r>
      <w:instrText>PAGE</w:instrText>
    </w:r>
    <w:r w:rsidR="00102DA0">
      <w:fldChar w:fldCharType="separate"/>
    </w:r>
    <w:r w:rsidR="00CA5DFF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66DA" w:rsidRDefault="003166D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3E29" w:rsidRDefault="00133E29">
      <w:pPr>
        <w:spacing w:line="240" w:lineRule="auto"/>
      </w:pPr>
      <w:r>
        <w:separator/>
      </w:r>
    </w:p>
  </w:footnote>
  <w:footnote w:type="continuationSeparator" w:id="0">
    <w:p w:rsidR="00133E29" w:rsidRDefault="00133E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347641"/>
    <w:multiLevelType w:val="multilevel"/>
    <w:tmpl w:val="DDFA66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FA86AE2"/>
    <w:multiLevelType w:val="multilevel"/>
    <w:tmpl w:val="5DF269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1AF4CB8"/>
    <w:multiLevelType w:val="multilevel"/>
    <w:tmpl w:val="F3F478B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43D07DA"/>
    <w:multiLevelType w:val="multilevel"/>
    <w:tmpl w:val="DF4E4F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AA92CDA"/>
    <w:multiLevelType w:val="multilevel"/>
    <w:tmpl w:val="C8420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D83291"/>
    <w:multiLevelType w:val="multilevel"/>
    <w:tmpl w:val="4EFA6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6DA"/>
    <w:rsid w:val="00102DA0"/>
    <w:rsid w:val="00133E29"/>
    <w:rsid w:val="003166DA"/>
    <w:rsid w:val="00CA5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382F791-5B75-4580-8EEC-94B727E0F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8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ind w:left="720" w:hanging="36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ind w:left="1440" w:hanging="36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after="80"/>
      <w:ind w:left="2160" w:hanging="360"/>
      <w:outlineLvl w:val="2"/>
    </w:pPr>
    <w:rPr>
      <w:b/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offee-marketplace.vercel.app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1204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Desswell</cp:lastModifiedBy>
  <cp:revision>2</cp:revision>
  <dcterms:created xsi:type="dcterms:W3CDTF">2023-05-23T13:30:00Z</dcterms:created>
  <dcterms:modified xsi:type="dcterms:W3CDTF">2023-05-23T18:34:00Z</dcterms:modified>
</cp:coreProperties>
</file>