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INSPIRE Meta 7</w:t>
      </w:r>
    </w:p>
    <w:p w:rsidR="00000000" w:rsidDel="00000000" w:rsidP="00000000" w:rsidRDefault="00000000" w:rsidRPr="00000000" w14:paraId="00000003">
      <w:pPr>
        <w:spacing w:after="0" w:before="12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Técnico Destaquesgovbr [XXXXXXXX]</w:t>
      </w:r>
    </w:p>
    <w:p w:rsidR="00000000" w:rsidDel="00000000" w:rsidP="00000000" w:rsidRDefault="00000000" w:rsidRPr="00000000" w14:paraId="00000005">
      <w:pPr>
        <w:spacing w:after="0" w:before="12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1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DOT-27864.RT.0nn-v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(exemplo: DOT-27864.RT.001-A)</w:t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MGI / Finep</w:t>
      </w:r>
    </w:p>
    <w:p w:rsidR="00000000" w:rsidDel="00000000" w:rsidP="00000000" w:rsidRDefault="00000000" w:rsidRPr="00000000" w14:paraId="00000008">
      <w:pPr>
        <w:spacing w:after="0" w:befor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CONVÊNIO Nº 01.25.0728.00</w:t>
      </w:r>
    </w:p>
    <w:p w:rsidR="00000000" w:rsidDel="00000000" w:rsidP="00000000" w:rsidRDefault="00000000" w:rsidRPr="00000000" w14:paraId="0000000A">
      <w:pPr>
        <w:spacing w:after="0" w:befor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Versão deste documento: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[DD-MM-YYYY]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70.0" w:type="dxa"/>
        <w:tblLayout w:type="fixed"/>
        <w:tblLook w:val="0000"/>
      </w:tblPr>
      <w:tblGrid>
        <w:gridCol w:w="1350"/>
        <w:gridCol w:w="3600"/>
        <w:gridCol w:w="780"/>
        <w:gridCol w:w="3285"/>
        <w:tblGridChange w:id="0">
          <w:tblGrid>
            <w:gridCol w:w="1350"/>
            <w:gridCol w:w="3600"/>
            <w:gridCol w:w="780"/>
            <w:gridCol w:w="32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ind w:left="2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Ministério da Gestão e da Inovação em Serviços Públicos</w:t>
            </w:r>
          </w:p>
        </w:tc>
      </w:tr>
      <w:tr>
        <w:trPr>
          <w:cantSplit w:val="0"/>
          <w:trHeight w:val="827.61393229166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ind w:left="2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center" w:leader="none" w:pos="4419"/>
                <w:tab w:val="right" w:leader="none" w:pos="8838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gestao.gov.br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Histórico de versões deste documento</w:t>
      </w:r>
    </w:p>
    <w:tbl>
      <w:tblPr>
        <w:tblStyle w:val="Table2"/>
        <w:tblW w:w="999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095"/>
        <w:gridCol w:w="7464.000000000001"/>
        <w:tblGridChange w:id="0">
          <w:tblGrid>
            <w:gridCol w:w="1440"/>
            <w:gridCol w:w="1095"/>
            <w:gridCol w:w="7464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Descrições das alterações realizadas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DD/MM/YYYY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Este documento refere-se ao Relatório Técnico Destaquesgovbr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 [XXXXXXXXXX]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versão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[XXXXXXXXX]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Inserir o nível de sigilo. Ex.: RESERVADO</w:t>
      </w:r>
    </w:p>
    <w:tbl>
      <w:tblPr>
        <w:tblStyle w:val="Table3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5250"/>
        <w:gridCol w:w="1890"/>
        <w:tblGridChange w:id="0">
          <w:tblGrid>
            <w:gridCol w:w="2895"/>
            <w:gridCol w:w="5250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Nome do documento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Inserir nome na segunda página do documento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Versão: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Relatório Técnico Destaquesgovbr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[XXXXXXXXXXXXXXX]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Elaborador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@cpqd.com.br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Revisor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@cpqd.com.br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both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Aprovador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@cpqd.com.br</w:t>
            </w:r>
          </w:p>
        </w:tc>
      </w:tr>
    </w:tbl>
    <w:p w:rsidR="00000000" w:rsidDel="00000000" w:rsidP="00000000" w:rsidRDefault="00000000" w:rsidRPr="00000000" w14:paraId="00000035">
      <w:pPr>
        <w:spacing w:after="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720" w:top="720" w:left="720" w:right="720" w:header="0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after="0" w:lineRule="auto"/>
      <w:jc w:val="right"/>
      <w:rPr/>
    </w:pPr>
    <w:r w:rsidDel="00000000" w:rsidR="00000000" w:rsidRPr="00000000">
      <w:rPr>
        <w:rFonts w:ascii="Open Sans" w:cs="Open Sans" w:eastAsia="Open Sans" w:hAnsi="Open Sans"/>
        <w:sz w:val="16"/>
        <w:szCs w:val="16"/>
        <w:rtl w:val="0"/>
      </w:rPr>
      <w:t xml:space="preserve">CPQD – Todos os direitos reservados.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after="0" w:line="276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spacing w:after="0" w:line="276" w:lineRule="auto"/>
      <w:ind w:right="360"/>
      <w:jc w:val="right"/>
      <w:rPr/>
    </w:pPr>
    <w:r w:rsidDel="00000000" w:rsidR="00000000" w:rsidRPr="00000000">
      <w:rPr>
        <w:sz w:val="28"/>
        <w:szCs w:val="28"/>
        <w:rtl w:val="0"/>
      </w:rPr>
      <w:t xml:space="preserve">www.cpqd.com.br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after="0" w:line="276" w:lineRule="auto"/>
      <w:jc w:val="both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19053</wp:posOffset>
          </wp:positionH>
          <wp:positionV relativeFrom="paragraph">
            <wp:posOffset>114300</wp:posOffset>
          </wp:positionV>
          <wp:extent cx="1091443" cy="388620"/>
          <wp:effectExtent b="0" l="0" r="0" t="0"/>
          <wp:wrapSquare wrapText="bothSides" distB="114300" distT="114300" distL="114300" distR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1443" cy="388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pStyle w:val="Heading1"/>
      <w:spacing w:after="0" w:before="120" w:lineRule="auto"/>
      <w:jc w:val="center"/>
      <w:rPr/>
    </w:pPr>
    <w:bookmarkStart w:colFirst="0" w:colLast="0" w:name="_heading=h.q8m9dqf6469l" w:id="0"/>
    <w:bookmarkEnd w:id="0"/>
    <w:r w:rsidDel="00000000" w:rsidR="00000000" w:rsidRPr="00000000">
      <w:rPr>
        <w:rtl w:val="0"/>
      </w:rPr>
      <w:t xml:space="preserve">Relatório Técnico Destaquesgovbr [</w:t>
    </w:r>
    <w:r w:rsidDel="00000000" w:rsidR="00000000" w:rsidRPr="00000000">
      <w:rPr>
        <w:b w:val="1"/>
        <w:bCs w:val="1"/>
        <w:rtl w:val="0"/>
      </w:rPr>
      <w:t xml:space="preserve">XXXXXXXX</w:t>
    </w:r>
    <w:r w:rsidDel="00000000" w:rsidR="00000000" w:rsidRPr="00000000">
      <w:rPr>
        <w:rtl w:val="0"/>
      </w:rPr>
      <w:t xml:space="preserve">]</w:t>
    </w:r>
  </w:p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3679825</wp:posOffset>
          </wp:positionH>
          <wp:positionV relativeFrom="page">
            <wp:posOffset>155959</wp:posOffset>
          </wp:positionV>
          <wp:extent cx="1400175" cy="395469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3954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1216343</wp:posOffset>
          </wp:positionH>
          <wp:positionV relativeFrom="paragraph">
            <wp:posOffset>114300</wp:posOffset>
          </wp:positionV>
          <wp:extent cx="885825" cy="432846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43284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2127885</wp:posOffset>
          </wp:positionH>
          <wp:positionV relativeFrom="paragraph">
            <wp:posOffset>114300</wp:posOffset>
          </wp:positionV>
          <wp:extent cx="973847" cy="4318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3847" cy="431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167639</wp:posOffset>
          </wp:positionH>
          <wp:positionV relativeFrom="paragraph">
            <wp:posOffset>224100</wp:posOffset>
          </wp:positionV>
          <wp:extent cx="928370" cy="327660"/>
          <wp:effectExtent b="0" l="0" r="0" t="0"/>
          <wp:wrapSquare wrapText="bothSides" distB="114300" distT="114300" distL="114300" distR="11430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8370" cy="327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4663440</wp:posOffset>
          </wp:positionH>
          <wp:positionV relativeFrom="paragraph">
            <wp:posOffset>114300</wp:posOffset>
          </wp:positionV>
          <wp:extent cx="1978025" cy="466725"/>
          <wp:effectExtent b="12700" l="12700" r="12700" t="1270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b="0" l="24300" r="0" t="0"/>
                  <a:stretch>
                    <a:fillRect/>
                  </a:stretch>
                </pic:blipFill>
                <pic:spPr>
                  <a:xfrm>
                    <a:off x="0" y="0"/>
                    <a:ext cx="1978025" cy="466725"/>
                  </a:xfrm>
                  <a:prstGeom prst="rect"/>
                  <a:ln w="12700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spacing w:after="0" w:before="120" w:lineRule="auto"/>
      <w:jc w:val="both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0" w:before="120" w:lineRule="auto"/>
      <w:jc w:val="both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f476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36"/>
      <w:szCs w:val="3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estao.gov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5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8XrgLz2Qe4h83PwY5ulJkxSEg==">CgMxLjAyDmgucThtOWRxZjY0NjlsOAByITExQ056M3BIamNPa0JXYk04ZDZlSXVLUHRPcmdPLVM3dw==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