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3DF2" w14:textId="2D2D27BB" w:rsidR="00FC1EE5" w:rsidRDefault="00FC1EE5" w:rsidP="001477FC">
      <w:pPr>
        <w:pStyle w:val="Ttulo"/>
        <w:jc w:val="center"/>
        <w:rPr>
          <w:lang w:val="es-AR"/>
        </w:rPr>
      </w:pPr>
      <w:r>
        <w:rPr>
          <w:noProof/>
          <w:lang w:val="es-AR"/>
        </w:rPr>
        <w:drawing>
          <wp:anchor distT="0" distB="0" distL="114300" distR="114300" simplePos="0" relativeHeight="251658240" behindDoc="0" locked="0" layoutInCell="1" allowOverlap="1" wp14:anchorId="3859F917" wp14:editId="62421E28">
            <wp:simplePos x="0" y="0"/>
            <wp:positionH relativeFrom="margin">
              <wp:align>center</wp:align>
            </wp:positionH>
            <wp:positionV relativeFrom="paragraph">
              <wp:posOffset>9525</wp:posOffset>
            </wp:positionV>
            <wp:extent cx="2019300" cy="624840"/>
            <wp:effectExtent l="0" t="0" r="0" b="381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19300" cy="624840"/>
                    </a:xfrm>
                    <a:prstGeom prst="rect">
                      <a:avLst/>
                    </a:prstGeom>
                  </pic:spPr>
                </pic:pic>
              </a:graphicData>
            </a:graphic>
          </wp:anchor>
        </w:drawing>
      </w:r>
    </w:p>
    <w:p w14:paraId="3761531A" w14:textId="77777777" w:rsidR="00FC1EE5" w:rsidRDefault="00FC1EE5" w:rsidP="001477FC">
      <w:pPr>
        <w:pStyle w:val="Ttulo"/>
        <w:jc w:val="center"/>
        <w:rPr>
          <w:lang w:val="es-AR"/>
        </w:rPr>
      </w:pPr>
    </w:p>
    <w:p w14:paraId="4017EE8A" w14:textId="004DABF4" w:rsidR="00AC1187" w:rsidRPr="00FC1EE5" w:rsidRDefault="001477FC" w:rsidP="001477FC">
      <w:pPr>
        <w:pStyle w:val="Ttulo"/>
        <w:jc w:val="center"/>
        <w:rPr>
          <w:lang w:val="es-AR"/>
        </w:rPr>
      </w:pPr>
      <w:r w:rsidRPr="00FC1EE5">
        <w:rPr>
          <w:lang w:val="es-AR"/>
        </w:rPr>
        <w:t>Trabajo practico de laboratorio</w:t>
      </w:r>
      <w:r w:rsidR="00FC1EE5" w:rsidRPr="00FC1EE5">
        <w:rPr>
          <w:lang w:val="es-AR"/>
        </w:rPr>
        <w:t xml:space="preserve"> I</w:t>
      </w:r>
    </w:p>
    <w:p w14:paraId="02611790" w14:textId="7DEF5A3F" w:rsidR="001477FC" w:rsidRPr="00FC1EE5" w:rsidRDefault="001477FC" w:rsidP="001477FC">
      <w:pPr>
        <w:pStyle w:val="Ttulo1"/>
        <w:jc w:val="center"/>
        <w:rPr>
          <w:lang w:val="es-AR"/>
        </w:rPr>
      </w:pPr>
      <w:r w:rsidRPr="00FC1EE5">
        <w:rPr>
          <w:lang w:val="es-AR"/>
        </w:rPr>
        <w:t>Teoría de los circuitos II</w:t>
      </w:r>
    </w:p>
    <w:p w14:paraId="1BFABD74" w14:textId="61888A38" w:rsidR="001477FC" w:rsidRPr="00FC1EE5" w:rsidRDefault="001477FC" w:rsidP="001477FC">
      <w:pPr>
        <w:pStyle w:val="Ttulo2"/>
        <w:jc w:val="center"/>
        <w:rPr>
          <w:lang w:val="es-AR"/>
        </w:rPr>
      </w:pPr>
      <w:r w:rsidRPr="00FC1EE5">
        <w:rPr>
          <w:lang w:val="es-AR"/>
        </w:rPr>
        <w:t xml:space="preserve">30/06/2022 – Grupo 3 </w:t>
      </w:r>
    </w:p>
    <w:p w14:paraId="4E2B7F0D" w14:textId="75B60776" w:rsidR="001477FC" w:rsidRPr="00FC1EE5" w:rsidRDefault="001477FC" w:rsidP="001477FC">
      <w:pPr>
        <w:rPr>
          <w:lang w:val="es-AR"/>
        </w:rPr>
      </w:pPr>
    </w:p>
    <w:p w14:paraId="63492FBA" w14:textId="3E350A9B" w:rsidR="001477FC" w:rsidRPr="00FC1EE5" w:rsidRDefault="001477FC" w:rsidP="001477FC">
      <w:pPr>
        <w:rPr>
          <w:rStyle w:val="nfasis"/>
          <w:lang w:val="es-AR"/>
        </w:rPr>
      </w:pPr>
      <w:r w:rsidRPr="00FC1EE5">
        <w:rPr>
          <w:rStyle w:val="nfasis"/>
          <w:lang w:val="es-AR"/>
        </w:rPr>
        <w:t xml:space="preserve">Integrantes: </w:t>
      </w:r>
    </w:p>
    <w:p w14:paraId="3E4D1699" w14:textId="24A110C1" w:rsidR="001477FC" w:rsidRPr="00FC1EE5" w:rsidRDefault="001477FC" w:rsidP="001477FC">
      <w:pPr>
        <w:rPr>
          <w:rStyle w:val="nfasis"/>
          <w:lang w:val="es-AR"/>
        </w:rPr>
      </w:pPr>
      <w:r w:rsidRPr="00FC1EE5">
        <w:rPr>
          <w:rStyle w:val="nfasis"/>
          <w:lang w:val="es-AR"/>
        </w:rPr>
        <w:t xml:space="preserve">Destefano, Martin </w:t>
      </w:r>
    </w:p>
    <w:p w14:paraId="520C744F" w14:textId="36E34A47" w:rsidR="001477FC" w:rsidRPr="00FC1EE5" w:rsidRDefault="001477FC" w:rsidP="001477FC">
      <w:pPr>
        <w:rPr>
          <w:rStyle w:val="nfasis"/>
          <w:lang w:val="es-AR"/>
        </w:rPr>
      </w:pPr>
      <w:r w:rsidRPr="00FC1EE5">
        <w:rPr>
          <w:rStyle w:val="nfasis"/>
          <w:lang w:val="es-AR"/>
        </w:rPr>
        <w:t>Pepe, Nicolas</w:t>
      </w:r>
    </w:p>
    <w:p w14:paraId="48A55704" w14:textId="00F49BF0" w:rsidR="001477FC" w:rsidRPr="00FC1EE5" w:rsidRDefault="001477FC" w:rsidP="001477FC">
      <w:pPr>
        <w:rPr>
          <w:rStyle w:val="nfasis"/>
          <w:lang w:val="es-AR"/>
        </w:rPr>
      </w:pPr>
      <w:r w:rsidRPr="00FC1EE5">
        <w:rPr>
          <w:rStyle w:val="nfasis"/>
          <w:lang w:val="es-AR"/>
        </w:rPr>
        <w:t xml:space="preserve">Purpura, </w:t>
      </w:r>
      <w:proofErr w:type="spellStart"/>
      <w:r w:rsidRPr="00FC1EE5">
        <w:rPr>
          <w:rStyle w:val="nfasis"/>
          <w:lang w:val="es-AR"/>
        </w:rPr>
        <w:t>Fiamma</w:t>
      </w:r>
      <w:proofErr w:type="spellEnd"/>
    </w:p>
    <w:p w14:paraId="430EE7AE" w14:textId="3DD9DBBB" w:rsidR="001477FC" w:rsidRPr="00FC1EE5" w:rsidRDefault="001477FC" w:rsidP="001477FC">
      <w:pPr>
        <w:rPr>
          <w:rStyle w:val="nfasis"/>
          <w:lang w:val="es-AR"/>
        </w:rPr>
      </w:pPr>
      <w:proofErr w:type="spellStart"/>
      <w:r w:rsidRPr="00FC1EE5">
        <w:rPr>
          <w:rStyle w:val="nfasis"/>
          <w:lang w:val="es-AR"/>
        </w:rPr>
        <w:t>Ruffa</w:t>
      </w:r>
      <w:proofErr w:type="spellEnd"/>
      <w:r w:rsidRPr="00FC1EE5">
        <w:rPr>
          <w:rStyle w:val="nfasis"/>
          <w:lang w:val="es-AR"/>
        </w:rPr>
        <w:t>, Giuliana</w:t>
      </w:r>
    </w:p>
    <w:p w14:paraId="26A9CE4B" w14:textId="77777777" w:rsidR="001477FC" w:rsidRPr="00FC1EE5" w:rsidRDefault="001477FC" w:rsidP="001477FC">
      <w:pPr>
        <w:rPr>
          <w:rStyle w:val="nfasis"/>
          <w:lang w:val="es-AR"/>
        </w:rPr>
      </w:pPr>
      <w:proofErr w:type="spellStart"/>
      <w:r w:rsidRPr="00FC1EE5">
        <w:rPr>
          <w:rStyle w:val="nfasis"/>
          <w:lang w:val="es-AR"/>
        </w:rPr>
        <w:t>Sandomir</w:t>
      </w:r>
      <w:proofErr w:type="spellEnd"/>
      <w:r w:rsidRPr="00FC1EE5">
        <w:rPr>
          <w:rStyle w:val="nfasis"/>
          <w:lang w:val="es-AR"/>
        </w:rPr>
        <w:t>, Uriel</w:t>
      </w:r>
    </w:p>
    <w:p w14:paraId="658AFF9E" w14:textId="3ECA601F" w:rsidR="001477FC" w:rsidRPr="00FC1EE5" w:rsidRDefault="001477FC" w:rsidP="001477FC">
      <w:pPr>
        <w:rPr>
          <w:rStyle w:val="nfasis"/>
          <w:lang w:val="es-AR"/>
        </w:rPr>
      </w:pPr>
    </w:p>
    <w:p w14:paraId="74D64CBE" w14:textId="030B6D86" w:rsidR="00FC1EE5" w:rsidRDefault="00FC1EE5" w:rsidP="001477FC">
      <w:pPr>
        <w:rPr>
          <w:rStyle w:val="nfasis"/>
          <w:i w:val="0"/>
          <w:iCs w:val="0"/>
          <w:lang w:val="es-AR"/>
        </w:rPr>
      </w:pPr>
      <w:r w:rsidRPr="00FC1EE5">
        <w:rPr>
          <w:rStyle w:val="nfasis"/>
          <w:i w:val="0"/>
          <w:iCs w:val="0"/>
          <w:lang w:val="es-AR"/>
        </w:rPr>
        <w:t xml:space="preserve">Mediciones realizadas: </w:t>
      </w:r>
    </w:p>
    <w:tbl>
      <w:tblPr>
        <w:tblW w:w="8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2184"/>
        <w:gridCol w:w="2184"/>
        <w:gridCol w:w="2233"/>
      </w:tblGrid>
      <w:tr w:rsidR="005836B2" w:rsidRPr="005836B2" w14:paraId="20D46596" w14:textId="77777777" w:rsidTr="009551C6">
        <w:trPr>
          <w:trHeight w:val="356"/>
        </w:trPr>
        <w:tc>
          <w:tcPr>
            <w:tcW w:w="2323" w:type="dxa"/>
            <w:shd w:val="clear" w:color="auto" w:fill="auto"/>
            <w:noWrap/>
            <w:vAlign w:val="bottom"/>
            <w:hideMark/>
          </w:tcPr>
          <w:p w14:paraId="53258ED6" w14:textId="6573242E" w:rsidR="005836B2" w:rsidRPr="005836B2" w:rsidRDefault="005836B2" w:rsidP="005836B2">
            <w:pPr>
              <w:spacing w:after="0" w:line="240" w:lineRule="auto"/>
              <w:rPr>
                <w:rFonts w:ascii="Calibri" w:eastAsia="Times New Roman" w:hAnsi="Calibri" w:cs="Calibri"/>
                <w:color w:val="000000"/>
                <w:lang w:eastAsia="en-GB"/>
              </w:rPr>
            </w:pPr>
            <w:r w:rsidRPr="005836B2">
              <w:rPr>
                <w:rFonts w:ascii="Calibri" w:eastAsia="Times New Roman" w:hAnsi="Calibri" w:cs="Calibri"/>
                <w:color w:val="000000"/>
                <w:lang w:eastAsia="en-GB"/>
              </w:rPr>
              <w:t>Attenuation[dB]</w:t>
            </w:r>
          </w:p>
        </w:tc>
        <w:tc>
          <w:tcPr>
            <w:tcW w:w="2184" w:type="dxa"/>
            <w:shd w:val="clear" w:color="auto" w:fill="auto"/>
            <w:noWrap/>
            <w:vAlign w:val="bottom"/>
            <w:hideMark/>
          </w:tcPr>
          <w:p w14:paraId="62E57E95" w14:textId="399A9B9D" w:rsidR="005836B2" w:rsidRPr="005836B2" w:rsidRDefault="005836B2" w:rsidP="005836B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Frequency</w:t>
            </w:r>
            <w:r w:rsidRPr="005836B2">
              <w:rPr>
                <w:rFonts w:ascii="Calibri" w:eastAsia="Times New Roman" w:hAnsi="Calibri" w:cs="Calibri"/>
                <w:color w:val="000000"/>
                <w:lang w:eastAsia="en-GB"/>
              </w:rPr>
              <w:t>[kHz]</w:t>
            </w:r>
          </w:p>
        </w:tc>
        <w:tc>
          <w:tcPr>
            <w:tcW w:w="2184" w:type="dxa"/>
            <w:tcBorders>
              <w:bottom w:val="single" w:sz="4" w:space="0" w:color="auto"/>
            </w:tcBorders>
            <w:shd w:val="clear" w:color="auto" w:fill="auto"/>
            <w:noWrap/>
            <w:vAlign w:val="bottom"/>
            <w:hideMark/>
          </w:tcPr>
          <w:p w14:paraId="48DCC03C" w14:textId="369703BD" w:rsidR="005836B2" w:rsidRPr="005836B2" w:rsidRDefault="005836B2" w:rsidP="005836B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Phase [°]</w:t>
            </w:r>
          </w:p>
        </w:tc>
        <w:tc>
          <w:tcPr>
            <w:tcW w:w="2233" w:type="dxa"/>
            <w:tcBorders>
              <w:bottom w:val="single" w:sz="4" w:space="0" w:color="auto"/>
            </w:tcBorders>
            <w:shd w:val="clear" w:color="auto" w:fill="auto"/>
            <w:noWrap/>
            <w:vAlign w:val="bottom"/>
            <w:hideMark/>
          </w:tcPr>
          <w:p w14:paraId="57C7A366" w14:textId="323501E9" w:rsidR="005836B2" w:rsidRPr="005836B2" w:rsidRDefault="005836B2" w:rsidP="005836B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Group delay </w:t>
            </w:r>
            <w:r w:rsidRPr="005836B2">
              <w:rPr>
                <w:rFonts w:ascii="Calibri" w:eastAsia="Times New Roman" w:hAnsi="Calibri" w:cs="Calibri"/>
                <w:color w:val="000000"/>
                <w:lang w:eastAsia="en-GB"/>
              </w:rPr>
              <w:t xml:space="preserve">[us] </w:t>
            </w:r>
          </w:p>
        </w:tc>
      </w:tr>
      <w:tr w:rsidR="009551C6" w:rsidRPr="005836B2" w14:paraId="1A37F7B5" w14:textId="77777777" w:rsidTr="009551C6">
        <w:trPr>
          <w:trHeight w:val="402"/>
        </w:trPr>
        <w:tc>
          <w:tcPr>
            <w:tcW w:w="2323" w:type="dxa"/>
            <w:shd w:val="clear" w:color="auto" w:fill="auto"/>
            <w:noWrap/>
            <w:vAlign w:val="bottom"/>
            <w:hideMark/>
          </w:tcPr>
          <w:p w14:paraId="0F49E3B1"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-0.09814669</w:t>
            </w:r>
          </w:p>
        </w:tc>
        <w:tc>
          <w:tcPr>
            <w:tcW w:w="2184" w:type="dxa"/>
            <w:shd w:val="clear" w:color="auto" w:fill="auto"/>
            <w:noWrap/>
            <w:vAlign w:val="bottom"/>
            <w:hideMark/>
          </w:tcPr>
          <w:p w14:paraId="20B0B99F"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0.1</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0F001339" w14:textId="74CFB407"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0</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E1F6B" w14:textId="5D130304"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0.00E+00</w:t>
            </w:r>
          </w:p>
        </w:tc>
      </w:tr>
      <w:tr w:rsidR="009551C6" w:rsidRPr="005836B2" w14:paraId="49080863" w14:textId="77777777" w:rsidTr="009551C6">
        <w:trPr>
          <w:trHeight w:val="402"/>
        </w:trPr>
        <w:tc>
          <w:tcPr>
            <w:tcW w:w="2323" w:type="dxa"/>
            <w:shd w:val="clear" w:color="auto" w:fill="auto"/>
            <w:noWrap/>
            <w:vAlign w:val="bottom"/>
            <w:hideMark/>
          </w:tcPr>
          <w:p w14:paraId="70269831"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-0.17547849</w:t>
            </w:r>
          </w:p>
        </w:tc>
        <w:tc>
          <w:tcPr>
            <w:tcW w:w="2184" w:type="dxa"/>
            <w:shd w:val="clear" w:color="auto" w:fill="auto"/>
            <w:noWrap/>
            <w:vAlign w:val="bottom"/>
            <w:hideMark/>
          </w:tcPr>
          <w:p w14:paraId="13A98DE8"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0.5</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5B55A597" w14:textId="49FFFC19"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-25.92</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E77D4" w14:textId="000CF7B7"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1.80E-04</w:t>
            </w:r>
          </w:p>
        </w:tc>
      </w:tr>
      <w:tr w:rsidR="009551C6" w:rsidRPr="005836B2" w14:paraId="72B65E8C" w14:textId="77777777" w:rsidTr="009551C6">
        <w:trPr>
          <w:trHeight w:val="402"/>
        </w:trPr>
        <w:tc>
          <w:tcPr>
            <w:tcW w:w="2323" w:type="dxa"/>
            <w:shd w:val="clear" w:color="auto" w:fill="auto"/>
            <w:noWrap/>
            <w:vAlign w:val="bottom"/>
            <w:hideMark/>
          </w:tcPr>
          <w:p w14:paraId="543687EB"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w:t>
            </w:r>
          </w:p>
        </w:tc>
        <w:tc>
          <w:tcPr>
            <w:tcW w:w="2184" w:type="dxa"/>
            <w:shd w:val="clear" w:color="auto" w:fill="auto"/>
            <w:noWrap/>
            <w:vAlign w:val="bottom"/>
            <w:hideMark/>
          </w:tcPr>
          <w:p w14:paraId="4B0926ED"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2D6EB7A3" w14:textId="5213043F"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-67.32</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7C5A7" w14:textId="39CF9BCB"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2.30E-04</w:t>
            </w:r>
          </w:p>
        </w:tc>
      </w:tr>
      <w:tr w:rsidR="009551C6" w:rsidRPr="005836B2" w14:paraId="0F86BC9F" w14:textId="77777777" w:rsidTr="009551C6">
        <w:trPr>
          <w:trHeight w:val="402"/>
        </w:trPr>
        <w:tc>
          <w:tcPr>
            <w:tcW w:w="2323" w:type="dxa"/>
            <w:shd w:val="clear" w:color="auto" w:fill="auto"/>
            <w:noWrap/>
            <w:vAlign w:val="bottom"/>
            <w:hideMark/>
          </w:tcPr>
          <w:p w14:paraId="59561A9E"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-0.3354042</w:t>
            </w:r>
          </w:p>
        </w:tc>
        <w:tc>
          <w:tcPr>
            <w:tcW w:w="2184" w:type="dxa"/>
            <w:shd w:val="clear" w:color="auto" w:fill="auto"/>
            <w:noWrap/>
            <w:vAlign w:val="bottom"/>
            <w:hideMark/>
          </w:tcPr>
          <w:p w14:paraId="5747FFAE"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1.2</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3183D95E" w14:textId="3366BD3A"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-90.36</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6B33C" w14:textId="5BC68DEB"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3.20E-04</w:t>
            </w:r>
          </w:p>
        </w:tc>
      </w:tr>
      <w:tr w:rsidR="009551C6" w:rsidRPr="005836B2" w14:paraId="0CC5700B" w14:textId="77777777" w:rsidTr="009551C6">
        <w:trPr>
          <w:trHeight w:val="402"/>
        </w:trPr>
        <w:tc>
          <w:tcPr>
            <w:tcW w:w="2323" w:type="dxa"/>
            <w:shd w:val="clear" w:color="auto" w:fill="auto"/>
            <w:noWrap/>
            <w:vAlign w:val="bottom"/>
            <w:hideMark/>
          </w:tcPr>
          <w:p w14:paraId="3EFEDF9A"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-3.0980392</w:t>
            </w:r>
          </w:p>
        </w:tc>
        <w:tc>
          <w:tcPr>
            <w:tcW w:w="2184" w:type="dxa"/>
            <w:shd w:val="clear" w:color="auto" w:fill="auto"/>
            <w:noWrap/>
            <w:vAlign w:val="bottom"/>
            <w:hideMark/>
          </w:tcPr>
          <w:p w14:paraId="52D4E77E"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1.4</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3DA5B540" w14:textId="7AA39685"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-117.72</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71E63" w14:textId="548B7133"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3.80E-04</w:t>
            </w:r>
          </w:p>
        </w:tc>
      </w:tr>
      <w:tr w:rsidR="009551C6" w:rsidRPr="005836B2" w14:paraId="2001BBAB" w14:textId="77777777" w:rsidTr="009551C6">
        <w:trPr>
          <w:trHeight w:val="402"/>
        </w:trPr>
        <w:tc>
          <w:tcPr>
            <w:tcW w:w="2323" w:type="dxa"/>
            <w:shd w:val="clear" w:color="auto" w:fill="auto"/>
            <w:noWrap/>
            <w:vAlign w:val="bottom"/>
            <w:hideMark/>
          </w:tcPr>
          <w:p w14:paraId="0D6812B1"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-4.64628367</w:t>
            </w:r>
          </w:p>
        </w:tc>
        <w:tc>
          <w:tcPr>
            <w:tcW w:w="2184" w:type="dxa"/>
            <w:shd w:val="clear" w:color="auto" w:fill="auto"/>
            <w:noWrap/>
            <w:vAlign w:val="bottom"/>
            <w:hideMark/>
          </w:tcPr>
          <w:p w14:paraId="6CA1C8B8"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2</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71017BE7" w14:textId="2003DCFE"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-175.608</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B33DE" w14:textId="2ABD33D9"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2.68E-04</w:t>
            </w:r>
          </w:p>
        </w:tc>
      </w:tr>
      <w:tr w:rsidR="009551C6" w:rsidRPr="005836B2" w14:paraId="0BAD3F61" w14:textId="77777777" w:rsidTr="009551C6">
        <w:trPr>
          <w:trHeight w:val="402"/>
        </w:trPr>
        <w:tc>
          <w:tcPr>
            <w:tcW w:w="2323" w:type="dxa"/>
            <w:shd w:val="clear" w:color="auto" w:fill="auto"/>
            <w:noWrap/>
            <w:vAlign w:val="bottom"/>
            <w:hideMark/>
          </w:tcPr>
          <w:p w14:paraId="7D8957CC"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-19.6566395</w:t>
            </w:r>
          </w:p>
        </w:tc>
        <w:tc>
          <w:tcPr>
            <w:tcW w:w="2184" w:type="dxa"/>
            <w:shd w:val="clear" w:color="auto" w:fill="auto"/>
            <w:noWrap/>
            <w:vAlign w:val="bottom"/>
            <w:hideMark/>
          </w:tcPr>
          <w:p w14:paraId="18FA34A8"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3</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3B5D99D8" w14:textId="7ECFDFEA"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-253.368</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3BBED" w14:textId="074EF45A"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2.16E-04</w:t>
            </w:r>
          </w:p>
        </w:tc>
      </w:tr>
      <w:tr w:rsidR="009551C6" w:rsidRPr="005836B2" w14:paraId="5146AFBA" w14:textId="77777777" w:rsidTr="009551C6">
        <w:trPr>
          <w:trHeight w:val="402"/>
        </w:trPr>
        <w:tc>
          <w:tcPr>
            <w:tcW w:w="2323" w:type="dxa"/>
            <w:shd w:val="clear" w:color="auto" w:fill="auto"/>
            <w:noWrap/>
            <w:vAlign w:val="bottom"/>
            <w:hideMark/>
          </w:tcPr>
          <w:p w14:paraId="10651C45"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-29.5650152</w:t>
            </w:r>
          </w:p>
        </w:tc>
        <w:tc>
          <w:tcPr>
            <w:tcW w:w="2184" w:type="dxa"/>
            <w:shd w:val="clear" w:color="auto" w:fill="auto"/>
            <w:noWrap/>
            <w:vAlign w:val="bottom"/>
            <w:hideMark/>
          </w:tcPr>
          <w:p w14:paraId="11FA471B"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4.5</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490C68D9" w14:textId="69AD4F98"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-335.448</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F211F" w14:textId="21C1ED4A"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1.52E-04</w:t>
            </w:r>
          </w:p>
        </w:tc>
      </w:tr>
      <w:tr w:rsidR="009551C6" w:rsidRPr="005836B2" w14:paraId="54E57134" w14:textId="77777777" w:rsidTr="009551C6">
        <w:trPr>
          <w:trHeight w:val="402"/>
        </w:trPr>
        <w:tc>
          <w:tcPr>
            <w:tcW w:w="2323" w:type="dxa"/>
            <w:shd w:val="clear" w:color="auto" w:fill="auto"/>
            <w:noWrap/>
            <w:vAlign w:val="bottom"/>
            <w:hideMark/>
          </w:tcPr>
          <w:p w14:paraId="1FD04A04"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-41.3034106</w:t>
            </w:r>
          </w:p>
        </w:tc>
        <w:tc>
          <w:tcPr>
            <w:tcW w:w="2184" w:type="dxa"/>
            <w:shd w:val="clear" w:color="auto" w:fill="auto"/>
            <w:noWrap/>
            <w:vAlign w:val="bottom"/>
            <w:hideMark/>
          </w:tcPr>
          <w:p w14:paraId="14B42DF5"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7</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2DF1BB2A" w14:textId="00271659"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-425.448</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6039D" w14:textId="36F64A14"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1.00E-04</w:t>
            </w:r>
          </w:p>
        </w:tc>
      </w:tr>
      <w:tr w:rsidR="009551C6" w:rsidRPr="005836B2" w14:paraId="4CE31884" w14:textId="77777777" w:rsidTr="009551C6">
        <w:trPr>
          <w:trHeight w:val="402"/>
        </w:trPr>
        <w:tc>
          <w:tcPr>
            <w:tcW w:w="2323" w:type="dxa"/>
            <w:shd w:val="clear" w:color="auto" w:fill="auto"/>
            <w:noWrap/>
            <w:vAlign w:val="bottom"/>
            <w:hideMark/>
          </w:tcPr>
          <w:p w14:paraId="0134C990"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-43.3612681</w:t>
            </w:r>
          </w:p>
        </w:tc>
        <w:tc>
          <w:tcPr>
            <w:tcW w:w="2184" w:type="dxa"/>
            <w:shd w:val="clear" w:color="auto" w:fill="auto"/>
            <w:noWrap/>
            <w:vAlign w:val="bottom"/>
            <w:hideMark/>
          </w:tcPr>
          <w:p w14:paraId="61253B7A" w14:textId="77777777" w:rsidR="009551C6" w:rsidRPr="005836B2" w:rsidRDefault="009551C6" w:rsidP="009551C6">
            <w:pPr>
              <w:spacing w:after="0" w:line="240" w:lineRule="auto"/>
              <w:jc w:val="right"/>
              <w:rPr>
                <w:rFonts w:ascii="Calibri" w:eastAsia="Times New Roman" w:hAnsi="Calibri" w:cs="Calibri"/>
                <w:color w:val="000000"/>
                <w:lang w:eastAsia="en-GB"/>
              </w:rPr>
            </w:pPr>
            <w:r w:rsidRPr="005836B2">
              <w:rPr>
                <w:rFonts w:ascii="Calibri" w:eastAsia="Times New Roman" w:hAnsi="Calibri" w:cs="Calibri"/>
                <w:color w:val="000000"/>
                <w:lang w:eastAsia="en-GB"/>
              </w:rPr>
              <w:t>10</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14:paraId="60FB7832" w14:textId="79BAA71E" w:rsidR="009551C6" w:rsidRPr="005836B2" w:rsidRDefault="009551C6" w:rsidP="009551C6">
            <w:pPr>
              <w:spacing w:after="0" w:line="240" w:lineRule="auto"/>
              <w:jc w:val="right"/>
              <w:rPr>
                <w:rFonts w:ascii="Times New Roman" w:eastAsia="Times New Roman" w:hAnsi="Times New Roman" w:cs="Times New Roman"/>
                <w:sz w:val="20"/>
                <w:szCs w:val="20"/>
                <w:lang w:eastAsia="en-GB"/>
              </w:rPr>
            </w:pPr>
            <w:r>
              <w:rPr>
                <w:rFonts w:ascii="Calibri" w:hAnsi="Calibri" w:cs="Calibri"/>
                <w:color w:val="000000"/>
              </w:rPr>
              <w:t>-509.688</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EF8FF" w14:textId="03CA7170" w:rsidR="009551C6" w:rsidRPr="005836B2" w:rsidRDefault="009551C6" w:rsidP="009551C6">
            <w:pPr>
              <w:spacing w:after="0" w:line="240" w:lineRule="auto"/>
              <w:jc w:val="right"/>
              <w:rPr>
                <w:rFonts w:ascii="Calibri" w:eastAsia="Times New Roman" w:hAnsi="Calibri" w:cs="Calibri"/>
                <w:color w:val="000000"/>
                <w:lang w:eastAsia="en-GB"/>
              </w:rPr>
            </w:pPr>
            <w:r>
              <w:rPr>
                <w:rFonts w:ascii="Calibri" w:hAnsi="Calibri" w:cs="Calibri"/>
                <w:color w:val="000000"/>
              </w:rPr>
              <w:t>7.80E-05</w:t>
            </w:r>
          </w:p>
        </w:tc>
      </w:tr>
    </w:tbl>
    <w:p w14:paraId="68756CFE" w14:textId="77777777" w:rsidR="00FC1EE5" w:rsidRPr="00FC1EE5" w:rsidRDefault="00FC1EE5" w:rsidP="001477FC">
      <w:pPr>
        <w:rPr>
          <w:rStyle w:val="nfasis"/>
          <w:i w:val="0"/>
          <w:iCs w:val="0"/>
          <w:lang w:val="es-AR"/>
        </w:rPr>
      </w:pPr>
    </w:p>
    <w:p w14:paraId="2EC521BB" w14:textId="1893F087" w:rsidR="001477FC" w:rsidRDefault="001477FC" w:rsidP="001477FC">
      <w:pPr>
        <w:pStyle w:val="Ttulo"/>
        <w:rPr>
          <w:rStyle w:val="nfasis"/>
          <w:rFonts w:asciiTheme="minorHAnsi" w:hAnsiTheme="minorHAnsi" w:cstheme="minorHAnsi"/>
          <w:i w:val="0"/>
          <w:iCs w:val="0"/>
          <w:sz w:val="22"/>
          <w:szCs w:val="22"/>
        </w:rPr>
      </w:pPr>
    </w:p>
    <w:p w14:paraId="7E7F35AB" w14:textId="713ADE06" w:rsidR="0003290F" w:rsidRDefault="0003290F" w:rsidP="0003290F"/>
    <w:p w14:paraId="7A648496" w14:textId="7D3F6ACB" w:rsidR="0003290F" w:rsidRDefault="0003290F" w:rsidP="0003290F"/>
    <w:p w14:paraId="04F0FB24" w14:textId="2BDF3E44" w:rsidR="0003290F" w:rsidRDefault="0003290F" w:rsidP="0003290F"/>
    <w:p w14:paraId="2E64744C" w14:textId="7FDE132C" w:rsidR="0003290F" w:rsidRDefault="0003290F" w:rsidP="0003290F"/>
    <w:p w14:paraId="059288EE" w14:textId="648FEE8C" w:rsidR="00F53578" w:rsidRDefault="00F53578" w:rsidP="0003290F">
      <w:proofErr w:type="spellStart"/>
      <w:r>
        <w:lastRenderedPageBreak/>
        <w:t>Graficas</w:t>
      </w:r>
      <w:proofErr w:type="spellEnd"/>
      <w:r>
        <w:t xml:space="preserve">: </w:t>
      </w:r>
    </w:p>
    <w:p w14:paraId="12991312" w14:textId="17181CC0" w:rsidR="0003290F" w:rsidRPr="0003290F" w:rsidRDefault="0003290F" w:rsidP="0003290F">
      <w:r>
        <w:rPr>
          <w:noProof/>
        </w:rPr>
        <w:drawing>
          <wp:inline distT="0" distB="0" distL="0" distR="0" wp14:anchorId="1313B869" wp14:editId="708D07C5">
            <wp:extent cx="5400040" cy="3409950"/>
            <wp:effectExtent l="0" t="0" r="1016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A3E2E3" w14:textId="77777777" w:rsidR="000639BA" w:rsidRDefault="00FE29ED" w:rsidP="001477FC">
      <w:pPr>
        <w:rPr>
          <w:rStyle w:val="nfasis"/>
          <w:i w:val="0"/>
          <w:iCs w:val="0"/>
          <w:lang w:val="es-AR"/>
        </w:rPr>
      </w:pPr>
      <w:r>
        <w:rPr>
          <w:i/>
          <w:iCs/>
          <w:noProof/>
        </w:rPr>
        <w:drawing>
          <wp:inline distT="0" distB="0" distL="0" distR="0" wp14:anchorId="720B7163" wp14:editId="78810DDA">
            <wp:extent cx="5543550" cy="33909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BF7ADB" w14:textId="77C56D85" w:rsidR="000639BA" w:rsidRDefault="00195E5B" w:rsidP="001477FC">
      <w:pPr>
        <w:rPr>
          <w:rStyle w:val="nfasis"/>
          <w:i w:val="0"/>
          <w:iCs w:val="0"/>
          <w:lang w:val="es-AR"/>
        </w:rPr>
      </w:pPr>
      <w:r>
        <w:rPr>
          <w:noProof/>
        </w:rPr>
        <w:lastRenderedPageBreak/>
        <w:drawing>
          <wp:anchor distT="0" distB="0" distL="114300" distR="114300" simplePos="0" relativeHeight="251663360" behindDoc="0" locked="0" layoutInCell="1" allowOverlap="1" wp14:anchorId="6C076CD8" wp14:editId="18B783C3">
            <wp:simplePos x="0" y="0"/>
            <wp:positionH relativeFrom="margin">
              <wp:align>center</wp:align>
            </wp:positionH>
            <wp:positionV relativeFrom="paragraph">
              <wp:posOffset>0</wp:posOffset>
            </wp:positionV>
            <wp:extent cx="5047615" cy="3518535"/>
            <wp:effectExtent l="0" t="0" r="635" b="5715"/>
            <wp:wrapSquare wrapText="bothSides"/>
            <wp:docPr id="8" name="Gráfico 8">
              <a:extLst xmlns:a="http://schemas.openxmlformats.org/drawingml/2006/main">
                <a:ext uri="{FF2B5EF4-FFF2-40B4-BE49-F238E27FC236}">
                  <a16:creationId xmlns:a16="http://schemas.microsoft.com/office/drawing/2014/main" id="{3CEC4668-A6D0-1878-9686-FFC12D58E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61071B1" w14:textId="77777777" w:rsidR="000639BA" w:rsidRDefault="000639BA" w:rsidP="001477FC">
      <w:pPr>
        <w:rPr>
          <w:rStyle w:val="nfasis"/>
          <w:i w:val="0"/>
          <w:iCs w:val="0"/>
          <w:lang w:val="es-AR"/>
        </w:rPr>
      </w:pPr>
    </w:p>
    <w:p w14:paraId="491E2E21" w14:textId="25DC776A" w:rsidR="000639BA" w:rsidRDefault="00F53578" w:rsidP="001477FC">
      <w:pPr>
        <w:rPr>
          <w:rStyle w:val="nfasis"/>
          <w:i w:val="0"/>
          <w:iCs w:val="0"/>
          <w:lang w:val="es-AR"/>
        </w:rPr>
      </w:pPr>
      <w:r>
        <w:rPr>
          <w:rStyle w:val="nfasis"/>
          <w:i w:val="0"/>
          <w:iCs w:val="0"/>
          <w:lang w:val="es-AR"/>
        </w:rPr>
        <w:t xml:space="preserve">Graficas a partir de datos de la simulación mediante </w:t>
      </w:r>
      <w:proofErr w:type="spellStart"/>
      <w:r>
        <w:rPr>
          <w:rStyle w:val="nfasis"/>
          <w:i w:val="0"/>
          <w:iCs w:val="0"/>
          <w:lang w:val="es-AR"/>
        </w:rPr>
        <w:t>sweep</w:t>
      </w:r>
      <w:proofErr w:type="spellEnd"/>
      <w:r>
        <w:rPr>
          <w:rStyle w:val="nfasis"/>
          <w:i w:val="0"/>
          <w:iCs w:val="0"/>
          <w:lang w:val="es-AR"/>
        </w:rPr>
        <w:t xml:space="preserve">: </w:t>
      </w:r>
    </w:p>
    <w:p w14:paraId="1E098DB4" w14:textId="7C126E27" w:rsidR="00F53578" w:rsidRPr="00A608E1" w:rsidRDefault="000639BA" w:rsidP="001477FC">
      <w:pPr>
        <w:rPr>
          <w:rStyle w:val="nfasis"/>
          <w:lang w:val="es-AR"/>
        </w:rPr>
      </w:pPr>
      <w:r>
        <w:rPr>
          <w:noProof/>
        </w:rPr>
        <w:drawing>
          <wp:anchor distT="0" distB="0" distL="114300" distR="114300" simplePos="0" relativeHeight="251659264" behindDoc="0" locked="0" layoutInCell="1" allowOverlap="1" wp14:anchorId="5998B6AE" wp14:editId="37D0720A">
            <wp:simplePos x="0" y="0"/>
            <wp:positionH relativeFrom="margin">
              <wp:align>center</wp:align>
            </wp:positionH>
            <wp:positionV relativeFrom="paragraph">
              <wp:posOffset>309880</wp:posOffset>
            </wp:positionV>
            <wp:extent cx="6115050" cy="4171950"/>
            <wp:effectExtent l="0" t="0" r="0" b="0"/>
            <wp:wrapSquare wrapText="bothSides"/>
            <wp:docPr id="7" name="Gráfico 7">
              <a:extLst xmlns:a="http://schemas.openxmlformats.org/drawingml/2006/main">
                <a:ext uri="{FF2B5EF4-FFF2-40B4-BE49-F238E27FC236}">
                  <a16:creationId xmlns:a16="http://schemas.microsoft.com/office/drawing/2014/main" id="{61160A43-67F5-53A6-D986-7B1FAE264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rStyle w:val="nfasis"/>
          <w:i w:val="0"/>
          <w:iCs w:val="0"/>
          <w:lang w:val="es-AR"/>
        </w:rPr>
        <w:t xml:space="preserve">Modulo: </w:t>
      </w:r>
    </w:p>
    <w:p w14:paraId="5F1E477B" w14:textId="32E99262" w:rsidR="000639BA" w:rsidRDefault="000639BA" w:rsidP="001477FC">
      <w:pPr>
        <w:rPr>
          <w:rStyle w:val="nfasis"/>
          <w:i w:val="0"/>
          <w:iCs w:val="0"/>
          <w:lang w:val="es-AR"/>
        </w:rPr>
      </w:pPr>
    </w:p>
    <w:p w14:paraId="60B8550C" w14:textId="2B8355AE" w:rsidR="00F53578" w:rsidRDefault="000639BA" w:rsidP="001477FC">
      <w:pPr>
        <w:rPr>
          <w:rStyle w:val="nfasis"/>
          <w:i w:val="0"/>
          <w:iCs w:val="0"/>
          <w:lang w:val="es-AR"/>
        </w:rPr>
      </w:pPr>
      <w:r>
        <w:rPr>
          <w:noProof/>
        </w:rPr>
        <w:drawing>
          <wp:anchor distT="0" distB="0" distL="114300" distR="114300" simplePos="0" relativeHeight="251660288" behindDoc="0" locked="0" layoutInCell="1" allowOverlap="1" wp14:anchorId="55D8C633" wp14:editId="11EFCE77">
            <wp:simplePos x="0" y="0"/>
            <wp:positionH relativeFrom="margin">
              <wp:align>center</wp:align>
            </wp:positionH>
            <wp:positionV relativeFrom="paragraph">
              <wp:posOffset>381000</wp:posOffset>
            </wp:positionV>
            <wp:extent cx="6153150" cy="3600450"/>
            <wp:effectExtent l="0" t="0" r="0" b="0"/>
            <wp:wrapSquare wrapText="bothSides"/>
            <wp:docPr id="1" name="Gráfico 1">
              <a:extLst xmlns:a="http://schemas.openxmlformats.org/drawingml/2006/main">
                <a:ext uri="{FF2B5EF4-FFF2-40B4-BE49-F238E27FC236}">
                  <a16:creationId xmlns:a16="http://schemas.microsoft.com/office/drawing/2014/main" id="{B8D62238-9CBD-BBB8-5A3F-E136CD2B0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F53578">
        <w:rPr>
          <w:rStyle w:val="nfasis"/>
          <w:i w:val="0"/>
          <w:iCs w:val="0"/>
          <w:lang w:val="es-AR"/>
        </w:rPr>
        <w:t>Fase:</w:t>
      </w:r>
    </w:p>
    <w:p w14:paraId="5108A0D7" w14:textId="77777777" w:rsidR="000F5560" w:rsidRDefault="000F5560" w:rsidP="001477FC">
      <w:pPr>
        <w:rPr>
          <w:rStyle w:val="nfasis"/>
          <w:i w:val="0"/>
          <w:iCs w:val="0"/>
          <w:lang w:val="es-AR"/>
        </w:rPr>
      </w:pPr>
    </w:p>
    <w:p w14:paraId="4654A1D1" w14:textId="08F24333" w:rsidR="00F53578" w:rsidRDefault="00A608E1" w:rsidP="001477FC">
      <w:pPr>
        <w:rPr>
          <w:rStyle w:val="nfasis"/>
          <w:i w:val="0"/>
          <w:iCs w:val="0"/>
          <w:lang w:val="es-AR"/>
        </w:rPr>
      </w:pPr>
      <w:r>
        <w:rPr>
          <w:rStyle w:val="nfasis"/>
          <w:i w:val="0"/>
          <w:iCs w:val="0"/>
          <w:lang w:val="es-AR"/>
        </w:rPr>
        <w:t xml:space="preserve">Diseño e implementación previa al laboratorio </w:t>
      </w:r>
    </w:p>
    <w:p w14:paraId="10AFA1B6" w14:textId="6DD18795" w:rsidR="00A608E1" w:rsidRDefault="00A608E1" w:rsidP="001477FC">
      <w:pPr>
        <w:rPr>
          <w:rStyle w:val="nfasis"/>
          <w:i w:val="0"/>
          <w:iCs w:val="0"/>
          <w:lang w:val="es-AR"/>
        </w:rPr>
      </w:pPr>
      <w:r>
        <w:rPr>
          <w:rStyle w:val="nfasis"/>
          <w:i w:val="0"/>
          <w:iCs w:val="0"/>
          <w:lang w:val="es-AR"/>
        </w:rPr>
        <w:t>En este inciso vamos a dar detalles de como fue realizar el trabajo practico desde el diseño hasta la implementación del filtro. En la primer</w:t>
      </w:r>
      <w:r w:rsidR="00D620A1">
        <w:rPr>
          <w:rStyle w:val="nfasis"/>
          <w:i w:val="0"/>
          <w:iCs w:val="0"/>
          <w:lang w:val="es-AR"/>
        </w:rPr>
        <w:t>a</w:t>
      </w:r>
      <w:r>
        <w:rPr>
          <w:rStyle w:val="nfasis"/>
          <w:i w:val="0"/>
          <w:iCs w:val="0"/>
          <w:lang w:val="es-AR"/>
        </w:rPr>
        <w:t xml:space="preserve"> parte del proceso no hubo inconvenientes, las simulaciones </w:t>
      </w:r>
      <w:proofErr w:type="spellStart"/>
      <w:r>
        <w:rPr>
          <w:rStyle w:val="nfasis"/>
          <w:i w:val="0"/>
          <w:iCs w:val="0"/>
          <w:lang w:val="es-AR"/>
        </w:rPr>
        <w:t>circuitales</w:t>
      </w:r>
      <w:proofErr w:type="spellEnd"/>
      <w:r>
        <w:rPr>
          <w:rStyle w:val="nfasis"/>
          <w:i w:val="0"/>
          <w:iCs w:val="0"/>
          <w:lang w:val="es-AR"/>
        </w:rPr>
        <w:t xml:space="preserve"> y numéricas dieron resultados satisfactorios </w:t>
      </w:r>
      <w:r w:rsidR="00F60A15">
        <w:rPr>
          <w:rStyle w:val="nfasis"/>
          <w:i w:val="0"/>
          <w:iCs w:val="0"/>
          <w:lang w:val="es-AR"/>
        </w:rPr>
        <w:t>con respecto a la plantilla solicitada. Al momento de planear los componentes tuvimos en cuenta valores teóricos</w:t>
      </w:r>
      <w:r w:rsidR="00767C02">
        <w:rPr>
          <w:rStyle w:val="nfasis"/>
          <w:i w:val="0"/>
          <w:iCs w:val="0"/>
          <w:lang w:val="es-AR"/>
        </w:rPr>
        <w:t xml:space="preserve">, donde simulamos tolerancias y posibles variaciones finales. </w:t>
      </w:r>
    </w:p>
    <w:p w14:paraId="291A7995" w14:textId="7368278C" w:rsidR="003B4236" w:rsidRDefault="00767C02" w:rsidP="001477FC">
      <w:pPr>
        <w:rPr>
          <w:rStyle w:val="nfasis"/>
          <w:i w:val="0"/>
          <w:iCs w:val="0"/>
          <w:lang w:val="es-AR"/>
        </w:rPr>
      </w:pPr>
      <w:r>
        <w:rPr>
          <w:rStyle w:val="nfasis"/>
          <w:i w:val="0"/>
          <w:iCs w:val="0"/>
          <w:lang w:val="es-AR"/>
        </w:rPr>
        <w:t xml:space="preserve">Pero la parte de implementación resulto mas caótica, </w:t>
      </w:r>
      <w:r w:rsidR="0095433A">
        <w:rPr>
          <w:rStyle w:val="nfasis"/>
          <w:i w:val="0"/>
          <w:iCs w:val="0"/>
          <w:lang w:val="es-AR"/>
        </w:rPr>
        <w:t xml:space="preserve">para la primera prueba del circuito del filtro </w:t>
      </w:r>
      <w:r w:rsidR="00767E85">
        <w:rPr>
          <w:rStyle w:val="nfasis"/>
          <w:i w:val="0"/>
          <w:iCs w:val="0"/>
          <w:lang w:val="es-AR"/>
        </w:rPr>
        <w:t xml:space="preserve">calibramos todo lo respectivo a señales y limitamos corrientes para evitar </w:t>
      </w:r>
      <w:r w:rsidR="008B598E">
        <w:rPr>
          <w:rStyle w:val="nfasis"/>
          <w:i w:val="0"/>
          <w:iCs w:val="0"/>
          <w:lang w:val="es-AR"/>
        </w:rPr>
        <w:t xml:space="preserve">trabajar sobre los niveles máximos de corriente en caso de cortocircuito, </w:t>
      </w:r>
      <w:r w:rsidR="00F83F31">
        <w:rPr>
          <w:rStyle w:val="nfasis"/>
          <w:i w:val="0"/>
          <w:iCs w:val="0"/>
          <w:lang w:val="es-AR"/>
        </w:rPr>
        <w:t xml:space="preserve">al momento de realizar </w:t>
      </w:r>
      <w:r w:rsidR="00AC3F4D">
        <w:rPr>
          <w:rStyle w:val="nfasis"/>
          <w:i w:val="0"/>
          <w:iCs w:val="0"/>
          <w:lang w:val="es-AR"/>
        </w:rPr>
        <w:t xml:space="preserve">las </w:t>
      </w:r>
      <w:r w:rsidR="000014EC">
        <w:rPr>
          <w:rStyle w:val="nfasis"/>
          <w:i w:val="0"/>
          <w:iCs w:val="0"/>
          <w:lang w:val="es-AR"/>
        </w:rPr>
        <w:t>conexiones</w:t>
      </w:r>
      <w:r w:rsidR="00F83F31">
        <w:rPr>
          <w:rStyle w:val="nfasis"/>
          <w:i w:val="0"/>
          <w:iCs w:val="0"/>
          <w:lang w:val="es-AR"/>
        </w:rPr>
        <w:t xml:space="preserve"> </w:t>
      </w:r>
      <w:r w:rsidR="003A0612">
        <w:rPr>
          <w:rStyle w:val="nfasis"/>
          <w:i w:val="0"/>
          <w:iCs w:val="0"/>
          <w:lang w:val="es-AR"/>
        </w:rPr>
        <w:t xml:space="preserve">nos encontramos con un caso de </w:t>
      </w:r>
      <w:r w:rsidR="000014EC">
        <w:rPr>
          <w:rStyle w:val="nfasis"/>
          <w:i w:val="0"/>
          <w:iCs w:val="0"/>
          <w:lang w:val="es-AR"/>
        </w:rPr>
        <w:t>corto,</w:t>
      </w:r>
      <w:r w:rsidR="003A0612">
        <w:rPr>
          <w:rStyle w:val="nfasis"/>
          <w:i w:val="0"/>
          <w:iCs w:val="0"/>
          <w:lang w:val="es-AR"/>
        </w:rPr>
        <w:t xml:space="preserve"> pero no encontramos error por el cual considerar una mala conexión o algún cortocircuito</w:t>
      </w:r>
      <w:r w:rsidR="004E1530">
        <w:rPr>
          <w:rStyle w:val="nfasis"/>
          <w:i w:val="0"/>
          <w:iCs w:val="0"/>
          <w:lang w:val="es-AR"/>
        </w:rPr>
        <w:t>. Con asesoramiento decidimos cambiar las fuentes y fue ahí donde cometimos el error de no limitar la corriente que se encontró alred</w:t>
      </w:r>
      <w:r w:rsidR="003B4236">
        <w:rPr>
          <w:rStyle w:val="nfasis"/>
          <w:i w:val="0"/>
          <w:iCs w:val="0"/>
          <w:lang w:val="es-AR"/>
        </w:rPr>
        <w:t xml:space="preserve">edor de unos 100mA y pudo ser la culpable de ocasionar el sobrecalentamiento del integrado. </w:t>
      </w:r>
    </w:p>
    <w:p w14:paraId="657FC436" w14:textId="60F00EAA" w:rsidR="00A078C8" w:rsidRDefault="003B4236" w:rsidP="001477FC">
      <w:pPr>
        <w:rPr>
          <w:rStyle w:val="nfasis"/>
          <w:i w:val="0"/>
          <w:iCs w:val="0"/>
          <w:lang w:val="es-AR"/>
        </w:rPr>
      </w:pPr>
      <w:r>
        <w:rPr>
          <w:rStyle w:val="nfasis"/>
          <w:i w:val="0"/>
          <w:iCs w:val="0"/>
          <w:lang w:val="es-AR"/>
        </w:rPr>
        <w:t>Ante todos estos problemas y llegando al día del laboratorio</w:t>
      </w:r>
      <w:r w:rsidR="00C037CA">
        <w:rPr>
          <w:rStyle w:val="nfasis"/>
          <w:i w:val="0"/>
          <w:iCs w:val="0"/>
          <w:lang w:val="es-AR"/>
        </w:rPr>
        <w:t xml:space="preserve"> sin solución al mal funcionamiento del filtro decidimos medir nuevamente continuidad en todos los pines, resultando que el problema no estaba en las conexiones sino en un error desde la partida inicial. Ya que notamos, luego de un tiempo de inspección que las conexiones se habían realizado siguiendo el modelo del integrado en el software de </w:t>
      </w:r>
      <w:r w:rsidR="00596689">
        <w:rPr>
          <w:rStyle w:val="nfasis"/>
          <w:i w:val="0"/>
          <w:iCs w:val="0"/>
          <w:lang w:val="es-AR"/>
        </w:rPr>
        <w:t xml:space="preserve">simulación </w:t>
      </w:r>
      <w:proofErr w:type="spellStart"/>
      <w:r w:rsidR="00596689">
        <w:rPr>
          <w:rStyle w:val="nfasis"/>
          <w:i w:val="0"/>
          <w:iCs w:val="0"/>
          <w:lang w:val="es-AR"/>
        </w:rPr>
        <w:t>LTSpice</w:t>
      </w:r>
      <w:proofErr w:type="spellEnd"/>
      <w:r w:rsidR="00596689">
        <w:rPr>
          <w:rStyle w:val="nfasis"/>
          <w:i w:val="0"/>
          <w:iCs w:val="0"/>
          <w:lang w:val="es-AR"/>
        </w:rPr>
        <w:t xml:space="preserve">, el cual resulto tener invertido uno de los lados de sus </w:t>
      </w:r>
      <w:r w:rsidR="002E71BD">
        <w:rPr>
          <w:rStyle w:val="nfasis"/>
          <w:i w:val="0"/>
          <w:iCs w:val="0"/>
          <w:lang w:val="es-AR"/>
        </w:rPr>
        <w:t>pines</w:t>
      </w:r>
      <w:r w:rsidR="00CD039A">
        <w:rPr>
          <w:rStyle w:val="nfasis"/>
          <w:i w:val="0"/>
          <w:iCs w:val="0"/>
          <w:lang w:val="es-AR"/>
        </w:rPr>
        <w:t xml:space="preserve"> y no seguía con su orden normal de seguir una especie de U. Se adjuntan fotos de la apreciación: </w:t>
      </w:r>
    </w:p>
    <w:p w14:paraId="084DB01F" w14:textId="2C9C14FB" w:rsidR="00A078C8" w:rsidRDefault="00A078C8" w:rsidP="001477FC">
      <w:pPr>
        <w:rPr>
          <w:rStyle w:val="nfasis"/>
          <w:i w:val="0"/>
          <w:iCs w:val="0"/>
          <w:lang w:val="es-AR"/>
        </w:rPr>
      </w:pPr>
      <w:r w:rsidRPr="00A078C8">
        <w:rPr>
          <w:rStyle w:val="nfasis"/>
          <w:i w:val="0"/>
          <w:iCs w:val="0"/>
          <w:noProof/>
          <w:lang w:val="es-AR"/>
        </w:rPr>
        <w:lastRenderedPageBreak/>
        <w:drawing>
          <wp:anchor distT="0" distB="0" distL="114300" distR="114300" simplePos="0" relativeHeight="251662336" behindDoc="0" locked="0" layoutInCell="1" allowOverlap="1" wp14:anchorId="0207C4BA" wp14:editId="4E977AB8">
            <wp:simplePos x="0" y="0"/>
            <wp:positionH relativeFrom="column">
              <wp:posOffset>2567940</wp:posOffset>
            </wp:positionH>
            <wp:positionV relativeFrom="paragraph">
              <wp:posOffset>13970</wp:posOffset>
            </wp:positionV>
            <wp:extent cx="2676899" cy="2838846"/>
            <wp:effectExtent l="0" t="0" r="9525" b="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676899" cy="2838846"/>
                    </a:xfrm>
                    <a:prstGeom prst="rect">
                      <a:avLst/>
                    </a:prstGeom>
                  </pic:spPr>
                </pic:pic>
              </a:graphicData>
            </a:graphic>
          </wp:anchor>
        </w:drawing>
      </w:r>
      <w:r w:rsidRPr="00BE3F75">
        <w:rPr>
          <w:rStyle w:val="nfasis"/>
          <w:i w:val="0"/>
          <w:iCs w:val="0"/>
          <w:noProof/>
          <w:lang w:val="es-AR"/>
        </w:rPr>
        <w:drawing>
          <wp:anchor distT="0" distB="0" distL="114300" distR="114300" simplePos="0" relativeHeight="251661312" behindDoc="0" locked="0" layoutInCell="1" allowOverlap="1" wp14:anchorId="65109533" wp14:editId="07E14259">
            <wp:simplePos x="0" y="0"/>
            <wp:positionH relativeFrom="column">
              <wp:posOffset>910590</wp:posOffset>
            </wp:positionH>
            <wp:positionV relativeFrom="paragraph">
              <wp:posOffset>23495</wp:posOffset>
            </wp:positionV>
            <wp:extent cx="1381318" cy="2181529"/>
            <wp:effectExtent l="0" t="0" r="9525" b="0"/>
            <wp:wrapSquare wrapText="bothSides"/>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381318" cy="2181529"/>
                    </a:xfrm>
                    <a:prstGeom prst="rect">
                      <a:avLst/>
                    </a:prstGeom>
                  </pic:spPr>
                </pic:pic>
              </a:graphicData>
            </a:graphic>
            <wp14:sizeRelH relativeFrom="page">
              <wp14:pctWidth>0</wp14:pctWidth>
            </wp14:sizeRelH>
            <wp14:sizeRelV relativeFrom="page">
              <wp14:pctHeight>0</wp14:pctHeight>
            </wp14:sizeRelV>
          </wp:anchor>
        </w:drawing>
      </w:r>
    </w:p>
    <w:p w14:paraId="31EB7E0D" w14:textId="21EBE692" w:rsidR="00A078C8" w:rsidRDefault="00A078C8" w:rsidP="001477FC">
      <w:pPr>
        <w:rPr>
          <w:rStyle w:val="nfasis"/>
          <w:i w:val="0"/>
          <w:iCs w:val="0"/>
          <w:lang w:val="es-AR"/>
        </w:rPr>
      </w:pPr>
    </w:p>
    <w:p w14:paraId="30046384" w14:textId="4D3F39F3" w:rsidR="00A078C8" w:rsidRDefault="00A078C8" w:rsidP="001477FC">
      <w:pPr>
        <w:rPr>
          <w:rStyle w:val="nfasis"/>
          <w:i w:val="0"/>
          <w:iCs w:val="0"/>
          <w:lang w:val="es-AR"/>
        </w:rPr>
      </w:pPr>
    </w:p>
    <w:p w14:paraId="16E849CC" w14:textId="77777777" w:rsidR="00A078C8" w:rsidRDefault="00A078C8" w:rsidP="001477FC">
      <w:pPr>
        <w:rPr>
          <w:rStyle w:val="nfasis"/>
          <w:i w:val="0"/>
          <w:iCs w:val="0"/>
          <w:lang w:val="es-AR"/>
        </w:rPr>
      </w:pPr>
    </w:p>
    <w:p w14:paraId="4E97BC64" w14:textId="7ADDA271" w:rsidR="00BE3F75" w:rsidRDefault="00BE3F75" w:rsidP="001477FC">
      <w:pPr>
        <w:rPr>
          <w:rStyle w:val="nfasis"/>
          <w:i w:val="0"/>
          <w:iCs w:val="0"/>
          <w:lang w:val="es-AR"/>
        </w:rPr>
      </w:pPr>
    </w:p>
    <w:p w14:paraId="23ADD146" w14:textId="59A168A7" w:rsidR="00A078C8" w:rsidRDefault="00A078C8" w:rsidP="001477FC">
      <w:pPr>
        <w:rPr>
          <w:rStyle w:val="nfasis"/>
          <w:i w:val="0"/>
          <w:iCs w:val="0"/>
          <w:lang w:val="es-AR"/>
        </w:rPr>
      </w:pPr>
    </w:p>
    <w:p w14:paraId="2038A7E9" w14:textId="388E55EF" w:rsidR="00A078C8" w:rsidRDefault="00A078C8" w:rsidP="001477FC">
      <w:pPr>
        <w:rPr>
          <w:rStyle w:val="nfasis"/>
          <w:i w:val="0"/>
          <w:iCs w:val="0"/>
          <w:lang w:val="es-AR"/>
        </w:rPr>
      </w:pPr>
    </w:p>
    <w:p w14:paraId="478385D2" w14:textId="1BB19485" w:rsidR="00A078C8" w:rsidRDefault="00A078C8" w:rsidP="001477FC">
      <w:pPr>
        <w:rPr>
          <w:rStyle w:val="nfasis"/>
          <w:i w:val="0"/>
          <w:iCs w:val="0"/>
          <w:lang w:val="es-AR"/>
        </w:rPr>
      </w:pPr>
    </w:p>
    <w:p w14:paraId="069B73E2" w14:textId="14B9561C" w:rsidR="00A078C8" w:rsidRDefault="00A078C8" w:rsidP="001477FC">
      <w:pPr>
        <w:rPr>
          <w:rStyle w:val="nfasis"/>
          <w:i w:val="0"/>
          <w:iCs w:val="0"/>
          <w:lang w:val="es-AR"/>
        </w:rPr>
      </w:pPr>
    </w:p>
    <w:p w14:paraId="25291BB5" w14:textId="3518B6B0" w:rsidR="00A078C8" w:rsidRDefault="00A078C8" w:rsidP="001477FC">
      <w:pPr>
        <w:rPr>
          <w:rStyle w:val="nfasis"/>
          <w:i w:val="0"/>
          <w:iCs w:val="0"/>
          <w:lang w:val="es-AR"/>
        </w:rPr>
      </w:pPr>
    </w:p>
    <w:p w14:paraId="10253FCD" w14:textId="530F437A" w:rsidR="00A078C8" w:rsidRDefault="00F736AB" w:rsidP="001477FC">
      <w:pPr>
        <w:rPr>
          <w:rStyle w:val="nfasis"/>
          <w:i w:val="0"/>
          <w:iCs w:val="0"/>
          <w:lang w:val="es-AR"/>
        </w:rPr>
      </w:pPr>
      <w:r>
        <w:rPr>
          <w:rStyle w:val="nfasis"/>
          <w:i w:val="0"/>
          <w:iCs w:val="0"/>
          <w:lang w:val="es-AR"/>
        </w:rPr>
        <w:t xml:space="preserve">Una vez invertido los pines correspondientes, el filtro resulto exitoso y se realizaron las mediciones requeridas. Como </w:t>
      </w:r>
      <w:r w:rsidR="00747091">
        <w:rPr>
          <w:rStyle w:val="nfasis"/>
          <w:i w:val="0"/>
          <w:iCs w:val="0"/>
          <w:lang w:val="es-AR"/>
        </w:rPr>
        <w:t>conclusiones, podemos</w:t>
      </w:r>
      <w:r>
        <w:rPr>
          <w:rStyle w:val="nfasis"/>
          <w:i w:val="0"/>
          <w:iCs w:val="0"/>
          <w:lang w:val="es-AR"/>
        </w:rPr>
        <w:t xml:space="preserve"> decir que la calibración y preparación de los dispositivos y sobre todo los que nos pueden</w:t>
      </w:r>
      <w:r w:rsidR="00AC3F4D">
        <w:rPr>
          <w:rStyle w:val="nfasis"/>
          <w:i w:val="0"/>
          <w:iCs w:val="0"/>
          <w:lang w:val="es-AR"/>
        </w:rPr>
        <w:t xml:space="preserve"> afectar componentes debe ser prioridad, como debe serlo trabajar con los </w:t>
      </w:r>
      <w:proofErr w:type="spellStart"/>
      <w:r w:rsidR="00AC3F4D">
        <w:rPr>
          <w:rStyle w:val="nfasis"/>
          <w:i w:val="0"/>
          <w:iCs w:val="0"/>
          <w:lang w:val="es-AR"/>
        </w:rPr>
        <w:t>datasheets</w:t>
      </w:r>
      <w:proofErr w:type="spellEnd"/>
      <w:r w:rsidR="00AC3F4D">
        <w:rPr>
          <w:rStyle w:val="nfasis"/>
          <w:i w:val="0"/>
          <w:iCs w:val="0"/>
          <w:lang w:val="es-AR"/>
        </w:rPr>
        <w:t xml:space="preserve"> de los dispositivos, ya que es la información mas fiel de todas. </w:t>
      </w:r>
    </w:p>
    <w:p w14:paraId="0B9C8454" w14:textId="0EC60E51" w:rsidR="000F5560" w:rsidRDefault="000F5560" w:rsidP="001477FC">
      <w:pPr>
        <w:rPr>
          <w:rStyle w:val="nfasis"/>
          <w:i w:val="0"/>
          <w:iCs w:val="0"/>
          <w:lang w:val="es-AR"/>
        </w:rPr>
      </w:pPr>
      <w:r>
        <w:rPr>
          <w:rStyle w:val="nfasis"/>
          <w:i w:val="0"/>
          <w:iCs w:val="0"/>
          <w:lang w:val="es-AR"/>
        </w:rPr>
        <w:t xml:space="preserve">Conclusiones respecto a las mediciones: </w:t>
      </w:r>
    </w:p>
    <w:p w14:paraId="24FCD325" w14:textId="6A0C328C" w:rsidR="000F5560" w:rsidRPr="00F53578" w:rsidRDefault="00D56963" w:rsidP="001477FC">
      <w:pPr>
        <w:rPr>
          <w:rStyle w:val="nfasis"/>
          <w:i w:val="0"/>
          <w:iCs w:val="0"/>
          <w:lang w:val="es-AR"/>
        </w:rPr>
      </w:pPr>
      <w:r>
        <w:rPr>
          <w:rStyle w:val="nfasis"/>
          <w:i w:val="0"/>
          <w:iCs w:val="0"/>
          <w:lang w:val="es-AR"/>
        </w:rPr>
        <w:t>Al medir con el osciloscopio pareciera que l</w:t>
      </w:r>
      <w:r w:rsidR="00A908BA">
        <w:rPr>
          <w:rStyle w:val="nfasis"/>
          <w:i w:val="0"/>
          <w:iCs w:val="0"/>
          <w:lang w:val="es-AR"/>
        </w:rPr>
        <w:t xml:space="preserve">a frecuencia de corte se adelanto unos 200 Hz aproximadamente por cuestiones mas </w:t>
      </w:r>
      <w:r w:rsidR="00A66E61">
        <w:rPr>
          <w:rStyle w:val="nfasis"/>
          <w:i w:val="0"/>
          <w:iCs w:val="0"/>
          <w:lang w:val="es-AR"/>
        </w:rPr>
        <w:t xml:space="preserve">relacionadas a la medición que al propio funcionamiento. Pero luego, con el </w:t>
      </w:r>
      <w:proofErr w:type="spellStart"/>
      <w:r w:rsidR="00A66E61">
        <w:rPr>
          <w:rStyle w:val="nfasis"/>
          <w:i w:val="0"/>
          <w:iCs w:val="0"/>
          <w:lang w:val="es-AR"/>
        </w:rPr>
        <w:t>sweeper</w:t>
      </w:r>
      <w:proofErr w:type="spellEnd"/>
      <w:r w:rsidR="00A66E61">
        <w:rPr>
          <w:rStyle w:val="nfasis"/>
          <w:i w:val="0"/>
          <w:iCs w:val="0"/>
          <w:lang w:val="es-AR"/>
        </w:rPr>
        <w:t xml:space="preserve"> </w:t>
      </w:r>
      <w:r w:rsidR="00CE5CAA">
        <w:rPr>
          <w:rStyle w:val="nfasis"/>
          <w:i w:val="0"/>
          <w:iCs w:val="0"/>
          <w:lang w:val="es-AR"/>
        </w:rPr>
        <w:t xml:space="preserve">pudimos verificar que el filtro era acorde a lo que habíamos diseñado en el modelo teórico. </w:t>
      </w:r>
    </w:p>
    <w:sectPr w:rsidR="000F5560" w:rsidRPr="00F53578">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4F336" w14:textId="77777777" w:rsidR="00EA6B8E" w:rsidRDefault="00EA6B8E" w:rsidP="00FC1EE5">
      <w:pPr>
        <w:spacing w:after="0" w:line="240" w:lineRule="auto"/>
      </w:pPr>
      <w:r>
        <w:separator/>
      </w:r>
    </w:p>
  </w:endnote>
  <w:endnote w:type="continuationSeparator" w:id="0">
    <w:p w14:paraId="2128EB15" w14:textId="77777777" w:rsidR="00EA6B8E" w:rsidRDefault="00EA6B8E" w:rsidP="00FC1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F0BAB" w14:textId="77777777" w:rsidR="00EA6B8E" w:rsidRDefault="00EA6B8E" w:rsidP="00FC1EE5">
      <w:pPr>
        <w:spacing w:after="0" w:line="240" w:lineRule="auto"/>
      </w:pPr>
      <w:r>
        <w:separator/>
      </w:r>
    </w:p>
  </w:footnote>
  <w:footnote w:type="continuationSeparator" w:id="0">
    <w:p w14:paraId="6AE1AB9F" w14:textId="77777777" w:rsidR="00EA6B8E" w:rsidRDefault="00EA6B8E" w:rsidP="00FC1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229F" w14:textId="442459E1" w:rsidR="00FC1EE5" w:rsidRDefault="00FC1EE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FC"/>
    <w:rsid w:val="000014EC"/>
    <w:rsid w:val="0003290F"/>
    <w:rsid w:val="000639BA"/>
    <w:rsid w:val="000F5560"/>
    <w:rsid w:val="001477FC"/>
    <w:rsid w:val="00195E5B"/>
    <w:rsid w:val="00196259"/>
    <w:rsid w:val="002D409A"/>
    <w:rsid w:val="002E71BD"/>
    <w:rsid w:val="00396751"/>
    <w:rsid w:val="003A0612"/>
    <w:rsid w:val="003B4236"/>
    <w:rsid w:val="004E1530"/>
    <w:rsid w:val="005836B2"/>
    <w:rsid w:val="00596689"/>
    <w:rsid w:val="00747091"/>
    <w:rsid w:val="0075462B"/>
    <w:rsid w:val="00767C02"/>
    <w:rsid w:val="00767E85"/>
    <w:rsid w:val="0077350D"/>
    <w:rsid w:val="008B598E"/>
    <w:rsid w:val="00924D9D"/>
    <w:rsid w:val="0095433A"/>
    <w:rsid w:val="009551C6"/>
    <w:rsid w:val="00A078C8"/>
    <w:rsid w:val="00A31E17"/>
    <w:rsid w:val="00A608E1"/>
    <w:rsid w:val="00A66E61"/>
    <w:rsid w:val="00A908BA"/>
    <w:rsid w:val="00AB2B84"/>
    <w:rsid w:val="00AC1187"/>
    <w:rsid w:val="00AC3F4D"/>
    <w:rsid w:val="00BE3F75"/>
    <w:rsid w:val="00C037CA"/>
    <w:rsid w:val="00CD039A"/>
    <w:rsid w:val="00CE5CAA"/>
    <w:rsid w:val="00D42743"/>
    <w:rsid w:val="00D56963"/>
    <w:rsid w:val="00D620A1"/>
    <w:rsid w:val="00E21480"/>
    <w:rsid w:val="00EA6B8E"/>
    <w:rsid w:val="00EE1A98"/>
    <w:rsid w:val="00F53578"/>
    <w:rsid w:val="00F60A15"/>
    <w:rsid w:val="00F736AB"/>
    <w:rsid w:val="00F83F31"/>
    <w:rsid w:val="00FC1EE5"/>
    <w:rsid w:val="00FE2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80F35"/>
  <w15:chartTrackingRefBased/>
  <w15:docId w15:val="{2B87DA41-2210-4C09-9977-0117D38E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7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47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477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47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77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477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477FC"/>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1477FC"/>
    <w:rPr>
      <w:i/>
      <w:iCs/>
    </w:rPr>
  </w:style>
  <w:style w:type="character" w:customStyle="1" w:styleId="Ttulo3Car">
    <w:name w:val="Título 3 Car"/>
    <w:basedOn w:val="Fuentedeprrafopredeter"/>
    <w:link w:val="Ttulo3"/>
    <w:uiPriority w:val="9"/>
    <w:rsid w:val="001477F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477FC"/>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C1E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1EE5"/>
  </w:style>
  <w:style w:type="paragraph" w:styleId="Piedepgina">
    <w:name w:val="footer"/>
    <w:basedOn w:val="Normal"/>
    <w:link w:val="PiedepginaCar"/>
    <w:uiPriority w:val="99"/>
    <w:unhideWhenUsed/>
    <w:rsid w:val="00FC1E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14357">
      <w:bodyDiv w:val="1"/>
      <w:marLeft w:val="0"/>
      <w:marRight w:val="0"/>
      <w:marTop w:val="0"/>
      <w:marBottom w:val="0"/>
      <w:divBdr>
        <w:top w:val="none" w:sz="0" w:space="0" w:color="auto"/>
        <w:left w:val="none" w:sz="0" w:space="0" w:color="auto"/>
        <w:bottom w:val="none" w:sz="0" w:space="0" w:color="auto"/>
        <w:right w:val="none" w:sz="0" w:space="0" w:color="auto"/>
      </w:divBdr>
    </w:div>
    <w:div w:id="1403330342">
      <w:bodyDiv w:val="1"/>
      <w:marLeft w:val="0"/>
      <w:marRight w:val="0"/>
      <w:marTop w:val="0"/>
      <w:marBottom w:val="0"/>
      <w:divBdr>
        <w:top w:val="none" w:sz="0" w:space="0" w:color="auto"/>
        <w:left w:val="none" w:sz="0" w:space="0" w:color="auto"/>
        <w:bottom w:val="none" w:sz="0" w:space="0" w:color="auto"/>
        <w:right w:val="none" w:sz="0" w:space="0" w:color="auto"/>
      </w:divBdr>
    </w:div>
    <w:div w:id="189805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frbautneduar-my.sharepoint.com/personal/mdestefano_frba_utn_edu_ar/Documents/Mediciones%20TCII%20-%20LAB%20(bi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Transferencia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Hoja1!$A$2:$A$11</c:f>
              <c:numCache>
                <c:formatCode>General</c:formatCode>
                <c:ptCount val="10"/>
                <c:pt idx="0">
                  <c:v>0.1</c:v>
                </c:pt>
                <c:pt idx="1">
                  <c:v>0.5</c:v>
                </c:pt>
                <c:pt idx="2">
                  <c:v>1</c:v>
                </c:pt>
                <c:pt idx="3">
                  <c:v>1.2</c:v>
                </c:pt>
                <c:pt idx="4">
                  <c:v>1.4</c:v>
                </c:pt>
                <c:pt idx="5">
                  <c:v>2</c:v>
                </c:pt>
                <c:pt idx="6">
                  <c:v>3</c:v>
                </c:pt>
                <c:pt idx="7">
                  <c:v>4.5</c:v>
                </c:pt>
                <c:pt idx="8">
                  <c:v>7</c:v>
                </c:pt>
                <c:pt idx="9">
                  <c:v>10</c:v>
                </c:pt>
              </c:numCache>
            </c:numRef>
          </c:xVal>
          <c:yVal>
            <c:numRef>
              <c:f>Hoja1!$B$2:$B$11</c:f>
              <c:numCache>
                <c:formatCode>General</c:formatCode>
                <c:ptCount val="10"/>
                <c:pt idx="0">
                  <c:v>-9.8146689999999995E-2</c:v>
                </c:pt>
                <c:pt idx="1">
                  <c:v>-0.17547848999999999</c:v>
                </c:pt>
                <c:pt idx="2">
                  <c:v>0</c:v>
                </c:pt>
                <c:pt idx="3">
                  <c:v>-0.33540419999999999</c:v>
                </c:pt>
                <c:pt idx="4">
                  <c:v>-3.0980392000000001</c:v>
                </c:pt>
                <c:pt idx="5">
                  <c:v>-4.6462836699999999</c:v>
                </c:pt>
                <c:pt idx="6">
                  <c:v>-19.656639500000001</c:v>
                </c:pt>
                <c:pt idx="7">
                  <c:v>-29.565015200000001</c:v>
                </c:pt>
                <c:pt idx="8">
                  <c:v>-41.303410599999999</c:v>
                </c:pt>
                <c:pt idx="9">
                  <c:v>-43.361268099999997</c:v>
                </c:pt>
              </c:numCache>
            </c:numRef>
          </c:yVal>
          <c:smooth val="0"/>
          <c:extLst>
            <c:ext xmlns:c16="http://schemas.microsoft.com/office/drawing/2014/chart" uri="{C3380CC4-5D6E-409C-BE32-E72D297353CC}">
              <c16:uniqueId val="{00000000-1C7D-4273-B083-F2DB595D3B45}"/>
            </c:ext>
          </c:extLst>
        </c:ser>
        <c:dLbls>
          <c:showLegendKey val="0"/>
          <c:showVal val="0"/>
          <c:showCatName val="0"/>
          <c:showSerName val="0"/>
          <c:showPercent val="0"/>
          <c:showBubbleSize val="0"/>
        </c:dLbls>
        <c:axId val="709035007"/>
        <c:axId val="709045823"/>
      </c:scatterChart>
      <c:valAx>
        <c:axId val="709035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Frecuencia [kHz]</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045823"/>
        <c:crosses val="autoZero"/>
        <c:crossBetween val="midCat"/>
      </c:valAx>
      <c:valAx>
        <c:axId val="70904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 </a:t>
                </a:r>
                <a:r>
                  <a:rPr lang="en-GB" baseline="0"/>
                  <a:t> [dB]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035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Retardo</a:t>
            </a:r>
            <a:r>
              <a:rPr lang="en-US" baseline="0"/>
              <a:t> de grupo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Hoja1!$A$2:$A$11</c:f>
              <c:numCache>
                <c:formatCode>General</c:formatCode>
                <c:ptCount val="10"/>
                <c:pt idx="0">
                  <c:v>0.1</c:v>
                </c:pt>
                <c:pt idx="1">
                  <c:v>0.5</c:v>
                </c:pt>
                <c:pt idx="2">
                  <c:v>1</c:v>
                </c:pt>
                <c:pt idx="3">
                  <c:v>1.2</c:v>
                </c:pt>
                <c:pt idx="4">
                  <c:v>1.4</c:v>
                </c:pt>
                <c:pt idx="5">
                  <c:v>2</c:v>
                </c:pt>
                <c:pt idx="6">
                  <c:v>3</c:v>
                </c:pt>
                <c:pt idx="7">
                  <c:v>4.5</c:v>
                </c:pt>
                <c:pt idx="8">
                  <c:v>7</c:v>
                </c:pt>
                <c:pt idx="9">
                  <c:v>10</c:v>
                </c:pt>
              </c:numCache>
            </c:numRef>
          </c:xVal>
          <c:yVal>
            <c:numRef>
              <c:f>Hoja1!$B$2:$B$11</c:f>
              <c:numCache>
                <c:formatCode>General</c:formatCode>
                <c:ptCount val="10"/>
                <c:pt idx="0">
                  <c:v>220</c:v>
                </c:pt>
                <c:pt idx="1">
                  <c:v>180</c:v>
                </c:pt>
                <c:pt idx="2">
                  <c:v>210</c:v>
                </c:pt>
                <c:pt idx="3">
                  <c:v>220</c:v>
                </c:pt>
                <c:pt idx="4">
                  <c:v>240</c:v>
                </c:pt>
                <c:pt idx="5">
                  <c:v>268</c:v>
                </c:pt>
                <c:pt idx="6">
                  <c:v>216</c:v>
                </c:pt>
                <c:pt idx="7">
                  <c:v>152</c:v>
                </c:pt>
                <c:pt idx="8">
                  <c:v>100</c:v>
                </c:pt>
                <c:pt idx="9">
                  <c:v>78</c:v>
                </c:pt>
              </c:numCache>
            </c:numRef>
          </c:yVal>
          <c:smooth val="0"/>
          <c:extLst>
            <c:ext xmlns:c16="http://schemas.microsoft.com/office/drawing/2014/chart" uri="{C3380CC4-5D6E-409C-BE32-E72D297353CC}">
              <c16:uniqueId val="{00000000-03FD-4B90-B00A-9BF5ABF52A5A}"/>
            </c:ext>
          </c:extLst>
        </c:ser>
        <c:dLbls>
          <c:showLegendKey val="0"/>
          <c:showVal val="0"/>
          <c:showCatName val="0"/>
          <c:showSerName val="0"/>
          <c:showPercent val="0"/>
          <c:showBubbleSize val="0"/>
        </c:dLbls>
        <c:axId val="301714959"/>
        <c:axId val="301716623"/>
      </c:scatterChart>
      <c:valAx>
        <c:axId val="301714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Frecuencia</a:t>
                </a:r>
                <a:r>
                  <a:rPr lang="en-GB" baseline="0"/>
                  <a:t> [kHz]</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16623"/>
        <c:crosses val="autoZero"/>
        <c:crossBetween val="midCat"/>
      </c:valAx>
      <c:valAx>
        <c:axId val="301716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Delay</a:t>
                </a:r>
                <a:r>
                  <a:rPr lang="en-GB" baseline="0"/>
                  <a:t> [</a:t>
                </a:r>
                <a:r>
                  <a:rPr lang="en-GB" baseline="0">
                    <a:latin typeface="Calibri" panose="020F0502020204030204" pitchFamily="34" charset="0"/>
                    <a:cs typeface="Calibri" panose="020F0502020204030204" pitchFamily="34" charset="0"/>
                  </a:rPr>
                  <a:t>µS]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14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Hoja1!$I$3:$I$12</c:f>
              <c:numCache>
                <c:formatCode>General</c:formatCode>
                <c:ptCount val="10"/>
                <c:pt idx="0">
                  <c:v>100</c:v>
                </c:pt>
                <c:pt idx="1">
                  <c:v>500</c:v>
                </c:pt>
                <c:pt idx="2">
                  <c:v>1000</c:v>
                </c:pt>
                <c:pt idx="3">
                  <c:v>1200</c:v>
                </c:pt>
                <c:pt idx="4">
                  <c:v>1400</c:v>
                </c:pt>
                <c:pt idx="5">
                  <c:v>2000</c:v>
                </c:pt>
                <c:pt idx="6">
                  <c:v>3000</c:v>
                </c:pt>
                <c:pt idx="7">
                  <c:v>4500</c:v>
                </c:pt>
                <c:pt idx="8">
                  <c:v>7000</c:v>
                </c:pt>
                <c:pt idx="9">
                  <c:v>10000</c:v>
                </c:pt>
              </c:numCache>
            </c:numRef>
          </c:xVal>
          <c:yVal>
            <c:numRef>
              <c:f>Hoja1!$K$3:$K$12</c:f>
              <c:numCache>
                <c:formatCode>General</c:formatCode>
                <c:ptCount val="10"/>
                <c:pt idx="0">
                  <c:v>0</c:v>
                </c:pt>
                <c:pt idx="1">
                  <c:v>-25.919999999999998</c:v>
                </c:pt>
                <c:pt idx="2">
                  <c:v>-67.319999999999993</c:v>
                </c:pt>
                <c:pt idx="3">
                  <c:v>-90.36</c:v>
                </c:pt>
                <c:pt idx="4">
                  <c:v>-117.71999999999998</c:v>
                </c:pt>
                <c:pt idx="5">
                  <c:v>-175.608</c:v>
                </c:pt>
                <c:pt idx="6">
                  <c:v>-253.36799999999999</c:v>
                </c:pt>
                <c:pt idx="7">
                  <c:v>-335.44799999999998</c:v>
                </c:pt>
                <c:pt idx="8">
                  <c:v>-425.44799999999998</c:v>
                </c:pt>
                <c:pt idx="9">
                  <c:v>-509.68799999999999</c:v>
                </c:pt>
              </c:numCache>
            </c:numRef>
          </c:yVal>
          <c:smooth val="0"/>
          <c:extLst>
            <c:ext xmlns:c16="http://schemas.microsoft.com/office/drawing/2014/chart" uri="{C3380CC4-5D6E-409C-BE32-E72D297353CC}">
              <c16:uniqueId val="{00000000-64E9-4635-89D1-D5E21C60B782}"/>
            </c:ext>
          </c:extLst>
        </c:ser>
        <c:dLbls>
          <c:showLegendKey val="0"/>
          <c:showVal val="0"/>
          <c:showCatName val="0"/>
          <c:showSerName val="0"/>
          <c:showPercent val="0"/>
          <c:showBubbleSize val="0"/>
        </c:dLbls>
        <c:axId val="1332412208"/>
        <c:axId val="1332398896"/>
      </c:scatterChart>
      <c:valAx>
        <c:axId val="133241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Frecuencia</a:t>
                </a:r>
                <a:r>
                  <a:rPr lang="en-GB" baseline="0"/>
                  <a:t> (Hz)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398896"/>
        <c:crosses val="autoZero"/>
        <c:crossBetween val="midCat"/>
      </c:valAx>
      <c:valAx>
        <c:axId val="133239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Fase</a:t>
                </a:r>
                <a:r>
                  <a:rPr lang="en-GB" baseline="0"/>
                  <a: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412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Hoja1!$D$3:$D$102</c:f>
              <c:numCache>
                <c:formatCode>General</c:formatCode>
                <c:ptCount val="100"/>
                <c:pt idx="0">
                  <c:v>100</c:v>
                </c:pt>
                <c:pt idx="1">
                  <c:v>104.76157527896601</c:v>
                </c:pt>
                <c:pt idx="2">
                  <c:v>109.74987654930599</c:v>
                </c:pt>
                <c:pt idx="3">
                  <c:v>114.975699539774</c:v>
                </c:pt>
                <c:pt idx="4">
                  <c:v>120.450354025878</c:v>
                </c:pt>
                <c:pt idx="5">
                  <c:v>126.185688306602</c:v>
                </c:pt>
                <c:pt idx="6">
                  <c:v>132.19411484660299</c:v>
                </c:pt>
                <c:pt idx="7">
                  <c:v>138.48863713938701</c:v>
                </c:pt>
                <c:pt idx="8">
                  <c:v>145.08287784959401</c:v>
                </c:pt>
                <c:pt idx="9">
                  <c:v>151.991108295293</c:v>
                </c:pt>
                <c:pt idx="10">
                  <c:v>159.228279334109</c:v>
                </c:pt>
                <c:pt idx="11">
                  <c:v>166.81005372000601</c:v>
                </c:pt>
                <c:pt idx="12">
                  <c:v>174.752840000768</c:v>
                </c:pt>
                <c:pt idx="13">
                  <c:v>183.073828029537</c:v>
                </c:pt>
                <c:pt idx="14">
                  <c:v>191.79102616724899</c:v>
                </c:pt>
                <c:pt idx="15">
                  <c:v>200.923300256505</c:v>
                </c:pt>
                <c:pt idx="16">
                  <c:v>210.49041445120201</c:v>
                </c:pt>
                <c:pt idx="17">
                  <c:v>220.51307399030401</c:v>
                </c:pt>
                <c:pt idx="18">
                  <c:v>231.01297000831599</c:v>
                </c:pt>
                <c:pt idx="19">
                  <c:v>242.01282647943799</c:v>
                </c:pt>
                <c:pt idx="20">
                  <c:v>253.53644939701101</c:v>
                </c:pt>
                <c:pt idx="21">
                  <c:v>265.60877829466801</c:v>
                </c:pt>
                <c:pt idx="22">
                  <c:v>278.25594022071198</c:v>
                </c:pt>
                <c:pt idx="23">
                  <c:v>291.50530628251698</c:v>
                </c:pt>
                <c:pt idx="24">
                  <c:v>305.38555088334101</c:v>
                </c:pt>
                <c:pt idx="25">
                  <c:v>319.92671377973801</c:v>
                </c:pt>
                <c:pt idx="26">
                  <c:v>335.16026509388399</c:v>
                </c:pt>
                <c:pt idx="27">
                  <c:v>351.11917342151298</c:v>
                </c:pt>
                <c:pt idx="28">
                  <c:v>367.83797718286303</c:v>
                </c:pt>
                <c:pt idx="29">
                  <c:v>385.352859371053</c:v>
                </c:pt>
                <c:pt idx="30">
                  <c:v>403.70172585965503</c:v>
                </c:pt>
                <c:pt idx="31">
                  <c:v>422.92428743894999</c:v>
                </c:pt>
                <c:pt idx="32">
                  <c:v>443.062145758388</c:v>
                </c:pt>
                <c:pt idx="33">
                  <c:v>464.15888336127801</c:v>
                </c:pt>
                <c:pt idx="34">
                  <c:v>486.26015800653499</c:v>
                </c:pt>
                <c:pt idx="35">
                  <c:v>509.41380148163699</c:v>
                </c:pt>
                <c:pt idx="36">
                  <c:v>533.66992312062996</c:v>
                </c:pt>
                <c:pt idx="37">
                  <c:v>559.08101825122196</c:v>
                </c:pt>
                <c:pt idx="38">
                  <c:v>585.70208180566601</c:v>
                </c:pt>
                <c:pt idx="39">
                  <c:v>613.59072734131701</c:v>
                </c:pt>
                <c:pt idx="40">
                  <c:v>642.80731172843105</c:v>
                </c:pt>
                <c:pt idx="41">
                  <c:v>673.41506577508096</c:v>
                </c:pt>
                <c:pt idx="42">
                  <c:v>705.48023107186305</c:v>
                </c:pt>
                <c:pt idx="43">
                  <c:v>739.07220335257705</c:v>
                </c:pt>
                <c:pt idx="44">
                  <c:v>774.26368268112606</c:v>
                </c:pt>
                <c:pt idx="45">
                  <c:v>811.130830789686</c:v>
                </c:pt>
                <c:pt idx="46">
                  <c:v>849.75343590864304</c:v>
                </c:pt>
                <c:pt idx="47">
                  <c:v>890.21508544503695</c:v>
                </c:pt>
                <c:pt idx="48">
                  <c:v>932.60334688321905</c:v>
                </c:pt>
                <c:pt idx="49">
                  <c:v>977.00995729922397</c:v>
                </c:pt>
                <c:pt idx="50">
                  <c:v>1023.5310218990199</c:v>
                </c:pt>
                <c:pt idx="51">
                  <c:v>1072.26722201032</c:v>
                </c:pt>
                <c:pt idx="52">
                  <c:v>1123.3240329780299</c:v>
                </c:pt>
                <c:pt idx="53">
                  <c:v>1176.811952435</c:v>
                </c:pt>
                <c:pt idx="54">
                  <c:v>1232.84673944206</c:v>
                </c:pt>
                <c:pt idx="55">
                  <c:v>1291.54966501488</c:v>
                </c:pt>
                <c:pt idx="56">
                  <c:v>1353.0477745798</c:v>
                </c:pt>
                <c:pt idx="57">
                  <c:v>1417.4741629268001</c:v>
                </c:pt>
                <c:pt idx="58">
                  <c:v>1484.9682622544599</c:v>
                </c:pt>
                <c:pt idx="59">
                  <c:v>1555.6761439304701</c:v>
                </c:pt>
                <c:pt idx="60">
                  <c:v>1629.75083462064</c:v>
                </c:pt>
                <c:pt idx="61">
                  <c:v>1707.35264747069</c:v>
                </c:pt>
                <c:pt idx="62">
                  <c:v>1788.6495290574301</c:v>
                </c:pt>
                <c:pt idx="63">
                  <c:v>1873.81742286038</c:v>
                </c:pt>
                <c:pt idx="64">
                  <c:v>1963.0406500402701</c:v>
                </c:pt>
                <c:pt idx="65">
                  <c:v>2056.5123083486501</c:v>
                </c:pt>
                <c:pt idx="66">
                  <c:v>2154.4346900318801</c:v>
                </c:pt>
                <c:pt idx="67">
                  <c:v>2257.01971963392</c:v>
                </c:pt>
                <c:pt idx="68">
                  <c:v>2364.4894126454001</c:v>
                </c:pt>
                <c:pt idx="69">
                  <c:v>2477.07635599171</c:v>
                </c:pt>
                <c:pt idx="70">
                  <c:v>2595.0242113997301</c:v>
                </c:pt>
                <c:pt idx="71">
                  <c:v>2718.5882427329402</c:v>
                </c:pt>
                <c:pt idx="72">
                  <c:v>2848.0358684357998</c:v>
                </c:pt>
                <c:pt idx="73">
                  <c:v>2983.6472402833301</c:v>
                </c:pt>
                <c:pt idx="74">
                  <c:v>3125.7158496882298</c:v>
                </c:pt>
                <c:pt idx="75">
                  <c:v>3274.5491628777199</c:v>
                </c:pt>
                <c:pt idx="76">
                  <c:v>3430.4692863149098</c:v>
                </c:pt>
                <c:pt idx="77">
                  <c:v>3593.8136638046199</c:v>
                </c:pt>
                <c:pt idx="78">
                  <c:v>3764.93580679246</c:v>
                </c:pt>
                <c:pt idx="79">
                  <c:v>3944.2060594376499</c:v>
                </c:pt>
                <c:pt idx="80">
                  <c:v>4132.0124001153299</c:v>
                </c:pt>
                <c:pt idx="81">
                  <c:v>4328.7612810830497</c:v>
                </c:pt>
                <c:pt idx="82">
                  <c:v>4534.8785081285696</c:v>
                </c:pt>
                <c:pt idx="83">
                  <c:v>4750.8101621027899</c:v>
                </c:pt>
                <c:pt idx="84">
                  <c:v>4977.0235643321002</c:v>
                </c:pt>
                <c:pt idx="85">
                  <c:v>5214.0082879996698</c:v>
                </c:pt>
                <c:pt idx="86">
                  <c:v>5462.27721768433</c:v>
                </c:pt>
                <c:pt idx="87">
                  <c:v>5722.3676593501996</c:v>
                </c:pt>
                <c:pt idx="88">
                  <c:v>5994.8425031894003</c:v>
                </c:pt>
                <c:pt idx="89">
                  <c:v>6280.2914418342398</c:v>
                </c:pt>
                <c:pt idx="90">
                  <c:v>6579.3322465756601</c:v>
                </c:pt>
                <c:pt idx="91">
                  <c:v>6892.6121043496796</c:v>
                </c:pt>
                <c:pt idx="92">
                  <c:v>7220.8090183854501</c:v>
                </c:pt>
                <c:pt idx="93">
                  <c:v>7564.6332755462699</c:v>
                </c:pt>
                <c:pt idx="94">
                  <c:v>7924.8289835391497</c:v>
                </c:pt>
                <c:pt idx="95">
                  <c:v>8302.1756813197208</c:v>
                </c:pt>
                <c:pt idx="96">
                  <c:v>8697.4900261778093</c:v>
                </c:pt>
                <c:pt idx="97">
                  <c:v>9111.6275611548699</c:v>
                </c:pt>
                <c:pt idx="98">
                  <c:v>9545.4845666183191</c:v>
                </c:pt>
                <c:pt idx="99">
                  <c:v>9999.9999999999709</c:v>
                </c:pt>
              </c:numCache>
            </c:numRef>
          </c:xVal>
          <c:yVal>
            <c:numRef>
              <c:f>Hoja1!$E$3:$E$102</c:f>
              <c:numCache>
                <c:formatCode>General</c:formatCode>
                <c:ptCount val="100"/>
                <c:pt idx="0">
                  <c:v>3.7967443846913598E-2</c:v>
                </c:pt>
                <c:pt idx="1">
                  <c:v>7.5860587609571803E-2</c:v>
                </c:pt>
                <c:pt idx="2">
                  <c:v>5.03874904212335E-2</c:v>
                </c:pt>
                <c:pt idx="3">
                  <c:v>4.2443986663239001E-2</c:v>
                </c:pt>
                <c:pt idx="4">
                  <c:v>5.0449204715785102E-2</c:v>
                </c:pt>
                <c:pt idx="5">
                  <c:v>4.6963571662995703E-2</c:v>
                </c:pt>
                <c:pt idx="6">
                  <c:v>3.1198765390941002E-2</c:v>
                </c:pt>
                <c:pt idx="7">
                  <c:v>3.0357988939259499E-2</c:v>
                </c:pt>
                <c:pt idx="8">
                  <c:v>2.7588762960026301E-2</c:v>
                </c:pt>
                <c:pt idx="9">
                  <c:v>1.4863507252918099E-2</c:v>
                </c:pt>
                <c:pt idx="10">
                  <c:v>1.33108923456619E-2</c:v>
                </c:pt>
                <c:pt idx="11">
                  <c:v>7.1421146586295404E-3</c:v>
                </c:pt>
                <c:pt idx="12">
                  <c:v>-4.9145401917353197E-3</c:v>
                </c:pt>
                <c:pt idx="13">
                  <c:v>-6.3717434283676001E-3</c:v>
                </c:pt>
                <c:pt idx="14">
                  <c:v>-2.2629173547000801E-2</c:v>
                </c:pt>
                <c:pt idx="15">
                  <c:v>-3.3076697665731902E-2</c:v>
                </c:pt>
                <c:pt idx="16">
                  <c:v>-4.1946947242008398E-2</c:v>
                </c:pt>
                <c:pt idx="17">
                  <c:v>-5.1691044363550903E-2</c:v>
                </c:pt>
                <c:pt idx="18">
                  <c:v>-6.3462818418718397E-2</c:v>
                </c:pt>
                <c:pt idx="19">
                  <c:v>-7.3997276784341995E-2</c:v>
                </c:pt>
                <c:pt idx="20">
                  <c:v>-8.7382263499006796E-2</c:v>
                </c:pt>
                <c:pt idx="21">
                  <c:v>-0.105755375232282</c:v>
                </c:pt>
                <c:pt idx="22">
                  <c:v>-0.11711907132114401</c:v>
                </c:pt>
                <c:pt idx="23">
                  <c:v>-0.13734371754282501</c:v>
                </c:pt>
                <c:pt idx="24">
                  <c:v>-0.15523404077264799</c:v>
                </c:pt>
                <c:pt idx="25">
                  <c:v>-0.17340057634452599</c:v>
                </c:pt>
                <c:pt idx="26">
                  <c:v>-0.19342151339230301</c:v>
                </c:pt>
                <c:pt idx="27">
                  <c:v>-0.21409000214642601</c:v>
                </c:pt>
                <c:pt idx="28">
                  <c:v>-0.23702155513162301</c:v>
                </c:pt>
                <c:pt idx="29">
                  <c:v>-0.26037606781596701</c:v>
                </c:pt>
                <c:pt idx="30">
                  <c:v>-0.28473575918440203</c:v>
                </c:pt>
                <c:pt idx="31">
                  <c:v>-0.30897725494936301</c:v>
                </c:pt>
                <c:pt idx="32">
                  <c:v>-0.33466635635599601</c:v>
                </c:pt>
                <c:pt idx="33">
                  <c:v>-0.36107700235179102</c:v>
                </c:pt>
                <c:pt idx="34">
                  <c:v>-0.385772841867843</c:v>
                </c:pt>
                <c:pt idx="35">
                  <c:v>-0.41237702287961397</c:v>
                </c:pt>
                <c:pt idx="36">
                  <c:v>-0.43836498022640602</c:v>
                </c:pt>
                <c:pt idx="37">
                  <c:v>-0.46212310379195698</c:v>
                </c:pt>
                <c:pt idx="38">
                  <c:v>-0.486283337461966</c:v>
                </c:pt>
                <c:pt idx="39">
                  <c:v>-0.50701037556579398</c:v>
                </c:pt>
                <c:pt idx="40">
                  <c:v>-0.524441653659944</c:v>
                </c:pt>
                <c:pt idx="41">
                  <c:v>-0.536893984091248</c:v>
                </c:pt>
                <c:pt idx="42">
                  <c:v>-0.54469095660068201</c:v>
                </c:pt>
                <c:pt idx="43">
                  <c:v>-0.54633928972885804</c:v>
                </c:pt>
                <c:pt idx="44">
                  <c:v>-0.53953155541987197</c:v>
                </c:pt>
                <c:pt idx="45">
                  <c:v>-0.52289548258421703</c:v>
                </c:pt>
                <c:pt idx="46">
                  <c:v>-0.49360296658785302</c:v>
                </c:pt>
                <c:pt idx="47">
                  <c:v>-0.45196219098838702</c:v>
                </c:pt>
                <c:pt idx="48">
                  <c:v>-0.39506319632751002</c:v>
                </c:pt>
                <c:pt idx="49">
                  <c:v>-0.32053832285232697</c:v>
                </c:pt>
                <c:pt idx="50">
                  <c:v>-0.228011410374063</c:v>
                </c:pt>
                <c:pt idx="51">
                  <c:v>-0.117400806939908</c:v>
                </c:pt>
                <c:pt idx="52">
                  <c:v>9.4300609869257292E-3</c:v>
                </c:pt>
                <c:pt idx="53">
                  <c:v>0.14798179422788399</c:v>
                </c:pt>
                <c:pt idx="54">
                  <c:v>0.28600599482605299</c:v>
                </c:pt>
                <c:pt idx="55">
                  <c:v>0.40432093127673702</c:v>
                </c:pt>
                <c:pt idx="56">
                  <c:v>0.46932790825142001</c:v>
                </c:pt>
                <c:pt idx="57">
                  <c:v>0.43347657952956498</c:v>
                </c:pt>
                <c:pt idx="58">
                  <c:v>0.23309985854756299</c:v>
                </c:pt>
                <c:pt idx="59">
                  <c:v>-0.19330861375324701</c:v>
                </c:pt>
                <c:pt idx="60">
                  <c:v>-0.88701676924859696</c:v>
                </c:pt>
                <c:pt idx="61">
                  <c:v>-1.84825400836533</c:v>
                </c:pt>
                <c:pt idx="62">
                  <c:v>-3.0354112165705298</c:v>
                </c:pt>
                <c:pt idx="63">
                  <c:v>-4.4064814299799302</c:v>
                </c:pt>
                <c:pt idx="64">
                  <c:v>-5.83759352983291</c:v>
                </c:pt>
                <c:pt idx="65">
                  <c:v>-7.3396846126944597</c:v>
                </c:pt>
                <c:pt idx="66">
                  <c:v>-8.8598092171366805</c:v>
                </c:pt>
                <c:pt idx="67">
                  <c:v>-10.380035097983599</c:v>
                </c:pt>
                <c:pt idx="68">
                  <c:v>-11.8606556264575</c:v>
                </c:pt>
                <c:pt idx="69">
                  <c:v>-13.336509773514599</c:v>
                </c:pt>
                <c:pt idx="70">
                  <c:v>-14.788225273876799</c:v>
                </c:pt>
                <c:pt idx="71">
                  <c:v>-16.2134539646318</c:v>
                </c:pt>
                <c:pt idx="72">
                  <c:v>-17.614106983991999</c:v>
                </c:pt>
                <c:pt idx="73">
                  <c:v>-18.990745899408498</c:v>
                </c:pt>
                <c:pt idx="74">
                  <c:v>-20.345434959738402</c:v>
                </c:pt>
                <c:pt idx="75">
                  <c:v>-21.679793955876601</c:v>
                </c:pt>
                <c:pt idx="76">
                  <c:v>-22.993913623723898</c:v>
                </c:pt>
                <c:pt idx="77">
                  <c:v>-24.289294840418101</c:v>
                </c:pt>
                <c:pt idx="78">
                  <c:v>-25.568623397646501</c:v>
                </c:pt>
                <c:pt idx="79">
                  <c:v>-26.832213362251601</c:v>
                </c:pt>
                <c:pt idx="80">
                  <c:v>-28.080258624792702</c:v>
                </c:pt>
                <c:pt idx="81">
                  <c:v>-29.313038990899202</c:v>
                </c:pt>
                <c:pt idx="82">
                  <c:v>-30.531989118089101</c:v>
                </c:pt>
                <c:pt idx="83">
                  <c:v>-31.737334717769201</c:v>
                </c:pt>
                <c:pt idx="84">
                  <c:v>-32.929551648983903</c:v>
                </c:pt>
                <c:pt idx="85">
                  <c:v>-34.108024923697997</c:v>
                </c:pt>
                <c:pt idx="86">
                  <c:v>-35.273315568538003</c:v>
                </c:pt>
                <c:pt idx="87">
                  <c:v>-36.424520373330999</c:v>
                </c:pt>
                <c:pt idx="88">
                  <c:v>-37.562494063819301</c:v>
                </c:pt>
                <c:pt idx="89">
                  <c:v>-38.688563453891703</c:v>
                </c:pt>
                <c:pt idx="90">
                  <c:v>-39.800421032348197</c:v>
                </c:pt>
                <c:pt idx="91">
                  <c:v>-40.8975296857055</c:v>
                </c:pt>
                <c:pt idx="92">
                  <c:v>-41.979788805428498</c:v>
                </c:pt>
                <c:pt idx="93">
                  <c:v>-43.0466487941924</c:v>
                </c:pt>
                <c:pt idx="94">
                  <c:v>-44.098099356017201</c:v>
                </c:pt>
                <c:pt idx="95">
                  <c:v>-45.133951103147403</c:v>
                </c:pt>
                <c:pt idx="96">
                  <c:v>-46.152056361709199</c:v>
                </c:pt>
                <c:pt idx="97">
                  <c:v>-47.151977484285098</c:v>
                </c:pt>
                <c:pt idx="98">
                  <c:v>-48.136451080873897</c:v>
                </c:pt>
                <c:pt idx="99">
                  <c:v>-49.098420339776602</c:v>
                </c:pt>
              </c:numCache>
            </c:numRef>
          </c:yVal>
          <c:smooth val="0"/>
          <c:extLst>
            <c:ext xmlns:c16="http://schemas.microsoft.com/office/drawing/2014/chart" uri="{C3380CC4-5D6E-409C-BE32-E72D297353CC}">
              <c16:uniqueId val="{00000000-6101-4FE4-849B-C3A337AA4FB0}"/>
            </c:ext>
          </c:extLst>
        </c:ser>
        <c:dLbls>
          <c:showLegendKey val="0"/>
          <c:showVal val="0"/>
          <c:showCatName val="0"/>
          <c:showSerName val="0"/>
          <c:showPercent val="0"/>
          <c:showBubbleSize val="0"/>
        </c:dLbls>
        <c:axId val="698461040"/>
        <c:axId val="698448144"/>
      </c:scatterChart>
      <c:valAx>
        <c:axId val="698461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Frecuencia</a:t>
                </a:r>
                <a:r>
                  <a:rPr lang="en-GB" baseline="0"/>
                  <a:t> [Hz]</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48144"/>
        <c:crosses val="autoZero"/>
        <c:crossBetween val="midCat"/>
      </c:valAx>
      <c:valAx>
        <c:axId val="69844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t>
                </a:r>
                <a:r>
                  <a:rPr lang="en-GB" baseline="0"/>
                  <a:t> [dB]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61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887308745293743E-2"/>
          <c:y val="0.12696461824953448"/>
          <c:w val="0.87149210477954164"/>
          <c:h val="0.8208938547486033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Hoja1!$A$3:$A$101</c:f>
              <c:numCache>
                <c:formatCode>General</c:formatCode>
                <c:ptCount val="99"/>
                <c:pt idx="0">
                  <c:v>104.76157527896601</c:v>
                </c:pt>
                <c:pt idx="1">
                  <c:v>109.74987654930599</c:v>
                </c:pt>
                <c:pt idx="2">
                  <c:v>114.975699539774</c:v>
                </c:pt>
                <c:pt idx="3">
                  <c:v>120.450354025878</c:v>
                </c:pt>
                <c:pt idx="4">
                  <c:v>126.185688306602</c:v>
                </c:pt>
                <c:pt idx="5">
                  <c:v>132.19411484660299</c:v>
                </c:pt>
                <c:pt idx="6">
                  <c:v>138.48863713938701</c:v>
                </c:pt>
                <c:pt idx="7">
                  <c:v>145.08287784959401</c:v>
                </c:pt>
                <c:pt idx="8">
                  <c:v>151.991108295293</c:v>
                </c:pt>
                <c:pt idx="9">
                  <c:v>159.228279334109</c:v>
                </c:pt>
                <c:pt idx="10">
                  <c:v>166.81005372000601</c:v>
                </c:pt>
                <c:pt idx="11">
                  <c:v>174.752840000768</c:v>
                </c:pt>
                <c:pt idx="12">
                  <c:v>183.073828029537</c:v>
                </c:pt>
                <c:pt idx="13">
                  <c:v>191.79102616724899</c:v>
                </c:pt>
                <c:pt idx="14">
                  <c:v>200.923300256505</c:v>
                </c:pt>
                <c:pt idx="15">
                  <c:v>210.49041445120201</c:v>
                </c:pt>
                <c:pt idx="16">
                  <c:v>220.51307399030401</c:v>
                </c:pt>
                <c:pt idx="17">
                  <c:v>231.01297000831599</c:v>
                </c:pt>
                <c:pt idx="18">
                  <c:v>242.01282647943799</c:v>
                </c:pt>
                <c:pt idx="19">
                  <c:v>253.53644939701101</c:v>
                </c:pt>
                <c:pt idx="20">
                  <c:v>265.60877829466801</c:v>
                </c:pt>
                <c:pt idx="21">
                  <c:v>278.25594022071198</c:v>
                </c:pt>
                <c:pt idx="22">
                  <c:v>291.50530628251698</c:v>
                </c:pt>
                <c:pt idx="23">
                  <c:v>305.38555088334101</c:v>
                </c:pt>
                <c:pt idx="24">
                  <c:v>319.92671377973801</c:v>
                </c:pt>
                <c:pt idx="25">
                  <c:v>335.16026509388399</c:v>
                </c:pt>
                <c:pt idx="26">
                  <c:v>351.11917342151298</c:v>
                </c:pt>
                <c:pt idx="27">
                  <c:v>367.83797718286303</c:v>
                </c:pt>
                <c:pt idx="28">
                  <c:v>385.352859371053</c:v>
                </c:pt>
                <c:pt idx="29">
                  <c:v>403.70172585965503</c:v>
                </c:pt>
                <c:pt idx="30">
                  <c:v>422.92428743894999</c:v>
                </c:pt>
                <c:pt idx="31">
                  <c:v>443.062145758388</c:v>
                </c:pt>
                <c:pt idx="32">
                  <c:v>464.15888336127801</c:v>
                </c:pt>
                <c:pt idx="33">
                  <c:v>486.26015800653499</c:v>
                </c:pt>
                <c:pt idx="34">
                  <c:v>509.41380148163699</c:v>
                </c:pt>
                <c:pt idx="35">
                  <c:v>533.66992312062996</c:v>
                </c:pt>
                <c:pt idx="36">
                  <c:v>559.08101825122196</c:v>
                </c:pt>
                <c:pt idx="37">
                  <c:v>585.70208180566601</c:v>
                </c:pt>
                <c:pt idx="38">
                  <c:v>613.59072734131701</c:v>
                </c:pt>
                <c:pt idx="39">
                  <c:v>642.80731172843105</c:v>
                </c:pt>
                <c:pt idx="40">
                  <c:v>673.41506577508096</c:v>
                </c:pt>
                <c:pt idx="41">
                  <c:v>705.48023107186305</c:v>
                </c:pt>
                <c:pt idx="42">
                  <c:v>739.07220335257705</c:v>
                </c:pt>
                <c:pt idx="43">
                  <c:v>774.26368268112606</c:v>
                </c:pt>
                <c:pt idx="44">
                  <c:v>811.130830789686</c:v>
                </c:pt>
                <c:pt idx="45">
                  <c:v>849.75343590864304</c:v>
                </c:pt>
                <c:pt idx="46">
                  <c:v>890.21508544503695</c:v>
                </c:pt>
                <c:pt idx="47">
                  <c:v>932.60334688321905</c:v>
                </c:pt>
                <c:pt idx="48">
                  <c:v>977.00995729922397</c:v>
                </c:pt>
                <c:pt idx="49">
                  <c:v>1023.5310218990199</c:v>
                </c:pt>
                <c:pt idx="50">
                  <c:v>1072.26722201032</c:v>
                </c:pt>
                <c:pt idx="51">
                  <c:v>1123.3240329780299</c:v>
                </c:pt>
                <c:pt idx="52">
                  <c:v>1176.811952435</c:v>
                </c:pt>
                <c:pt idx="53">
                  <c:v>1232.84673944206</c:v>
                </c:pt>
                <c:pt idx="54">
                  <c:v>1291.54966501488</c:v>
                </c:pt>
                <c:pt idx="55">
                  <c:v>1353.0477745798</c:v>
                </c:pt>
                <c:pt idx="56">
                  <c:v>1417.4741629268001</c:v>
                </c:pt>
                <c:pt idx="57">
                  <c:v>1484.9682622544599</c:v>
                </c:pt>
                <c:pt idx="58">
                  <c:v>1555.6761439304701</c:v>
                </c:pt>
                <c:pt idx="59">
                  <c:v>1629.75083462064</c:v>
                </c:pt>
                <c:pt idx="60">
                  <c:v>1707.35264747069</c:v>
                </c:pt>
                <c:pt idx="61">
                  <c:v>1788.6495290574301</c:v>
                </c:pt>
                <c:pt idx="62">
                  <c:v>1873.81742286038</c:v>
                </c:pt>
                <c:pt idx="63">
                  <c:v>1963.0406500402701</c:v>
                </c:pt>
                <c:pt idx="64">
                  <c:v>2056.5123083486501</c:v>
                </c:pt>
                <c:pt idx="65">
                  <c:v>2154.4346900318801</c:v>
                </c:pt>
                <c:pt idx="66">
                  <c:v>2257.01971963392</c:v>
                </c:pt>
                <c:pt idx="67">
                  <c:v>2364.4894126454001</c:v>
                </c:pt>
                <c:pt idx="68">
                  <c:v>2477.07635599171</c:v>
                </c:pt>
                <c:pt idx="69">
                  <c:v>2595.0242113997301</c:v>
                </c:pt>
                <c:pt idx="70">
                  <c:v>2718.5882427329402</c:v>
                </c:pt>
                <c:pt idx="71">
                  <c:v>2848.0358684357998</c:v>
                </c:pt>
                <c:pt idx="72">
                  <c:v>2983.6472402833301</c:v>
                </c:pt>
                <c:pt idx="73">
                  <c:v>3125.7158496882298</c:v>
                </c:pt>
                <c:pt idx="74">
                  <c:v>3274.5491628777199</c:v>
                </c:pt>
                <c:pt idx="75">
                  <c:v>3430.4692863149098</c:v>
                </c:pt>
                <c:pt idx="76">
                  <c:v>3593.8136638046199</c:v>
                </c:pt>
                <c:pt idx="77">
                  <c:v>3764.93580679246</c:v>
                </c:pt>
                <c:pt idx="78">
                  <c:v>3944.2060594376499</c:v>
                </c:pt>
                <c:pt idx="79">
                  <c:v>4132.0124001153299</c:v>
                </c:pt>
                <c:pt idx="80">
                  <c:v>4328.7612810830497</c:v>
                </c:pt>
                <c:pt idx="81">
                  <c:v>4534.8785081285696</c:v>
                </c:pt>
                <c:pt idx="82">
                  <c:v>4750.8101621027899</c:v>
                </c:pt>
                <c:pt idx="83">
                  <c:v>4977.0235643321002</c:v>
                </c:pt>
                <c:pt idx="84">
                  <c:v>5214.0082879996698</c:v>
                </c:pt>
                <c:pt idx="85">
                  <c:v>5462.27721768433</c:v>
                </c:pt>
                <c:pt idx="86">
                  <c:v>5722.3676593501996</c:v>
                </c:pt>
                <c:pt idx="87">
                  <c:v>5994.8425031894003</c:v>
                </c:pt>
                <c:pt idx="88">
                  <c:v>6280.2914418342398</c:v>
                </c:pt>
                <c:pt idx="89">
                  <c:v>6579.3322465756601</c:v>
                </c:pt>
                <c:pt idx="90">
                  <c:v>6892.6121043496796</c:v>
                </c:pt>
                <c:pt idx="91">
                  <c:v>7220.8090183854501</c:v>
                </c:pt>
                <c:pt idx="92">
                  <c:v>7564.6332755462699</c:v>
                </c:pt>
                <c:pt idx="93">
                  <c:v>7924.8289835391497</c:v>
                </c:pt>
                <c:pt idx="94">
                  <c:v>8302.1756813197208</c:v>
                </c:pt>
                <c:pt idx="95">
                  <c:v>8697.4900261778093</c:v>
                </c:pt>
                <c:pt idx="96">
                  <c:v>9111.6275611548699</c:v>
                </c:pt>
                <c:pt idx="97">
                  <c:v>9545.4845666183191</c:v>
                </c:pt>
                <c:pt idx="98">
                  <c:v>9999.9999999999709</c:v>
                </c:pt>
              </c:numCache>
            </c:numRef>
          </c:xVal>
          <c:yVal>
            <c:numRef>
              <c:f>Hoja1!$B$3:$B$101</c:f>
              <c:numCache>
                <c:formatCode>General</c:formatCode>
                <c:ptCount val="99"/>
                <c:pt idx="0">
                  <c:v>-8.3901214599609393</c:v>
                </c:pt>
                <c:pt idx="1">
                  <c:v>-8.7851867675781303</c:v>
                </c:pt>
                <c:pt idx="2">
                  <c:v>-9.1983489990234393</c:v>
                </c:pt>
                <c:pt idx="3">
                  <c:v>-9.6306304931640607</c:v>
                </c:pt>
                <c:pt idx="4">
                  <c:v>-10.083057403564499</c:v>
                </c:pt>
                <c:pt idx="5">
                  <c:v>-10.579917907714799</c:v>
                </c:pt>
                <c:pt idx="6">
                  <c:v>-11.0525817871094</c:v>
                </c:pt>
                <c:pt idx="7">
                  <c:v>-11.57080078125</c:v>
                </c:pt>
                <c:pt idx="8">
                  <c:v>-12.1141052246094</c:v>
                </c:pt>
                <c:pt idx="9">
                  <c:v>-12.6817169189453</c:v>
                </c:pt>
                <c:pt idx="10">
                  <c:v>-13.275468826293899</c:v>
                </c:pt>
                <c:pt idx="11">
                  <c:v>-13.8966522216797</c:v>
                </c:pt>
                <c:pt idx="12">
                  <c:v>-14.5459747314453</c:v>
                </c:pt>
                <c:pt idx="13">
                  <c:v>-15.2250366210937</c:v>
                </c:pt>
                <c:pt idx="14">
                  <c:v>-15.9346771240234</c:v>
                </c:pt>
                <c:pt idx="15">
                  <c:v>-16.6764221191406</c:v>
                </c:pt>
                <c:pt idx="16">
                  <c:v>-17.4514770507813</c:v>
                </c:pt>
                <c:pt idx="17">
                  <c:v>-18.261459350585898</c:v>
                </c:pt>
                <c:pt idx="18">
                  <c:v>-19.1068420410156</c:v>
                </c:pt>
                <c:pt idx="19">
                  <c:v>-19.9903450012207</c:v>
                </c:pt>
                <c:pt idx="20">
                  <c:v>-20.9131469726563</c:v>
                </c:pt>
                <c:pt idx="21">
                  <c:v>-21.875982284545898</c:v>
                </c:pt>
                <c:pt idx="22">
                  <c:v>-22.881074905395501</c:v>
                </c:pt>
                <c:pt idx="23">
                  <c:v>-23.930007934570298</c:v>
                </c:pt>
                <c:pt idx="24">
                  <c:v>-25.024063110351602</c:v>
                </c:pt>
                <c:pt idx="25">
                  <c:v>-26.164478302001999</c:v>
                </c:pt>
                <c:pt idx="26">
                  <c:v>-27.353317260742202</c:v>
                </c:pt>
                <c:pt idx="27">
                  <c:v>-28.5931072235107</c:v>
                </c:pt>
                <c:pt idx="28">
                  <c:v>-29.886146545410199</c:v>
                </c:pt>
                <c:pt idx="29">
                  <c:v>-31.2326965332031</c:v>
                </c:pt>
                <c:pt idx="30">
                  <c:v>-32.635238647460902</c:v>
                </c:pt>
                <c:pt idx="31">
                  <c:v>-34.099166870117202</c:v>
                </c:pt>
                <c:pt idx="32">
                  <c:v>-35.621932983398402</c:v>
                </c:pt>
                <c:pt idx="33">
                  <c:v>-37.207462310791001</c:v>
                </c:pt>
                <c:pt idx="34">
                  <c:v>-38.859550476074197</c:v>
                </c:pt>
                <c:pt idx="35">
                  <c:v>-40.584037780761697</c:v>
                </c:pt>
                <c:pt idx="36">
                  <c:v>-42.403396606445298</c:v>
                </c:pt>
                <c:pt idx="37">
                  <c:v>-44.279354095458999</c:v>
                </c:pt>
                <c:pt idx="38">
                  <c:v>-46.2142944335938</c:v>
                </c:pt>
                <c:pt idx="39">
                  <c:v>-48.263648986816399</c:v>
                </c:pt>
                <c:pt idx="40">
                  <c:v>-50.433677673339801</c:v>
                </c:pt>
                <c:pt idx="41">
                  <c:v>-52.664215087890597</c:v>
                </c:pt>
                <c:pt idx="42">
                  <c:v>-55.034446716308601</c:v>
                </c:pt>
                <c:pt idx="43">
                  <c:v>-57.540172576904297</c:v>
                </c:pt>
                <c:pt idx="44">
                  <c:v>-60.216159820556598</c:v>
                </c:pt>
                <c:pt idx="45">
                  <c:v>-63.0419921875</c:v>
                </c:pt>
                <c:pt idx="46">
                  <c:v>-66.043266296386705</c:v>
                </c:pt>
                <c:pt idx="47">
                  <c:v>-69.302268981933594</c:v>
                </c:pt>
                <c:pt idx="48">
                  <c:v>-72.867019653320298</c:v>
                </c:pt>
                <c:pt idx="49">
                  <c:v>-76.718612670898395</c:v>
                </c:pt>
                <c:pt idx="50">
                  <c:v>-81.028549194335895</c:v>
                </c:pt>
                <c:pt idx="51">
                  <c:v>-85.790840148925795</c:v>
                </c:pt>
                <c:pt idx="52">
                  <c:v>-91.1903076171875</c:v>
                </c:pt>
                <c:pt idx="53">
                  <c:v>-97.356521606445298</c:v>
                </c:pt>
                <c:pt idx="54">
                  <c:v>-104.395950317383</c:v>
                </c:pt>
                <c:pt idx="55">
                  <c:v>-112.44174194335901</c:v>
                </c:pt>
                <c:pt idx="56">
                  <c:v>-121.61043548584</c:v>
                </c:pt>
                <c:pt idx="57">
                  <c:v>-131.83966064453099</c:v>
                </c:pt>
                <c:pt idx="58">
                  <c:v>-142.80972290039099</c:v>
                </c:pt>
                <c:pt idx="59">
                  <c:v>-154.052490234375</c:v>
                </c:pt>
                <c:pt idx="60">
                  <c:v>-164.97732543945301</c:v>
                </c:pt>
                <c:pt idx="61">
                  <c:v>-175.09657287597699</c:v>
                </c:pt>
                <c:pt idx="62">
                  <c:v>175.869384765625</c:v>
                </c:pt>
                <c:pt idx="63">
                  <c:v>167.95713806152301</c:v>
                </c:pt>
                <c:pt idx="64">
                  <c:v>161.14866638183599</c:v>
                </c:pt>
                <c:pt idx="65">
                  <c:v>155.28521728515599</c:v>
                </c:pt>
                <c:pt idx="66">
                  <c:v>150.18586730957</c:v>
                </c:pt>
                <c:pt idx="67">
                  <c:v>145.77815246582</c:v>
                </c:pt>
                <c:pt idx="68">
                  <c:v>141.90103149414099</c:v>
                </c:pt>
                <c:pt idx="69">
                  <c:v>138.47456359863301</c:v>
                </c:pt>
                <c:pt idx="70">
                  <c:v>135.42269897460901</c:v>
                </c:pt>
                <c:pt idx="71">
                  <c:v>132.68208312988301</c:v>
                </c:pt>
                <c:pt idx="72">
                  <c:v>130.20901489257801</c:v>
                </c:pt>
                <c:pt idx="73">
                  <c:v>127.964218139648</c:v>
                </c:pt>
                <c:pt idx="74">
                  <c:v>125.915901184082</c:v>
                </c:pt>
                <c:pt idx="75">
                  <c:v>124.019287109375</c:v>
                </c:pt>
                <c:pt idx="76">
                  <c:v>122.321403503418</c:v>
                </c:pt>
                <c:pt idx="77">
                  <c:v>120.737495422363</c:v>
                </c:pt>
                <c:pt idx="78">
                  <c:v>119.27377319335901</c:v>
                </c:pt>
                <c:pt idx="79">
                  <c:v>117.930450439453</c:v>
                </c:pt>
                <c:pt idx="80">
                  <c:v>116.686737060547</c:v>
                </c:pt>
                <c:pt idx="81">
                  <c:v>115.541748046875</c:v>
                </c:pt>
                <c:pt idx="82">
                  <c:v>114.491401672363</c:v>
                </c:pt>
                <c:pt idx="83">
                  <c:v>113.520637512207</c:v>
                </c:pt>
                <c:pt idx="84">
                  <c:v>112.61419677734401</c:v>
                </c:pt>
                <c:pt idx="85">
                  <c:v>111.834678649902</c:v>
                </c:pt>
                <c:pt idx="86">
                  <c:v>111.114097595215</c:v>
                </c:pt>
                <c:pt idx="87">
                  <c:v>110.442840576172</c:v>
                </c:pt>
                <c:pt idx="88">
                  <c:v>109.874221801758</c:v>
                </c:pt>
                <c:pt idx="89">
                  <c:v>109.40316772460901</c:v>
                </c:pt>
                <c:pt idx="90">
                  <c:v>108.96923828125</c:v>
                </c:pt>
                <c:pt idx="91">
                  <c:v>108.65814208984401</c:v>
                </c:pt>
                <c:pt idx="92">
                  <c:v>108.37957763671901</c:v>
                </c:pt>
                <c:pt idx="93">
                  <c:v>108.20701599121099</c:v>
                </c:pt>
                <c:pt idx="94">
                  <c:v>108.141548156738</c:v>
                </c:pt>
                <c:pt idx="95">
                  <c:v>108.139511108398</c:v>
                </c:pt>
                <c:pt idx="96">
                  <c:v>108.226890563965</c:v>
                </c:pt>
                <c:pt idx="97">
                  <c:v>108.383331298828</c:v>
                </c:pt>
                <c:pt idx="98">
                  <c:v>108.654754638672</c:v>
                </c:pt>
              </c:numCache>
            </c:numRef>
          </c:yVal>
          <c:smooth val="0"/>
          <c:extLst>
            <c:ext xmlns:c16="http://schemas.microsoft.com/office/drawing/2014/chart" uri="{C3380CC4-5D6E-409C-BE32-E72D297353CC}">
              <c16:uniqueId val="{00000000-DA51-4580-A1CE-77DF5C25A34C}"/>
            </c:ext>
          </c:extLst>
        </c:ser>
        <c:dLbls>
          <c:showLegendKey val="0"/>
          <c:showVal val="0"/>
          <c:showCatName val="0"/>
          <c:showSerName val="0"/>
          <c:showPercent val="0"/>
          <c:showBubbleSize val="0"/>
        </c:dLbls>
        <c:axId val="700594400"/>
        <c:axId val="700605216"/>
      </c:scatterChart>
      <c:valAx>
        <c:axId val="70059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605216"/>
        <c:crosses val="autoZero"/>
        <c:crossBetween val="midCat"/>
      </c:valAx>
      <c:valAx>
        <c:axId val="70060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94400"/>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466</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Destefano</dc:creator>
  <cp:keywords/>
  <dc:description/>
  <cp:lastModifiedBy>Martin Destefano</cp:lastModifiedBy>
  <cp:revision>36</cp:revision>
  <dcterms:created xsi:type="dcterms:W3CDTF">2022-07-02T15:23:00Z</dcterms:created>
  <dcterms:modified xsi:type="dcterms:W3CDTF">2022-07-14T02:27:00Z</dcterms:modified>
</cp:coreProperties>
</file>