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5F29E" w14:textId="45F99E43" w:rsidR="00855C67" w:rsidRDefault="006B2754" w:rsidP="00E10ED2">
      <w:pPr>
        <w:spacing w:after="0" w:line="240" w:lineRule="auto"/>
        <w:jc w:val="center"/>
        <w:rPr>
          <w:sz w:val="28"/>
          <w:szCs w:val="28"/>
        </w:rPr>
      </w:pPr>
      <w:r w:rsidRPr="006F5F06">
        <w:rPr>
          <w:sz w:val="28"/>
          <w:szCs w:val="28"/>
        </w:rPr>
        <w:t>Destination Access Community of Practice</w:t>
      </w:r>
    </w:p>
    <w:p w14:paraId="22AC9588" w14:textId="35BF5B3F" w:rsidR="006F5F06" w:rsidRPr="00F366F0" w:rsidRDefault="006F5F06" w:rsidP="00E10ED2">
      <w:pPr>
        <w:spacing w:after="0" w:line="240" w:lineRule="auto"/>
        <w:jc w:val="center"/>
      </w:pPr>
      <w:r w:rsidRPr="00F366F0">
        <w:t>Inaugural meeting</w:t>
      </w:r>
    </w:p>
    <w:p w14:paraId="57B96E8A" w14:textId="1C3D269A" w:rsidR="00855C67" w:rsidRDefault="00B62D19" w:rsidP="00E10ED2">
      <w:pPr>
        <w:spacing w:after="0" w:line="240" w:lineRule="auto"/>
        <w:jc w:val="center"/>
      </w:pPr>
      <w:r>
        <w:t>August 21</w:t>
      </w:r>
      <w:r w:rsidR="00BA4AAC">
        <w:t>, 202</w:t>
      </w:r>
      <w:r>
        <w:t>5</w:t>
      </w:r>
      <w:r w:rsidR="00855C67">
        <w:t xml:space="preserve"> – </w:t>
      </w:r>
      <w:r w:rsidR="00E532C8">
        <w:t>noon</w:t>
      </w:r>
      <w:r w:rsidR="00855C67">
        <w:t xml:space="preserve"> to </w:t>
      </w:r>
      <w:r w:rsidR="00E532C8">
        <w:t>1:00pm</w:t>
      </w:r>
      <w:r w:rsidR="00855C67">
        <w:t xml:space="preserve"> (</w:t>
      </w:r>
      <w:r w:rsidR="00E532C8">
        <w:t>Central</w:t>
      </w:r>
      <w:r w:rsidR="00855C67">
        <w:t>)</w:t>
      </w:r>
    </w:p>
    <w:p w14:paraId="55085CB6" w14:textId="021692F5" w:rsidR="006E735F" w:rsidRDefault="00FD4FFD" w:rsidP="00E10ED2">
      <w:pPr>
        <w:spacing w:after="0" w:line="240" w:lineRule="auto"/>
        <w:jc w:val="center"/>
      </w:pPr>
      <w:r>
        <w:t>Meeting Notes</w:t>
      </w:r>
    </w:p>
    <w:p w14:paraId="380E610E" w14:textId="77777777" w:rsidR="00F366F0" w:rsidRPr="002F29F1" w:rsidRDefault="00F366F0" w:rsidP="00E10ED2">
      <w:pPr>
        <w:spacing w:after="0" w:line="240" w:lineRule="auto"/>
        <w:jc w:val="center"/>
      </w:pPr>
    </w:p>
    <w:p w14:paraId="4941BB05" w14:textId="79B08282" w:rsidR="00855C67" w:rsidRPr="002F29F1" w:rsidRDefault="00855C67" w:rsidP="00855C67">
      <w:pPr>
        <w:pStyle w:val="NoSpacing"/>
        <w:jc w:val="center"/>
        <w:rPr>
          <w:rFonts w:asciiTheme="majorHAnsi" w:hAnsiTheme="majorHAnsi" w:cstheme="majorHAnsi"/>
        </w:rPr>
      </w:pPr>
    </w:p>
    <w:p w14:paraId="220ED86A" w14:textId="77777777" w:rsidR="00C61A2A" w:rsidRDefault="00FD4FFD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Attendees: </w:t>
      </w:r>
    </w:p>
    <w:p w14:paraId="7E81C8CE" w14:textId="39A786E8" w:rsidR="00FD4FFD" w:rsidRDefault="00C61A2A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Deanna Belden, T</w:t>
      </w:r>
      <w:r w:rsidR="007B1CDE">
        <w:rPr>
          <w:rFonts w:cstheme="minorHAnsi"/>
        </w:rPr>
        <w:t>TI</w:t>
      </w:r>
    </w:p>
    <w:p w14:paraId="12D174AC" w14:textId="32DD5742" w:rsidR="00C61A2A" w:rsidRDefault="00C61A2A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Kelly Rodgers, Oregon DOT</w:t>
      </w:r>
    </w:p>
    <w:p w14:paraId="15B1CDE4" w14:textId="48CB11F5" w:rsidR="00C61A2A" w:rsidRDefault="00F823D5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Liz Williams, MassDOT</w:t>
      </w:r>
    </w:p>
    <w:p w14:paraId="1B9141DD" w14:textId="3FB80940" w:rsidR="00F823D5" w:rsidRDefault="00F823D5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Joe Lehman, MnDOT</w:t>
      </w:r>
    </w:p>
    <w:p w14:paraId="63668A6F" w14:textId="4AC48671" w:rsidR="00F823D5" w:rsidRDefault="00F823D5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Chris Berrens, MnDOT</w:t>
      </w:r>
    </w:p>
    <w:p w14:paraId="266A54D0" w14:textId="3D95B3E0" w:rsidR="00F823D5" w:rsidRDefault="00F823D5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Thor</w:t>
      </w:r>
      <w:r w:rsidR="006229C3">
        <w:rPr>
          <w:rFonts w:cstheme="minorHAnsi"/>
        </w:rPr>
        <w:t xml:space="preserve"> Morris, Oregon DOT</w:t>
      </w:r>
    </w:p>
    <w:p w14:paraId="1E86888A" w14:textId="73BA8E97" w:rsidR="00F823D5" w:rsidRDefault="00F823D5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Stephanie Dock, District DOT</w:t>
      </w:r>
    </w:p>
    <w:p w14:paraId="48E8C6C8" w14:textId="40265D76" w:rsidR="00F823D5" w:rsidRDefault="001C3868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Andrew Owen, University of MN Accessibility Observatory</w:t>
      </w:r>
    </w:p>
    <w:p w14:paraId="126DD076" w14:textId="2A86053B" w:rsidR="001C3868" w:rsidRDefault="001C3868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Henry McKay</w:t>
      </w:r>
      <w:r w:rsidR="002E0234">
        <w:rPr>
          <w:rFonts w:cstheme="minorHAnsi"/>
        </w:rPr>
        <w:t>, Caltrans</w:t>
      </w:r>
    </w:p>
    <w:p w14:paraId="3801A1EF" w14:textId="7AFE89D4" w:rsidR="002E0234" w:rsidRDefault="002E0234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Thomas Craig,</w:t>
      </w:r>
      <w:r w:rsidR="00984603">
        <w:rPr>
          <w:rFonts w:cstheme="minorHAnsi"/>
        </w:rPr>
        <w:t xml:space="preserve"> W</w:t>
      </w:r>
      <w:r w:rsidR="006146FC">
        <w:rPr>
          <w:rFonts w:cstheme="minorHAnsi"/>
        </w:rPr>
        <w:t>S</w:t>
      </w:r>
      <w:r w:rsidR="00984603">
        <w:rPr>
          <w:rFonts w:cstheme="minorHAnsi"/>
        </w:rPr>
        <w:t>DOT</w:t>
      </w:r>
    </w:p>
    <w:p w14:paraId="7219F9FA" w14:textId="3523EF1F" w:rsidR="002E0234" w:rsidRDefault="002E0234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Beverly Quinlan, </w:t>
      </w:r>
      <w:r w:rsidR="00237B71">
        <w:rPr>
          <w:rFonts w:cstheme="minorHAnsi"/>
        </w:rPr>
        <w:t>Virginia OIPI</w:t>
      </w:r>
    </w:p>
    <w:p w14:paraId="0A85CE76" w14:textId="021F0A07" w:rsidR="001E47CF" w:rsidRDefault="001E47CF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Kurt Winner,</w:t>
      </w:r>
      <w:r w:rsidR="00993A29">
        <w:rPr>
          <w:rFonts w:cstheme="minorHAnsi"/>
        </w:rPr>
        <w:t xml:space="preserve"> W</w:t>
      </w:r>
      <w:r w:rsidR="006146FC">
        <w:rPr>
          <w:rFonts w:cstheme="minorHAnsi"/>
        </w:rPr>
        <w:t>S</w:t>
      </w:r>
      <w:r w:rsidR="00993A29">
        <w:rPr>
          <w:rFonts w:cstheme="minorHAnsi"/>
        </w:rPr>
        <w:t>DOT</w:t>
      </w:r>
    </w:p>
    <w:p w14:paraId="33318C1E" w14:textId="548C8CF8" w:rsidR="001E47CF" w:rsidRDefault="001E47CF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>Dani Walker, W</w:t>
      </w:r>
      <w:r w:rsidR="006146FC">
        <w:rPr>
          <w:rFonts w:cstheme="minorHAnsi"/>
        </w:rPr>
        <w:t>S</w:t>
      </w:r>
      <w:r>
        <w:rPr>
          <w:rFonts w:cstheme="minorHAnsi"/>
        </w:rPr>
        <w:t>DOT</w:t>
      </w:r>
    </w:p>
    <w:p w14:paraId="633B3D6D" w14:textId="0036B34B" w:rsidR="00A03EB7" w:rsidRDefault="00A03EB7" w:rsidP="6D1D0DA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Anson Stewart, </w:t>
      </w:r>
      <w:proofErr w:type="spellStart"/>
      <w:r>
        <w:rPr>
          <w:rFonts w:cstheme="minorHAnsi"/>
        </w:rPr>
        <w:t>Conveyal</w:t>
      </w:r>
      <w:proofErr w:type="spellEnd"/>
    </w:p>
    <w:p w14:paraId="57C3721B" w14:textId="77777777" w:rsidR="00FD4FFD" w:rsidRDefault="00FD4FFD" w:rsidP="6D1D0DAE">
      <w:pPr>
        <w:spacing w:after="0" w:line="240" w:lineRule="auto"/>
        <w:rPr>
          <w:rFonts w:cstheme="minorHAnsi"/>
        </w:rPr>
      </w:pPr>
    </w:p>
    <w:p w14:paraId="1500B4F0" w14:textId="172DAE3B" w:rsidR="00192A51" w:rsidRPr="000757AF" w:rsidRDefault="00192A51" w:rsidP="6D1D0DAE">
      <w:pPr>
        <w:spacing w:after="0" w:line="240" w:lineRule="auto"/>
        <w:rPr>
          <w:rFonts w:cstheme="minorHAnsi"/>
          <w:b/>
          <w:bCs/>
        </w:rPr>
      </w:pPr>
      <w:r w:rsidRPr="000757AF">
        <w:rPr>
          <w:rFonts w:cstheme="minorHAnsi"/>
          <w:b/>
          <w:bCs/>
        </w:rPr>
        <w:t xml:space="preserve">Purpose </w:t>
      </w:r>
      <w:r w:rsidR="000757AF" w:rsidRPr="000757AF">
        <w:rPr>
          <w:rFonts w:cstheme="minorHAnsi"/>
          <w:b/>
          <w:bCs/>
        </w:rPr>
        <w:t>&amp; Charter</w:t>
      </w:r>
    </w:p>
    <w:p w14:paraId="11EAAABE" w14:textId="10CC9F1C" w:rsidR="00FD4FFD" w:rsidRPr="00FD4FFD" w:rsidRDefault="00FD4FFD" w:rsidP="6D1D0DAE">
      <w:pPr>
        <w:spacing w:after="0" w:line="240" w:lineRule="auto"/>
        <w:rPr>
          <w:rFonts w:cstheme="minorHAnsi"/>
        </w:rPr>
      </w:pPr>
      <w:r w:rsidRPr="00FD4FFD">
        <w:rPr>
          <w:rFonts w:cstheme="minorHAnsi"/>
        </w:rPr>
        <w:t xml:space="preserve">Deanna and Kelly welcomed everyone to the meeting and discussed the purpose of the community of practice. The group did introductions then discussed the example charter. </w:t>
      </w:r>
    </w:p>
    <w:p w14:paraId="3E865D57" w14:textId="77777777" w:rsidR="00FD4FFD" w:rsidRDefault="00FD4FFD" w:rsidP="6D1D0DAE">
      <w:pPr>
        <w:spacing w:after="0" w:line="240" w:lineRule="auto"/>
        <w:rPr>
          <w:rFonts w:cstheme="minorHAnsi"/>
          <w:b/>
          <w:bCs/>
        </w:rPr>
      </w:pPr>
    </w:p>
    <w:p w14:paraId="162DB30B" w14:textId="7BD0585A" w:rsidR="00337B5B" w:rsidRPr="001C7362" w:rsidRDefault="00CE0987" w:rsidP="6D1D0DAE">
      <w:pPr>
        <w:spacing w:after="0" w:line="240" w:lineRule="auto"/>
        <w:rPr>
          <w:rFonts w:cstheme="minorHAnsi"/>
        </w:rPr>
      </w:pPr>
      <w:r w:rsidRPr="001C7362">
        <w:rPr>
          <w:rFonts w:cstheme="minorHAnsi"/>
        </w:rPr>
        <w:t>Suggested changes to the</w:t>
      </w:r>
      <w:r w:rsidR="009F2E04" w:rsidRPr="001C7362">
        <w:rPr>
          <w:rFonts w:cstheme="minorHAnsi"/>
        </w:rPr>
        <w:t xml:space="preserve"> example charter are to include </w:t>
      </w:r>
      <w:r w:rsidR="00D947B9" w:rsidRPr="001C7362">
        <w:rPr>
          <w:rFonts w:cstheme="minorHAnsi"/>
        </w:rPr>
        <w:t>MPOs and cities, academics</w:t>
      </w:r>
      <w:r w:rsidR="006462A1" w:rsidRPr="001C7362">
        <w:rPr>
          <w:rFonts w:cstheme="minorHAnsi"/>
        </w:rPr>
        <w:t xml:space="preserve"> and researchers</w:t>
      </w:r>
      <w:r w:rsidR="00C47C49">
        <w:rPr>
          <w:rFonts w:cstheme="minorHAnsi"/>
        </w:rPr>
        <w:t xml:space="preserve">. </w:t>
      </w:r>
      <w:r w:rsidR="006146FC">
        <w:rPr>
          <w:rFonts w:cstheme="minorHAnsi"/>
        </w:rPr>
        <w:t xml:space="preserve">Below is the example from ODOT and WSDOT discussed at the meeting. </w:t>
      </w:r>
    </w:p>
    <w:p w14:paraId="55F3B665" w14:textId="77777777" w:rsidR="000821C5" w:rsidRDefault="000821C5" w:rsidP="0045627B">
      <w:pPr>
        <w:spacing w:after="0"/>
      </w:pPr>
    </w:p>
    <w:p w14:paraId="374DC2B5" w14:textId="77777777" w:rsidR="0045627B" w:rsidRPr="00D809F0" w:rsidRDefault="0045627B" w:rsidP="0045627B">
      <w:pPr>
        <w:spacing w:after="0" w:line="278" w:lineRule="auto"/>
      </w:pPr>
      <w:r w:rsidRPr="00D809F0">
        <w:t>“The COP is a collaboration between ODOT and WSDOT to share information about destination access data, methods, and uses.</w:t>
      </w:r>
    </w:p>
    <w:p w14:paraId="3D3377B7" w14:textId="77777777" w:rsidR="0045627B" w:rsidRPr="00D809F0" w:rsidRDefault="0045627B" w:rsidP="0045627B">
      <w:pPr>
        <w:spacing w:after="0" w:line="278" w:lineRule="auto"/>
      </w:pPr>
      <w:r w:rsidRPr="00D809F0">
        <w:t> The goals of the COP are to:</w:t>
      </w:r>
    </w:p>
    <w:p w14:paraId="7A8478C6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Support mutual learning between agencies</w:t>
      </w:r>
    </w:p>
    <w:p w14:paraId="471A4734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Promote consistency of analytical methods for regional analysis</w:t>
      </w:r>
    </w:p>
    <w:p w14:paraId="562A78B8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Serve as a sounding board and provide feedback on concepts and analysis</w:t>
      </w:r>
    </w:p>
    <w:p w14:paraId="36661B16" w14:textId="77777777" w:rsidR="0045627B" w:rsidRPr="00D809F0" w:rsidRDefault="0045627B" w:rsidP="0045627B">
      <w:pPr>
        <w:numPr>
          <w:ilvl w:val="0"/>
          <w:numId w:val="26"/>
        </w:numPr>
        <w:spacing w:after="0" w:line="278" w:lineRule="auto"/>
      </w:pPr>
      <w:r w:rsidRPr="00D809F0">
        <w:t>Build agency confidence and credibility in applying accessibility analysis in decision-making”</w:t>
      </w:r>
    </w:p>
    <w:p w14:paraId="28689F66" w14:textId="77777777" w:rsidR="0045627B" w:rsidRPr="00A36757" w:rsidRDefault="0045627B" w:rsidP="6D1D0DAE">
      <w:pPr>
        <w:spacing w:after="0" w:line="240" w:lineRule="auto"/>
        <w:rPr>
          <w:rFonts w:cstheme="minorHAnsi"/>
          <w:b/>
          <w:bCs/>
        </w:rPr>
      </w:pPr>
    </w:p>
    <w:p w14:paraId="6B5806F2" w14:textId="19DA6FF1" w:rsidR="00F911C7" w:rsidRPr="000757AF" w:rsidRDefault="00091945" w:rsidP="00F911C7">
      <w:pPr>
        <w:spacing w:after="0" w:line="240" w:lineRule="auto"/>
        <w:rPr>
          <w:rFonts w:cstheme="minorHAnsi"/>
          <w:b/>
          <w:bCs/>
        </w:rPr>
      </w:pPr>
      <w:r w:rsidRPr="000757AF">
        <w:rPr>
          <w:rFonts w:cstheme="minorHAnsi"/>
          <w:b/>
          <w:bCs/>
        </w:rPr>
        <w:t xml:space="preserve">Brainstorm – what are you most interested in? </w:t>
      </w:r>
    </w:p>
    <w:p w14:paraId="37C8916A" w14:textId="77777777" w:rsidR="00D959DC" w:rsidRDefault="00D959DC" w:rsidP="00D959DC">
      <w:pPr>
        <w:pStyle w:val="ListParagraph"/>
        <w:numPr>
          <w:ilvl w:val="0"/>
          <w:numId w:val="27"/>
        </w:numPr>
        <w:spacing w:after="160" w:line="278" w:lineRule="auto"/>
        <w:ind w:left="720"/>
      </w:pPr>
      <w:r>
        <w:t>What are the questions and challenges that you are facing with destination access?</w:t>
      </w:r>
    </w:p>
    <w:p w14:paraId="247F5425" w14:textId="77777777" w:rsidR="00D959DC" w:rsidRDefault="00D959DC" w:rsidP="00D959DC">
      <w:pPr>
        <w:pStyle w:val="ListParagraph"/>
        <w:numPr>
          <w:ilvl w:val="0"/>
          <w:numId w:val="27"/>
        </w:numPr>
        <w:spacing w:after="160" w:line="278" w:lineRule="auto"/>
        <w:ind w:left="720"/>
      </w:pPr>
      <w:r>
        <w:t>How does destination access inform decisions in your agency?</w:t>
      </w:r>
    </w:p>
    <w:p w14:paraId="6F66158E" w14:textId="50EECE67" w:rsidR="00663BED" w:rsidRDefault="00663BED" w:rsidP="000757AF">
      <w:pPr>
        <w:spacing w:line="278" w:lineRule="auto"/>
      </w:pPr>
      <w:r>
        <w:t>Below are ideas captured from the conversation</w:t>
      </w:r>
      <w:r w:rsidR="00453BB2">
        <w:t xml:space="preserve"> including the chat</w:t>
      </w:r>
      <w:r>
        <w:t>:</w:t>
      </w:r>
    </w:p>
    <w:p w14:paraId="12FEEC4E" w14:textId="404414A1" w:rsidR="00663BED" w:rsidRDefault="00A8055A" w:rsidP="00663BED">
      <w:pPr>
        <w:pStyle w:val="ListParagraph"/>
        <w:numPr>
          <w:ilvl w:val="0"/>
          <w:numId w:val="30"/>
        </w:numPr>
        <w:spacing w:line="278" w:lineRule="auto"/>
      </w:pPr>
      <w:r>
        <w:t xml:space="preserve">Regarding capital planning, </w:t>
      </w:r>
      <w:proofErr w:type="gramStart"/>
      <w:r>
        <w:t>wo</w:t>
      </w:r>
      <w:r w:rsidR="007B68CD">
        <w:t>uld</w:t>
      </w:r>
      <w:proofErr w:type="gramEnd"/>
      <w:r w:rsidR="007B68CD">
        <w:t xml:space="preserve"> love to lear</w:t>
      </w:r>
      <w:r w:rsidR="00237B71">
        <w:t>n</w:t>
      </w:r>
      <w:r w:rsidR="009A5775">
        <w:t xml:space="preserve"> how to scale down </w:t>
      </w:r>
      <w:r w:rsidR="004329CF">
        <w:t xml:space="preserve">Virginia’s smart scale for different </w:t>
      </w:r>
      <w:r w:rsidR="00663BED">
        <w:t>size organizations</w:t>
      </w:r>
    </w:p>
    <w:p w14:paraId="401A00BC" w14:textId="2DB5FE14" w:rsidR="00663BED" w:rsidRDefault="00023C25" w:rsidP="00663BED">
      <w:pPr>
        <w:pStyle w:val="ListParagraph"/>
        <w:numPr>
          <w:ilvl w:val="0"/>
          <w:numId w:val="30"/>
        </w:numPr>
        <w:spacing w:line="278" w:lineRule="auto"/>
      </w:pPr>
      <w:r>
        <w:t>The difference between urban and rural; the land use context</w:t>
      </w:r>
    </w:p>
    <w:p w14:paraId="3DD4E412" w14:textId="0F1AF95D" w:rsidR="00AF3757" w:rsidRDefault="00023C25" w:rsidP="00AF3757">
      <w:pPr>
        <w:pStyle w:val="ListParagraph"/>
        <w:numPr>
          <w:ilvl w:val="0"/>
          <w:numId w:val="30"/>
        </w:numPr>
        <w:spacing w:line="278" w:lineRule="auto"/>
      </w:pPr>
      <w:r>
        <w:t>Reliable land use data, how to capture destinations in a more updated way</w:t>
      </w:r>
    </w:p>
    <w:p w14:paraId="6D065080" w14:textId="37C17FAA" w:rsidR="00C86DE8" w:rsidRDefault="00023C25" w:rsidP="00C86DE8">
      <w:pPr>
        <w:pStyle w:val="ListParagraph"/>
        <w:numPr>
          <w:ilvl w:val="0"/>
          <w:numId w:val="30"/>
        </w:numPr>
        <w:spacing w:line="278" w:lineRule="auto"/>
      </w:pPr>
      <w:r>
        <w:lastRenderedPageBreak/>
        <w:t xml:space="preserve">How to capture </w:t>
      </w:r>
      <w:r w:rsidR="00C86DE8">
        <w:t>things like road diets. Also</w:t>
      </w:r>
      <w:r w:rsidR="009065C3">
        <w:t xml:space="preserve">, </w:t>
      </w:r>
      <w:r w:rsidR="00C86DE8">
        <w:t>cross border challenges with data and how to find reliable data sets when some national data sets are likely going away</w:t>
      </w:r>
    </w:p>
    <w:p w14:paraId="12ABC9CD" w14:textId="754350A5" w:rsidR="00C86DE8" w:rsidRDefault="006C6B0B" w:rsidP="00C86DE8">
      <w:pPr>
        <w:pStyle w:val="ListParagraph"/>
        <w:numPr>
          <w:ilvl w:val="0"/>
          <w:numId w:val="30"/>
        </w:numPr>
        <w:spacing w:line="278" w:lineRule="auto"/>
      </w:pPr>
      <w:r>
        <w:t>A deep long</w:t>
      </w:r>
      <w:r w:rsidR="00AF3757">
        <w:t>-</w:t>
      </w:r>
      <w:r>
        <w:t>term hope, that transportation agencies engage with land use and experiences by users</w:t>
      </w:r>
    </w:p>
    <w:p w14:paraId="08F058F9" w14:textId="15399F54" w:rsidR="006C6B0B" w:rsidRDefault="00F5634F" w:rsidP="00C86DE8">
      <w:pPr>
        <w:pStyle w:val="ListParagraph"/>
        <w:numPr>
          <w:ilvl w:val="0"/>
          <w:numId w:val="30"/>
        </w:numPr>
        <w:spacing w:line="278" w:lineRule="auto"/>
      </w:pPr>
      <w:r>
        <w:t xml:space="preserve">Project evaluation is technically interesting but has reached a mature phase. </w:t>
      </w:r>
      <w:r w:rsidR="00CB4DDF">
        <w:t xml:space="preserve">The challenge is communication with executives and </w:t>
      </w:r>
      <w:proofErr w:type="gramStart"/>
      <w:r w:rsidR="00CB4DDF">
        <w:t>the marketing</w:t>
      </w:r>
      <w:proofErr w:type="gramEnd"/>
      <w:r w:rsidR="00CB4DDF">
        <w:t xml:space="preserve"> around it</w:t>
      </w:r>
    </w:p>
    <w:p w14:paraId="0CE9FAA5" w14:textId="05560054" w:rsidR="00CB4DDF" w:rsidRDefault="00EC353C" w:rsidP="00C86DE8">
      <w:pPr>
        <w:pStyle w:val="ListParagraph"/>
        <w:numPr>
          <w:ilvl w:val="0"/>
          <w:numId w:val="30"/>
        </w:numPr>
        <w:spacing w:line="278" w:lineRule="auto"/>
      </w:pPr>
      <w:r>
        <w:t xml:space="preserve">Challenges with </w:t>
      </w:r>
      <w:r w:rsidR="00F32DF9">
        <w:t xml:space="preserve">decisions made through a political process but </w:t>
      </w:r>
      <w:r w:rsidR="00F82999">
        <w:t xml:space="preserve">agency executives </w:t>
      </w:r>
      <w:r w:rsidR="00567741">
        <w:t xml:space="preserve">are hesitant to engage in what might be perceived as </w:t>
      </w:r>
      <w:r w:rsidR="00C53533">
        <w:t xml:space="preserve">political. How can we raise </w:t>
      </w:r>
      <w:r w:rsidR="000318B9">
        <w:t>“</w:t>
      </w:r>
      <w:r w:rsidR="00C53533">
        <w:t>objective transportation science</w:t>
      </w:r>
      <w:r w:rsidR="000318B9">
        <w:t>”</w:t>
      </w:r>
      <w:r w:rsidR="00C53533">
        <w:t xml:space="preserve"> in a way that </w:t>
      </w:r>
      <w:r w:rsidR="00AC64CE">
        <w:t>is not perceived as political?</w:t>
      </w:r>
    </w:p>
    <w:p w14:paraId="1FD40824" w14:textId="675A702B" w:rsidR="00577D3E" w:rsidRDefault="00EF689B" w:rsidP="00C86DE8">
      <w:pPr>
        <w:pStyle w:val="ListParagraph"/>
        <w:numPr>
          <w:ilvl w:val="0"/>
          <w:numId w:val="30"/>
        </w:numPr>
        <w:spacing w:line="278" w:lineRule="auto"/>
      </w:pPr>
      <w:proofErr w:type="gramStart"/>
      <w:r>
        <w:t>Would</w:t>
      </w:r>
      <w:proofErr w:type="gramEnd"/>
      <w:r>
        <w:t xml:space="preserve"> like project level evaluations</w:t>
      </w:r>
      <w:r w:rsidR="00EE2297">
        <w:t>/post implementation evaluations,</w:t>
      </w:r>
      <w:r>
        <w:t xml:space="preserve"> and year over year changes in accessibility</w:t>
      </w:r>
    </w:p>
    <w:p w14:paraId="5967D7C6" w14:textId="11258C03" w:rsidR="00EF689B" w:rsidRDefault="00C05FDE" w:rsidP="00C86DE8">
      <w:pPr>
        <w:pStyle w:val="ListParagraph"/>
        <w:numPr>
          <w:ilvl w:val="0"/>
          <w:numId w:val="30"/>
        </w:numPr>
        <w:spacing w:line="278" w:lineRule="auto"/>
      </w:pPr>
      <w:proofErr w:type="gramStart"/>
      <w:r>
        <w:t>Would</w:t>
      </w:r>
      <w:proofErr w:type="gramEnd"/>
      <w:r>
        <w:t xml:space="preserve"> like to deliver accessibility data to other </w:t>
      </w:r>
      <w:proofErr w:type="gramStart"/>
      <w:r>
        <w:t>part</w:t>
      </w:r>
      <w:proofErr w:type="gramEnd"/>
      <w:r>
        <w:t xml:space="preserve"> of organizations, expand the set of users</w:t>
      </w:r>
    </w:p>
    <w:p w14:paraId="052AC8F0" w14:textId="2FC5A336" w:rsidR="00C05FDE" w:rsidRDefault="0066244A" w:rsidP="00C86DE8">
      <w:pPr>
        <w:pStyle w:val="ListParagraph"/>
        <w:numPr>
          <w:ilvl w:val="0"/>
          <w:numId w:val="30"/>
        </w:numPr>
        <w:spacing w:line="278" w:lineRule="auto"/>
      </w:pPr>
      <w:r>
        <w:t xml:space="preserve">Some </w:t>
      </w:r>
      <w:proofErr w:type="gramStart"/>
      <w:r>
        <w:t>really great</w:t>
      </w:r>
      <w:proofErr w:type="gramEnd"/>
      <w:r>
        <w:t xml:space="preserve"> analysis on regional and corridor accessibility has been done, but how to communicate over time and understand outcomes?</w:t>
      </w:r>
    </w:p>
    <w:p w14:paraId="613B6C80" w14:textId="77777777" w:rsidR="00C1204C" w:rsidRDefault="00C1204C" w:rsidP="00C1204C">
      <w:pPr>
        <w:pStyle w:val="ListParagraph"/>
        <w:numPr>
          <w:ilvl w:val="0"/>
          <w:numId w:val="30"/>
        </w:numPr>
      </w:pPr>
      <w:r w:rsidRPr="00182028">
        <w:t>Methods for differentiating when destination access improvements are more effectively done via land use, transportation, or both</w:t>
      </w:r>
    </w:p>
    <w:p w14:paraId="4196E82D" w14:textId="44096424" w:rsidR="00C1204C" w:rsidRDefault="00ED32F2" w:rsidP="00C1204C">
      <w:pPr>
        <w:pStyle w:val="ListParagraph"/>
        <w:numPr>
          <w:ilvl w:val="0"/>
          <w:numId w:val="30"/>
        </w:numPr>
      </w:pPr>
      <w:r>
        <w:t xml:space="preserve">There is value </w:t>
      </w:r>
      <w:r w:rsidR="006303C5">
        <w:t>in</w:t>
      </w:r>
      <w:r w:rsidRPr="00182028">
        <w:t xml:space="preserve"> having communication-oriented conversations/learning</w:t>
      </w:r>
      <w:r w:rsidR="00C31FF5">
        <w:t xml:space="preserve">; </w:t>
      </w:r>
      <w:r w:rsidR="007D74CA">
        <w:t>difference</w:t>
      </w:r>
      <w:r w:rsidR="00C31FF5">
        <w:t xml:space="preserve"> </w:t>
      </w:r>
      <w:r w:rsidR="007D74CA">
        <w:t>between</w:t>
      </w:r>
      <w:r w:rsidR="00C31FF5">
        <w:t xml:space="preserve"> making the case for funding </w:t>
      </w:r>
      <w:r w:rsidR="001C5CEB">
        <w:t xml:space="preserve">and being used to actively </w:t>
      </w:r>
      <w:r w:rsidR="00B2016F">
        <w:t>prioritize funding</w:t>
      </w:r>
    </w:p>
    <w:p w14:paraId="1DD040AE" w14:textId="4398232B" w:rsidR="00B2016F" w:rsidRDefault="00CA086C" w:rsidP="00C1204C">
      <w:pPr>
        <w:pStyle w:val="ListParagraph"/>
        <w:numPr>
          <w:ilvl w:val="0"/>
          <w:numId w:val="30"/>
        </w:numPr>
      </w:pPr>
      <w:r>
        <w:t>Interested in long</w:t>
      </w:r>
      <w:r w:rsidR="00F41B50">
        <w:t>-</w:t>
      </w:r>
      <w:r>
        <w:t xml:space="preserve">term monitoring and if </w:t>
      </w:r>
      <w:r w:rsidR="00F41B50">
        <w:t>outcomes are aligned with what an agency policy says</w:t>
      </w:r>
    </w:p>
    <w:p w14:paraId="40F262D9" w14:textId="4E75C3A8" w:rsidR="00F41B50" w:rsidRDefault="00776DA5" w:rsidP="00C1204C">
      <w:pPr>
        <w:pStyle w:val="ListParagraph"/>
        <w:numPr>
          <w:ilvl w:val="0"/>
          <w:numId w:val="30"/>
        </w:numPr>
      </w:pPr>
      <w:r>
        <w:t xml:space="preserve">Discussion about BCA and </w:t>
      </w:r>
      <w:r w:rsidR="002D3750">
        <w:t xml:space="preserve">how folks would like to measure access and not speed. </w:t>
      </w:r>
    </w:p>
    <w:p w14:paraId="71332BD1" w14:textId="42008C4F" w:rsidR="00AA4BE1" w:rsidRDefault="00237B71" w:rsidP="00642B19">
      <w:pPr>
        <w:spacing w:line="278" w:lineRule="auto"/>
        <w:rPr>
          <w:rFonts w:cstheme="minorHAnsi"/>
          <w:b/>
        </w:rPr>
      </w:pPr>
      <w:r>
        <w:t xml:space="preserve"> </w:t>
      </w:r>
      <w:r w:rsidR="009965F1">
        <w:rPr>
          <w:rFonts w:cstheme="minorHAnsi"/>
          <w:b/>
        </w:rPr>
        <w:t>Meeting frequency</w:t>
      </w:r>
    </w:p>
    <w:p w14:paraId="6661E6AB" w14:textId="4C017FDF" w:rsidR="009F59FB" w:rsidRDefault="0086769D" w:rsidP="009F59FB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The group decided to meet monthly for the foreseeable future as there is </w:t>
      </w:r>
      <w:r w:rsidR="003B5EBE">
        <w:t xml:space="preserve">plenty of material people would like to present and discuss. Will meet </w:t>
      </w:r>
      <w:r w:rsidR="006603A5">
        <w:t xml:space="preserve">the second Thursday of the month at 10 am pacific/noon central. Next meeting will be </w:t>
      </w:r>
      <w:r w:rsidR="009F59FB">
        <w:t xml:space="preserve">September 11. </w:t>
      </w:r>
    </w:p>
    <w:p w14:paraId="6293A166" w14:textId="705470E5" w:rsidR="009F59FB" w:rsidRDefault="009F59FB" w:rsidP="009F59FB">
      <w:pPr>
        <w:pStyle w:val="ListParagraph"/>
        <w:numPr>
          <w:ilvl w:val="0"/>
          <w:numId w:val="28"/>
        </w:numPr>
        <w:spacing w:after="0" w:line="240" w:lineRule="auto"/>
      </w:pPr>
      <w:r>
        <w:t>Presentations for upcoming meetings will be:</w:t>
      </w:r>
    </w:p>
    <w:p w14:paraId="1893A55B" w14:textId="66474A20" w:rsidR="009F59FB" w:rsidRDefault="009F59FB" w:rsidP="009F59FB">
      <w:pPr>
        <w:pStyle w:val="ListParagraph"/>
        <w:numPr>
          <w:ilvl w:val="1"/>
          <w:numId w:val="28"/>
        </w:numPr>
        <w:spacing w:after="0" w:line="240" w:lineRule="auto"/>
      </w:pPr>
      <w:r>
        <w:t xml:space="preserve">September – Kurt Winner and </w:t>
      </w:r>
      <w:r w:rsidR="00A84132">
        <w:t>Thomas Craig</w:t>
      </w:r>
    </w:p>
    <w:p w14:paraId="36E837A6" w14:textId="5DCE38C4" w:rsidR="00A84132" w:rsidRDefault="00A84132" w:rsidP="009F59FB">
      <w:pPr>
        <w:pStyle w:val="ListParagraph"/>
        <w:numPr>
          <w:ilvl w:val="1"/>
          <w:numId w:val="28"/>
        </w:numPr>
        <w:spacing w:after="0" w:line="240" w:lineRule="auto"/>
      </w:pPr>
      <w:r>
        <w:t>October – Andrew Owen</w:t>
      </w:r>
    </w:p>
    <w:p w14:paraId="6BF7C659" w14:textId="31ED7BB7" w:rsidR="00A84132" w:rsidRDefault="00A84132" w:rsidP="009F59FB">
      <w:pPr>
        <w:pStyle w:val="ListParagraph"/>
        <w:numPr>
          <w:ilvl w:val="1"/>
          <w:numId w:val="28"/>
        </w:numPr>
        <w:spacing w:after="0" w:line="240" w:lineRule="auto"/>
      </w:pPr>
      <w:r>
        <w:t>November – Joe Lehman</w:t>
      </w:r>
    </w:p>
    <w:p w14:paraId="40013559" w14:textId="587D9A0D" w:rsidR="00A84132" w:rsidRDefault="00A84132" w:rsidP="009F59FB">
      <w:pPr>
        <w:pStyle w:val="ListParagraph"/>
        <w:numPr>
          <w:ilvl w:val="1"/>
          <w:numId w:val="28"/>
        </w:numPr>
        <w:spacing w:after="0" w:line="240" w:lineRule="auto"/>
      </w:pPr>
      <w:r>
        <w:t>December – Henry McKay</w:t>
      </w:r>
    </w:p>
    <w:p w14:paraId="6AFB9CDF" w14:textId="77777777" w:rsidR="000821C5" w:rsidRDefault="000821C5" w:rsidP="0095796C">
      <w:pPr>
        <w:spacing w:after="0" w:line="240" w:lineRule="auto"/>
      </w:pPr>
    </w:p>
    <w:p w14:paraId="58BB8813" w14:textId="775F7D40" w:rsidR="00E54095" w:rsidRDefault="00373AED" w:rsidP="00A84132">
      <w:pPr>
        <w:spacing w:after="0" w:line="240" w:lineRule="auto"/>
      </w:pPr>
      <w:r>
        <w:rPr>
          <w:rFonts w:cstheme="minorHAnsi"/>
          <w:b/>
          <w:bCs/>
        </w:rPr>
        <w:t>Online presence and communication</w:t>
      </w:r>
      <w:r w:rsidR="0095796C" w:rsidRPr="00A36757">
        <w:rPr>
          <w:rFonts w:cstheme="minorHAnsi"/>
          <w:b/>
          <w:bCs/>
        </w:rPr>
        <w:t xml:space="preserve"> </w:t>
      </w:r>
    </w:p>
    <w:p w14:paraId="6B0602ED" w14:textId="7B38374F" w:rsidR="00E54095" w:rsidRDefault="00330FEE" w:rsidP="00422F6C">
      <w:pPr>
        <w:pStyle w:val="ListParagraph"/>
        <w:numPr>
          <w:ilvl w:val="0"/>
          <w:numId w:val="28"/>
        </w:numPr>
      </w:pPr>
      <w:r>
        <w:t xml:space="preserve">The group decided on a GitHub site, with Anson’s assistance to set it up. We will </w:t>
      </w:r>
      <w:r w:rsidR="002C7E13">
        <w:t xml:space="preserve">reserve some discussion time </w:t>
      </w:r>
      <w:proofErr w:type="gramStart"/>
      <w:r>
        <w:t>about</w:t>
      </w:r>
      <w:proofErr w:type="gramEnd"/>
      <w:r>
        <w:t xml:space="preserve"> it at the next meeting. </w:t>
      </w:r>
    </w:p>
    <w:p w14:paraId="440649A2" w14:textId="14F2F08C" w:rsidR="00E54095" w:rsidRDefault="00DB35F3" w:rsidP="00422F6C">
      <w:pPr>
        <w:pStyle w:val="ListParagraph"/>
        <w:numPr>
          <w:ilvl w:val="0"/>
          <w:numId w:val="28"/>
        </w:numPr>
      </w:pPr>
      <w:hyperlink r:id="rId10" w:history="1">
        <w:r w:rsidRPr="00DB35F3">
          <w:rPr>
            <w:rStyle w:val="Hyperlink"/>
          </w:rPr>
          <w:t>destination-access-community</w:t>
        </w:r>
      </w:hyperlink>
      <w:r>
        <w:t xml:space="preserve"> or </w:t>
      </w:r>
      <w:r w:rsidR="007077F9" w:rsidRPr="007077F9">
        <w:t>https://github.com/destination-access-community</w:t>
      </w:r>
    </w:p>
    <w:p w14:paraId="1A234DE9" w14:textId="77777777" w:rsidR="00A04F56" w:rsidRPr="00A04F56" w:rsidRDefault="00A04F56" w:rsidP="00A04F56">
      <w:pPr>
        <w:pStyle w:val="ListParagraph"/>
        <w:spacing w:after="0" w:line="240" w:lineRule="auto"/>
        <w:ind w:left="1440"/>
        <w:rPr>
          <w:rFonts w:eastAsiaTheme="majorEastAsia" w:cstheme="minorHAnsi"/>
        </w:rPr>
      </w:pPr>
    </w:p>
    <w:p w14:paraId="27C34307" w14:textId="19E0E3F5" w:rsidR="0085640A" w:rsidRDefault="00855C67" w:rsidP="00517558">
      <w:pPr>
        <w:spacing w:after="0" w:line="240" w:lineRule="auto"/>
        <w:rPr>
          <w:rFonts w:cstheme="minorHAnsi"/>
          <w:b/>
          <w:bCs/>
        </w:rPr>
      </w:pPr>
      <w:r w:rsidRPr="00A36757">
        <w:rPr>
          <w:rFonts w:cstheme="minorHAnsi"/>
          <w:b/>
          <w:bCs/>
        </w:rPr>
        <w:t>Wrap-up (5 min.) –</w:t>
      </w:r>
      <w:r w:rsidR="00275490">
        <w:rPr>
          <w:rFonts w:cstheme="minorHAnsi"/>
          <w:b/>
          <w:bCs/>
        </w:rPr>
        <w:t>Deanna Belden</w:t>
      </w:r>
    </w:p>
    <w:p w14:paraId="7185F2EA" w14:textId="7E55EE4B" w:rsidR="00A713C1" w:rsidRPr="00A713C1" w:rsidRDefault="00A713C1" w:rsidP="00A713C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A713C1">
        <w:rPr>
          <w:rFonts w:cstheme="minorHAnsi"/>
        </w:rPr>
        <w:t>Next steps</w:t>
      </w:r>
    </w:p>
    <w:p w14:paraId="329168C6" w14:textId="754935DA" w:rsidR="00213970" w:rsidRPr="007077F9" w:rsidRDefault="00213970" w:rsidP="007077F9">
      <w:pPr>
        <w:spacing w:after="0" w:line="240" w:lineRule="auto"/>
        <w:rPr>
          <w:rFonts w:cstheme="minorHAnsi"/>
          <w:b/>
          <w:bCs/>
        </w:rPr>
      </w:pPr>
    </w:p>
    <w:sectPr w:rsidR="00213970" w:rsidRPr="007077F9" w:rsidSect="00CD12B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A16F8" w14:textId="77777777" w:rsidR="004631AE" w:rsidRDefault="004631AE" w:rsidP="00855C67">
      <w:pPr>
        <w:spacing w:after="0" w:line="240" w:lineRule="auto"/>
      </w:pPr>
      <w:r>
        <w:separator/>
      </w:r>
    </w:p>
  </w:endnote>
  <w:endnote w:type="continuationSeparator" w:id="0">
    <w:p w14:paraId="1676A87B" w14:textId="77777777" w:rsidR="004631AE" w:rsidRDefault="004631AE" w:rsidP="0085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C76CF" w14:textId="77777777" w:rsidR="004631AE" w:rsidRDefault="004631AE" w:rsidP="00855C67">
      <w:pPr>
        <w:spacing w:after="0" w:line="240" w:lineRule="auto"/>
      </w:pPr>
      <w:r>
        <w:separator/>
      </w:r>
    </w:p>
  </w:footnote>
  <w:footnote w:type="continuationSeparator" w:id="0">
    <w:p w14:paraId="660B6824" w14:textId="77777777" w:rsidR="004631AE" w:rsidRDefault="004631AE" w:rsidP="0085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1D2F"/>
    <w:multiLevelType w:val="hybridMultilevel"/>
    <w:tmpl w:val="7ED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D1E"/>
    <w:multiLevelType w:val="hybridMultilevel"/>
    <w:tmpl w:val="F50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C39"/>
    <w:multiLevelType w:val="hybridMultilevel"/>
    <w:tmpl w:val="BA480F92"/>
    <w:lvl w:ilvl="0" w:tplc="179E4C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D20A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388F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5289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EAA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21E15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FCE3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EE58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EE81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B4941"/>
    <w:multiLevelType w:val="hybridMultilevel"/>
    <w:tmpl w:val="A33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4D88"/>
    <w:multiLevelType w:val="hybridMultilevel"/>
    <w:tmpl w:val="6200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F755"/>
    <w:multiLevelType w:val="hybridMultilevel"/>
    <w:tmpl w:val="777E890C"/>
    <w:lvl w:ilvl="0" w:tplc="FBC668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A0F2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103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D00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3202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F8D4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8EA8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92D8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52BF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104F0"/>
    <w:multiLevelType w:val="hybridMultilevel"/>
    <w:tmpl w:val="5686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14551"/>
    <w:multiLevelType w:val="hybridMultilevel"/>
    <w:tmpl w:val="DDF46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023DB"/>
    <w:multiLevelType w:val="hybridMultilevel"/>
    <w:tmpl w:val="164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B1CF2"/>
    <w:multiLevelType w:val="hybridMultilevel"/>
    <w:tmpl w:val="BA7E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A45B1"/>
    <w:multiLevelType w:val="hybridMultilevel"/>
    <w:tmpl w:val="9DD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5BFA"/>
    <w:multiLevelType w:val="hybridMultilevel"/>
    <w:tmpl w:val="E7D4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0F9"/>
    <w:multiLevelType w:val="multilevel"/>
    <w:tmpl w:val="A92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F39BD"/>
    <w:multiLevelType w:val="hybridMultilevel"/>
    <w:tmpl w:val="B1F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D3079"/>
    <w:multiLevelType w:val="hybridMultilevel"/>
    <w:tmpl w:val="85A2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F6756"/>
    <w:multiLevelType w:val="hybridMultilevel"/>
    <w:tmpl w:val="489A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47288"/>
    <w:multiLevelType w:val="hybridMultilevel"/>
    <w:tmpl w:val="29D63A4E"/>
    <w:lvl w:ilvl="0" w:tplc="294EF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E7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86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5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C2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0D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E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5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C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A75DB"/>
    <w:multiLevelType w:val="hybridMultilevel"/>
    <w:tmpl w:val="E486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664F2"/>
    <w:multiLevelType w:val="hybridMultilevel"/>
    <w:tmpl w:val="FB20B0BC"/>
    <w:lvl w:ilvl="0" w:tplc="C63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60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D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E9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8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A4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7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48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C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A1774"/>
    <w:multiLevelType w:val="hybridMultilevel"/>
    <w:tmpl w:val="83DAB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D05FCD"/>
    <w:multiLevelType w:val="hybridMultilevel"/>
    <w:tmpl w:val="F2A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2B0E5"/>
    <w:multiLevelType w:val="hybridMultilevel"/>
    <w:tmpl w:val="06FE7D9C"/>
    <w:lvl w:ilvl="0" w:tplc="29DA0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85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E6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1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A8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3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2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39A0"/>
    <w:multiLevelType w:val="hybridMultilevel"/>
    <w:tmpl w:val="DCD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E60"/>
    <w:multiLevelType w:val="hybridMultilevel"/>
    <w:tmpl w:val="E9B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80A77"/>
    <w:multiLevelType w:val="hybridMultilevel"/>
    <w:tmpl w:val="44C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41B1E"/>
    <w:multiLevelType w:val="hybridMultilevel"/>
    <w:tmpl w:val="07D4C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A7118F"/>
    <w:multiLevelType w:val="hybridMultilevel"/>
    <w:tmpl w:val="8E1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C9E5"/>
    <w:multiLevelType w:val="hybridMultilevel"/>
    <w:tmpl w:val="0FA234C2"/>
    <w:lvl w:ilvl="0" w:tplc="4EB2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8F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F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E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8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48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C4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60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8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50C14"/>
    <w:multiLevelType w:val="hybridMultilevel"/>
    <w:tmpl w:val="3ABC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2D7631"/>
    <w:multiLevelType w:val="hybridMultilevel"/>
    <w:tmpl w:val="41E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515">
    <w:abstractNumId w:val="21"/>
  </w:num>
  <w:num w:numId="2" w16cid:durableId="741028898">
    <w:abstractNumId w:val="27"/>
  </w:num>
  <w:num w:numId="3" w16cid:durableId="1838113587">
    <w:abstractNumId w:val="5"/>
  </w:num>
  <w:num w:numId="4" w16cid:durableId="344862399">
    <w:abstractNumId w:val="16"/>
  </w:num>
  <w:num w:numId="5" w16cid:durableId="476186211">
    <w:abstractNumId w:val="18"/>
  </w:num>
  <w:num w:numId="6" w16cid:durableId="1706131275">
    <w:abstractNumId w:val="10"/>
  </w:num>
  <w:num w:numId="7" w16cid:durableId="1188761554">
    <w:abstractNumId w:val="11"/>
  </w:num>
  <w:num w:numId="8" w16cid:durableId="209463530">
    <w:abstractNumId w:val="19"/>
  </w:num>
  <w:num w:numId="9" w16cid:durableId="62684372">
    <w:abstractNumId w:val="3"/>
  </w:num>
  <w:num w:numId="10" w16cid:durableId="1342660063">
    <w:abstractNumId w:val="2"/>
  </w:num>
  <w:num w:numId="11" w16cid:durableId="188832768">
    <w:abstractNumId w:val="17"/>
  </w:num>
  <w:num w:numId="12" w16cid:durableId="295837523">
    <w:abstractNumId w:val="23"/>
  </w:num>
  <w:num w:numId="13" w16cid:durableId="905458702">
    <w:abstractNumId w:val="13"/>
  </w:num>
  <w:num w:numId="14" w16cid:durableId="640309950">
    <w:abstractNumId w:val="1"/>
  </w:num>
  <w:num w:numId="15" w16cid:durableId="655259037">
    <w:abstractNumId w:val="15"/>
  </w:num>
  <w:num w:numId="16" w16cid:durableId="853037088">
    <w:abstractNumId w:val="4"/>
  </w:num>
  <w:num w:numId="17" w16cid:durableId="1228028394">
    <w:abstractNumId w:val="29"/>
  </w:num>
  <w:num w:numId="18" w16cid:durableId="382027863">
    <w:abstractNumId w:val="0"/>
  </w:num>
  <w:num w:numId="19" w16cid:durableId="1930313820">
    <w:abstractNumId w:val="14"/>
  </w:num>
  <w:num w:numId="20" w16cid:durableId="1684673818">
    <w:abstractNumId w:val="7"/>
  </w:num>
  <w:num w:numId="21" w16cid:durableId="1577593355">
    <w:abstractNumId w:val="8"/>
  </w:num>
  <w:num w:numId="22" w16cid:durableId="90321717">
    <w:abstractNumId w:val="6"/>
  </w:num>
  <w:num w:numId="23" w16cid:durableId="1575428747">
    <w:abstractNumId w:val="24"/>
  </w:num>
  <w:num w:numId="24" w16cid:durableId="1983846991">
    <w:abstractNumId w:val="28"/>
  </w:num>
  <w:num w:numId="25" w16cid:durableId="326515227">
    <w:abstractNumId w:val="22"/>
  </w:num>
  <w:num w:numId="26" w16cid:durableId="1411274518">
    <w:abstractNumId w:val="12"/>
  </w:num>
  <w:num w:numId="27" w16cid:durableId="225145222">
    <w:abstractNumId w:val="25"/>
  </w:num>
  <w:num w:numId="28" w16cid:durableId="705376189">
    <w:abstractNumId w:val="9"/>
  </w:num>
  <w:num w:numId="29" w16cid:durableId="865217801">
    <w:abstractNumId w:val="20"/>
  </w:num>
  <w:num w:numId="30" w16cid:durableId="17660284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67"/>
    <w:rsid w:val="00004DCE"/>
    <w:rsid w:val="0000764D"/>
    <w:rsid w:val="00012782"/>
    <w:rsid w:val="00013263"/>
    <w:rsid w:val="00013C29"/>
    <w:rsid w:val="00022F29"/>
    <w:rsid w:val="00023C25"/>
    <w:rsid w:val="00031647"/>
    <w:rsid w:val="000318B9"/>
    <w:rsid w:val="00036104"/>
    <w:rsid w:val="00052704"/>
    <w:rsid w:val="000635A5"/>
    <w:rsid w:val="0007391D"/>
    <w:rsid w:val="000753C6"/>
    <w:rsid w:val="000757AF"/>
    <w:rsid w:val="000801EB"/>
    <w:rsid w:val="000821C5"/>
    <w:rsid w:val="00091945"/>
    <w:rsid w:val="000A3FB1"/>
    <w:rsid w:val="000B2306"/>
    <w:rsid w:val="000B7935"/>
    <w:rsid w:val="000C2E4C"/>
    <w:rsid w:val="000C3E1E"/>
    <w:rsid w:val="000E1944"/>
    <w:rsid w:val="000E48C9"/>
    <w:rsid w:val="000E573A"/>
    <w:rsid w:val="000F4255"/>
    <w:rsid w:val="000F5B3C"/>
    <w:rsid w:val="00103A0E"/>
    <w:rsid w:val="00112F32"/>
    <w:rsid w:val="00113232"/>
    <w:rsid w:val="00113B6C"/>
    <w:rsid w:val="00123160"/>
    <w:rsid w:val="00131639"/>
    <w:rsid w:val="001321BA"/>
    <w:rsid w:val="0014551E"/>
    <w:rsid w:val="00145E25"/>
    <w:rsid w:val="00150BFA"/>
    <w:rsid w:val="00153426"/>
    <w:rsid w:val="001635B5"/>
    <w:rsid w:val="00164D38"/>
    <w:rsid w:val="0016557E"/>
    <w:rsid w:val="00171F58"/>
    <w:rsid w:val="00175054"/>
    <w:rsid w:val="0018517E"/>
    <w:rsid w:val="001879F7"/>
    <w:rsid w:val="00192A51"/>
    <w:rsid w:val="001C0BC1"/>
    <w:rsid w:val="001C2202"/>
    <w:rsid w:val="001C3868"/>
    <w:rsid w:val="001C5591"/>
    <w:rsid w:val="001C5CEB"/>
    <w:rsid w:val="001C62E3"/>
    <w:rsid w:val="001C7362"/>
    <w:rsid w:val="001D7B8F"/>
    <w:rsid w:val="001E47CF"/>
    <w:rsid w:val="001E7D20"/>
    <w:rsid w:val="001F1050"/>
    <w:rsid w:val="001F13B5"/>
    <w:rsid w:val="001F3D64"/>
    <w:rsid w:val="00213970"/>
    <w:rsid w:val="00237B71"/>
    <w:rsid w:val="00240315"/>
    <w:rsid w:val="002407E8"/>
    <w:rsid w:val="0025392B"/>
    <w:rsid w:val="00257813"/>
    <w:rsid w:val="0026565A"/>
    <w:rsid w:val="002713EF"/>
    <w:rsid w:val="00275490"/>
    <w:rsid w:val="002918B6"/>
    <w:rsid w:val="00292E1B"/>
    <w:rsid w:val="002A53DD"/>
    <w:rsid w:val="002B0714"/>
    <w:rsid w:val="002B2DC2"/>
    <w:rsid w:val="002B3A13"/>
    <w:rsid w:val="002C0C7D"/>
    <w:rsid w:val="002C2105"/>
    <w:rsid w:val="002C7E13"/>
    <w:rsid w:val="002D3750"/>
    <w:rsid w:val="002D3D7E"/>
    <w:rsid w:val="002E0201"/>
    <w:rsid w:val="002E0234"/>
    <w:rsid w:val="002E1CF6"/>
    <w:rsid w:val="002E57B7"/>
    <w:rsid w:val="002F29F1"/>
    <w:rsid w:val="002F60C7"/>
    <w:rsid w:val="00300667"/>
    <w:rsid w:val="00306D41"/>
    <w:rsid w:val="00314935"/>
    <w:rsid w:val="003158F0"/>
    <w:rsid w:val="003265F8"/>
    <w:rsid w:val="00330FEE"/>
    <w:rsid w:val="00337B5B"/>
    <w:rsid w:val="0034539A"/>
    <w:rsid w:val="0035148B"/>
    <w:rsid w:val="0035404C"/>
    <w:rsid w:val="00363EC7"/>
    <w:rsid w:val="00373AED"/>
    <w:rsid w:val="00380E37"/>
    <w:rsid w:val="003847D4"/>
    <w:rsid w:val="00393DBB"/>
    <w:rsid w:val="00393E16"/>
    <w:rsid w:val="003A30A2"/>
    <w:rsid w:val="003B28C1"/>
    <w:rsid w:val="003B5EBE"/>
    <w:rsid w:val="003C4A0B"/>
    <w:rsid w:val="003D027B"/>
    <w:rsid w:val="003D5455"/>
    <w:rsid w:val="003E5CB5"/>
    <w:rsid w:val="003E6649"/>
    <w:rsid w:val="003F41E0"/>
    <w:rsid w:val="004259E3"/>
    <w:rsid w:val="004304D2"/>
    <w:rsid w:val="004329CF"/>
    <w:rsid w:val="00434012"/>
    <w:rsid w:val="00434C1F"/>
    <w:rsid w:val="00453BB2"/>
    <w:rsid w:val="00454890"/>
    <w:rsid w:val="0045627B"/>
    <w:rsid w:val="00456D1D"/>
    <w:rsid w:val="004612B6"/>
    <w:rsid w:val="004631AE"/>
    <w:rsid w:val="00463441"/>
    <w:rsid w:val="00464EA0"/>
    <w:rsid w:val="00464F66"/>
    <w:rsid w:val="004750D0"/>
    <w:rsid w:val="004779FC"/>
    <w:rsid w:val="00483494"/>
    <w:rsid w:val="0049248D"/>
    <w:rsid w:val="004A243B"/>
    <w:rsid w:val="004A2736"/>
    <w:rsid w:val="004B51FD"/>
    <w:rsid w:val="004B6677"/>
    <w:rsid w:val="004C4D91"/>
    <w:rsid w:val="004D3AC3"/>
    <w:rsid w:val="004F5764"/>
    <w:rsid w:val="00503122"/>
    <w:rsid w:val="00505864"/>
    <w:rsid w:val="00513B1A"/>
    <w:rsid w:val="00516600"/>
    <w:rsid w:val="00516D55"/>
    <w:rsid w:val="00517558"/>
    <w:rsid w:val="00525DE7"/>
    <w:rsid w:val="00533641"/>
    <w:rsid w:val="005408B9"/>
    <w:rsid w:val="0054352C"/>
    <w:rsid w:val="00550523"/>
    <w:rsid w:val="0055097B"/>
    <w:rsid w:val="005618C8"/>
    <w:rsid w:val="005660CD"/>
    <w:rsid w:val="00567741"/>
    <w:rsid w:val="00573AB8"/>
    <w:rsid w:val="00575C5D"/>
    <w:rsid w:val="00577D3E"/>
    <w:rsid w:val="00583FFF"/>
    <w:rsid w:val="005A06E4"/>
    <w:rsid w:val="005A388D"/>
    <w:rsid w:val="005A6D2C"/>
    <w:rsid w:val="005B3E31"/>
    <w:rsid w:val="005B7FF1"/>
    <w:rsid w:val="005C6608"/>
    <w:rsid w:val="005C680B"/>
    <w:rsid w:val="005D5766"/>
    <w:rsid w:val="006059AC"/>
    <w:rsid w:val="00614421"/>
    <w:rsid w:val="006146FC"/>
    <w:rsid w:val="0062098E"/>
    <w:rsid w:val="006229C3"/>
    <w:rsid w:val="00622FA9"/>
    <w:rsid w:val="006238C6"/>
    <w:rsid w:val="006260B5"/>
    <w:rsid w:val="006303C5"/>
    <w:rsid w:val="00634A44"/>
    <w:rsid w:val="00642B19"/>
    <w:rsid w:val="006462A1"/>
    <w:rsid w:val="00654D0A"/>
    <w:rsid w:val="006603A5"/>
    <w:rsid w:val="0066244A"/>
    <w:rsid w:val="00663BED"/>
    <w:rsid w:val="006751AE"/>
    <w:rsid w:val="00680A0D"/>
    <w:rsid w:val="00690708"/>
    <w:rsid w:val="00690906"/>
    <w:rsid w:val="00695E38"/>
    <w:rsid w:val="006968BA"/>
    <w:rsid w:val="006A7E18"/>
    <w:rsid w:val="006B2442"/>
    <w:rsid w:val="006B2754"/>
    <w:rsid w:val="006C2B32"/>
    <w:rsid w:val="006C6B0B"/>
    <w:rsid w:val="006D7317"/>
    <w:rsid w:val="006D7EFB"/>
    <w:rsid w:val="006E720F"/>
    <w:rsid w:val="006E735F"/>
    <w:rsid w:val="006F5F06"/>
    <w:rsid w:val="0070107C"/>
    <w:rsid w:val="007067BE"/>
    <w:rsid w:val="007077F9"/>
    <w:rsid w:val="00713729"/>
    <w:rsid w:val="007137E3"/>
    <w:rsid w:val="00714967"/>
    <w:rsid w:val="0071724E"/>
    <w:rsid w:val="007202D8"/>
    <w:rsid w:val="007252F5"/>
    <w:rsid w:val="00733AD3"/>
    <w:rsid w:val="007432C3"/>
    <w:rsid w:val="0076581B"/>
    <w:rsid w:val="00776DA5"/>
    <w:rsid w:val="00783FFA"/>
    <w:rsid w:val="007934EC"/>
    <w:rsid w:val="00794405"/>
    <w:rsid w:val="007A025C"/>
    <w:rsid w:val="007A4C78"/>
    <w:rsid w:val="007B1CDE"/>
    <w:rsid w:val="007B45DA"/>
    <w:rsid w:val="007B68CD"/>
    <w:rsid w:val="007D74CA"/>
    <w:rsid w:val="007F509C"/>
    <w:rsid w:val="007F6E30"/>
    <w:rsid w:val="008123E1"/>
    <w:rsid w:val="00821BD5"/>
    <w:rsid w:val="008236C4"/>
    <w:rsid w:val="00830134"/>
    <w:rsid w:val="00840563"/>
    <w:rsid w:val="00854188"/>
    <w:rsid w:val="00855C67"/>
    <w:rsid w:val="0085640A"/>
    <w:rsid w:val="00857E6B"/>
    <w:rsid w:val="0086769D"/>
    <w:rsid w:val="00876582"/>
    <w:rsid w:val="0088400B"/>
    <w:rsid w:val="00884EF1"/>
    <w:rsid w:val="00895B35"/>
    <w:rsid w:val="00897F9F"/>
    <w:rsid w:val="008B22A0"/>
    <w:rsid w:val="008B2B33"/>
    <w:rsid w:val="008B5942"/>
    <w:rsid w:val="008C09DF"/>
    <w:rsid w:val="008C43CB"/>
    <w:rsid w:val="008E2832"/>
    <w:rsid w:val="008E4ED0"/>
    <w:rsid w:val="00903A57"/>
    <w:rsid w:val="009065C3"/>
    <w:rsid w:val="0092509C"/>
    <w:rsid w:val="00925E8A"/>
    <w:rsid w:val="0093194E"/>
    <w:rsid w:val="009366CB"/>
    <w:rsid w:val="00943E57"/>
    <w:rsid w:val="0094537F"/>
    <w:rsid w:val="0095247F"/>
    <w:rsid w:val="009524E8"/>
    <w:rsid w:val="00952F2C"/>
    <w:rsid w:val="0095796C"/>
    <w:rsid w:val="00964194"/>
    <w:rsid w:val="00965C6E"/>
    <w:rsid w:val="00970687"/>
    <w:rsid w:val="00975671"/>
    <w:rsid w:val="00984603"/>
    <w:rsid w:val="00993069"/>
    <w:rsid w:val="00993A29"/>
    <w:rsid w:val="00993D69"/>
    <w:rsid w:val="009965F1"/>
    <w:rsid w:val="009A4977"/>
    <w:rsid w:val="009A5775"/>
    <w:rsid w:val="009B695E"/>
    <w:rsid w:val="009C5F77"/>
    <w:rsid w:val="009D0FE8"/>
    <w:rsid w:val="009D6110"/>
    <w:rsid w:val="009D6BCD"/>
    <w:rsid w:val="009E230E"/>
    <w:rsid w:val="009F2E04"/>
    <w:rsid w:val="009F5337"/>
    <w:rsid w:val="009F59FB"/>
    <w:rsid w:val="00A03EB7"/>
    <w:rsid w:val="00A04F56"/>
    <w:rsid w:val="00A14957"/>
    <w:rsid w:val="00A234A6"/>
    <w:rsid w:val="00A247FC"/>
    <w:rsid w:val="00A24BEB"/>
    <w:rsid w:val="00A36757"/>
    <w:rsid w:val="00A36B08"/>
    <w:rsid w:val="00A37073"/>
    <w:rsid w:val="00A50D96"/>
    <w:rsid w:val="00A64C63"/>
    <w:rsid w:val="00A713C1"/>
    <w:rsid w:val="00A8055A"/>
    <w:rsid w:val="00A84132"/>
    <w:rsid w:val="00A91DD0"/>
    <w:rsid w:val="00AA08B3"/>
    <w:rsid w:val="00AA180F"/>
    <w:rsid w:val="00AA4BE1"/>
    <w:rsid w:val="00AA6C26"/>
    <w:rsid w:val="00AC6476"/>
    <w:rsid w:val="00AC64CE"/>
    <w:rsid w:val="00AF3757"/>
    <w:rsid w:val="00AF4AEC"/>
    <w:rsid w:val="00AF73DD"/>
    <w:rsid w:val="00B06917"/>
    <w:rsid w:val="00B07498"/>
    <w:rsid w:val="00B2016F"/>
    <w:rsid w:val="00B25E3A"/>
    <w:rsid w:val="00B3239F"/>
    <w:rsid w:val="00B34DD2"/>
    <w:rsid w:val="00B364DA"/>
    <w:rsid w:val="00B41476"/>
    <w:rsid w:val="00B4338E"/>
    <w:rsid w:val="00B47453"/>
    <w:rsid w:val="00B51BF0"/>
    <w:rsid w:val="00B56388"/>
    <w:rsid w:val="00B57FBC"/>
    <w:rsid w:val="00B62D19"/>
    <w:rsid w:val="00B83613"/>
    <w:rsid w:val="00B85677"/>
    <w:rsid w:val="00B9296D"/>
    <w:rsid w:val="00B961C6"/>
    <w:rsid w:val="00B965A6"/>
    <w:rsid w:val="00BA4AAC"/>
    <w:rsid w:val="00BA5DFF"/>
    <w:rsid w:val="00BC0C86"/>
    <w:rsid w:val="00BC0EF5"/>
    <w:rsid w:val="00BD32EA"/>
    <w:rsid w:val="00BD5730"/>
    <w:rsid w:val="00BD6D10"/>
    <w:rsid w:val="00BE15F4"/>
    <w:rsid w:val="00BE6074"/>
    <w:rsid w:val="00BF21FB"/>
    <w:rsid w:val="00C05FDE"/>
    <w:rsid w:val="00C1204C"/>
    <w:rsid w:val="00C17D5B"/>
    <w:rsid w:val="00C26BF3"/>
    <w:rsid w:val="00C302D4"/>
    <w:rsid w:val="00C31ECA"/>
    <w:rsid w:val="00C31FF5"/>
    <w:rsid w:val="00C462B7"/>
    <w:rsid w:val="00C47C49"/>
    <w:rsid w:val="00C518AD"/>
    <w:rsid w:val="00C53215"/>
    <w:rsid w:val="00C53533"/>
    <w:rsid w:val="00C5715A"/>
    <w:rsid w:val="00C61A2A"/>
    <w:rsid w:val="00C6262A"/>
    <w:rsid w:val="00C647D1"/>
    <w:rsid w:val="00C73EB5"/>
    <w:rsid w:val="00C74F54"/>
    <w:rsid w:val="00C804D6"/>
    <w:rsid w:val="00C833DB"/>
    <w:rsid w:val="00C86DE8"/>
    <w:rsid w:val="00C92FC6"/>
    <w:rsid w:val="00CA0699"/>
    <w:rsid w:val="00CA086C"/>
    <w:rsid w:val="00CA2B19"/>
    <w:rsid w:val="00CA63CF"/>
    <w:rsid w:val="00CB4DDF"/>
    <w:rsid w:val="00CB78D3"/>
    <w:rsid w:val="00CD0356"/>
    <w:rsid w:val="00CD12B7"/>
    <w:rsid w:val="00CD7703"/>
    <w:rsid w:val="00CE0987"/>
    <w:rsid w:val="00D057B9"/>
    <w:rsid w:val="00D05850"/>
    <w:rsid w:val="00D12382"/>
    <w:rsid w:val="00D13ACE"/>
    <w:rsid w:val="00D1642E"/>
    <w:rsid w:val="00D20FF0"/>
    <w:rsid w:val="00D319C3"/>
    <w:rsid w:val="00D6260D"/>
    <w:rsid w:val="00D70D80"/>
    <w:rsid w:val="00D7242F"/>
    <w:rsid w:val="00D7495D"/>
    <w:rsid w:val="00D840F0"/>
    <w:rsid w:val="00D90F75"/>
    <w:rsid w:val="00D947B9"/>
    <w:rsid w:val="00D959DC"/>
    <w:rsid w:val="00D95C2C"/>
    <w:rsid w:val="00D97ABA"/>
    <w:rsid w:val="00DA21AD"/>
    <w:rsid w:val="00DB35F3"/>
    <w:rsid w:val="00DC1F3C"/>
    <w:rsid w:val="00DC34AF"/>
    <w:rsid w:val="00DC6D9C"/>
    <w:rsid w:val="00DD45FE"/>
    <w:rsid w:val="00DD54A1"/>
    <w:rsid w:val="00DD70ED"/>
    <w:rsid w:val="00DE18FE"/>
    <w:rsid w:val="00E001D9"/>
    <w:rsid w:val="00E10ED2"/>
    <w:rsid w:val="00E140BF"/>
    <w:rsid w:val="00E23AF8"/>
    <w:rsid w:val="00E3360D"/>
    <w:rsid w:val="00E34051"/>
    <w:rsid w:val="00E532C8"/>
    <w:rsid w:val="00E54095"/>
    <w:rsid w:val="00E542B6"/>
    <w:rsid w:val="00E61F31"/>
    <w:rsid w:val="00E6256B"/>
    <w:rsid w:val="00E67F85"/>
    <w:rsid w:val="00E71843"/>
    <w:rsid w:val="00E77D34"/>
    <w:rsid w:val="00E93EFF"/>
    <w:rsid w:val="00EA21C7"/>
    <w:rsid w:val="00EA5855"/>
    <w:rsid w:val="00EB70F5"/>
    <w:rsid w:val="00EB7BEF"/>
    <w:rsid w:val="00EC353C"/>
    <w:rsid w:val="00ED32F2"/>
    <w:rsid w:val="00EE2297"/>
    <w:rsid w:val="00EE22FB"/>
    <w:rsid w:val="00EE30E5"/>
    <w:rsid w:val="00EE752E"/>
    <w:rsid w:val="00EE7E89"/>
    <w:rsid w:val="00EF289B"/>
    <w:rsid w:val="00EF4771"/>
    <w:rsid w:val="00EF689B"/>
    <w:rsid w:val="00EF7105"/>
    <w:rsid w:val="00EF73DF"/>
    <w:rsid w:val="00F12314"/>
    <w:rsid w:val="00F14116"/>
    <w:rsid w:val="00F2046C"/>
    <w:rsid w:val="00F24BE0"/>
    <w:rsid w:val="00F32DF9"/>
    <w:rsid w:val="00F366F0"/>
    <w:rsid w:val="00F407DD"/>
    <w:rsid w:val="00F41B50"/>
    <w:rsid w:val="00F44291"/>
    <w:rsid w:val="00F50111"/>
    <w:rsid w:val="00F51872"/>
    <w:rsid w:val="00F5634F"/>
    <w:rsid w:val="00F82391"/>
    <w:rsid w:val="00F823D5"/>
    <w:rsid w:val="00F82999"/>
    <w:rsid w:val="00F82AE2"/>
    <w:rsid w:val="00F83B01"/>
    <w:rsid w:val="00F86E85"/>
    <w:rsid w:val="00F911C7"/>
    <w:rsid w:val="00FA10FA"/>
    <w:rsid w:val="00FA2374"/>
    <w:rsid w:val="00FA3F3B"/>
    <w:rsid w:val="00FB5CE6"/>
    <w:rsid w:val="00FB6120"/>
    <w:rsid w:val="00FD0FE1"/>
    <w:rsid w:val="00FD4FFD"/>
    <w:rsid w:val="00FE615C"/>
    <w:rsid w:val="00FF2D54"/>
    <w:rsid w:val="00FF3E5D"/>
    <w:rsid w:val="017C6563"/>
    <w:rsid w:val="01912442"/>
    <w:rsid w:val="021D9AEE"/>
    <w:rsid w:val="026BBC77"/>
    <w:rsid w:val="03C785E0"/>
    <w:rsid w:val="045A27AB"/>
    <w:rsid w:val="04B976C4"/>
    <w:rsid w:val="04D92CF2"/>
    <w:rsid w:val="05148729"/>
    <w:rsid w:val="05179ED0"/>
    <w:rsid w:val="05F5F80C"/>
    <w:rsid w:val="06432007"/>
    <w:rsid w:val="06B0DA7F"/>
    <w:rsid w:val="07239D3A"/>
    <w:rsid w:val="092D98CE"/>
    <w:rsid w:val="09C93CF5"/>
    <w:rsid w:val="0A5B3DFC"/>
    <w:rsid w:val="0C0A2B34"/>
    <w:rsid w:val="0C90FA66"/>
    <w:rsid w:val="0D18D28F"/>
    <w:rsid w:val="0D9DD1E6"/>
    <w:rsid w:val="117CA583"/>
    <w:rsid w:val="132010CD"/>
    <w:rsid w:val="152067B2"/>
    <w:rsid w:val="15A19241"/>
    <w:rsid w:val="16178B49"/>
    <w:rsid w:val="18CDC0E6"/>
    <w:rsid w:val="19BEBBA9"/>
    <w:rsid w:val="1A2BF1C5"/>
    <w:rsid w:val="1AC9CFE0"/>
    <w:rsid w:val="1B5D1F1D"/>
    <w:rsid w:val="1CE22762"/>
    <w:rsid w:val="1E59C2C9"/>
    <w:rsid w:val="1E99E021"/>
    <w:rsid w:val="1FCD9DF0"/>
    <w:rsid w:val="211FE907"/>
    <w:rsid w:val="217D6550"/>
    <w:rsid w:val="2227C893"/>
    <w:rsid w:val="243C54E3"/>
    <w:rsid w:val="256109D5"/>
    <w:rsid w:val="26028909"/>
    <w:rsid w:val="29FAFFA7"/>
    <w:rsid w:val="2A042595"/>
    <w:rsid w:val="2C620829"/>
    <w:rsid w:val="2CC4B7F7"/>
    <w:rsid w:val="2CD81642"/>
    <w:rsid w:val="2F0D864A"/>
    <w:rsid w:val="30B8EF61"/>
    <w:rsid w:val="318A00D2"/>
    <w:rsid w:val="33237602"/>
    <w:rsid w:val="33420C36"/>
    <w:rsid w:val="34A0C1E9"/>
    <w:rsid w:val="357F1B25"/>
    <w:rsid w:val="36836CA8"/>
    <w:rsid w:val="37818057"/>
    <w:rsid w:val="37D862AB"/>
    <w:rsid w:val="38B6BBE7"/>
    <w:rsid w:val="3A747734"/>
    <w:rsid w:val="3CAA90B1"/>
    <w:rsid w:val="3D5F3260"/>
    <w:rsid w:val="3DCE27DA"/>
    <w:rsid w:val="3FF7E34B"/>
    <w:rsid w:val="431A8E24"/>
    <w:rsid w:val="4382ADF5"/>
    <w:rsid w:val="45C448F3"/>
    <w:rsid w:val="46522EE6"/>
    <w:rsid w:val="4681E6C8"/>
    <w:rsid w:val="46B89437"/>
    <w:rsid w:val="46E141F8"/>
    <w:rsid w:val="470BAEFA"/>
    <w:rsid w:val="47EE92A2"/>
    <w:rsid w:val="48D7D94C"/>
    <w:rsid w:val="49063BB9"/>
    <w:rsid w:val="49394F14"/>
    <w:rsid w:val="49827A95"/>
    <w:rsid w:val="4A1617A0"/>
    <w:rsid w:val="4AA20C1A"/>
    <w:rsid w:val="4AD51F75"/>
    <w:rsid w:val="4C2F52E6"/>
    <w:rsid w:val="4C41CB5E"/>
    <w:rsid w:val="4EBFD49D"/>
    <w:rsid w:val="4F38628F"/>
    <w:rsid w:val="4F985792"/>
    <w:rsid w:val="5170732B"/>
    <w:rsid w:val="526A4092"/>
    <w:rsid w:val="52A478C6"/>
    <w:rsid w:val="534D162B"/>
    <w:rsid w:val="53C5590F"/>
    <w:rsid w:val="5515EDC4"/>
    <w:rsid w:val="559875B7"/>
    <w:rsid w:val="57712CDE"/>
    <w:rsid w:val="584D8E86"/>
    <w:rsid w:val="596A2DE8"/>
    <w:rsid w:val="59842DFC"/>
    <w:rsid w:val="5AF330C5"/>
    <w:rsid w:val="5C8F0126"/>
    <w:rsid w:val="5EBCD00A"/>
    <w:rsid w:val="5EE4D28D"/>
    <w:rsid w:val="5F6E6F88"/>
    <w:rsid w:val="60224A81"/>
    <w:rsid w:val="6074035B"/>
    <w:rsid w:val="61627249"/>
    <w:rsid w:val="6272601F"/>
    <w:rsid w:val="630255F0"/>
    <w:rsid w:val="6360C1B1"/>
    <w:rsid w:val="641A1B3B"/>
    <w:rsid w:val="6436C4BF"/>
    <w:rsid w:val="649A130B"/>
    <w:rsid w:val="64D16B42"/>
    <w:rsid w:val="64D3FAF8"/>
    <w:rsid w:val="661F04C6"/>
    <w:rsid w:val="680817DF"/>
    <w:rsid w:val="6833FC02"/>
    <w:rsid w:val="693F1682"/>
    <w:rsid w:val="6B40ACC6"/>
    <w:rsid w:val="6B561A75"/>
    <w:rsid w:val="6BB63B68"/>
    <w:rsid w:val="6C621883"/>
    <w:rsid w:val="6D1D0DAE"/>
    <w:rsid w:val="6E20A4BB"/>
    <w:rsid w:val="6FAD8E6A"/>
    <w:rsid w:val="70587943"/>
    <w:rsid w:val="70C418DD"/>
    <w:rsid w:val="711617E9"/>
    <w:rsid w:val="71BCB0D9"/>
    <w:rsid w:val="71F948EE"/>
    <w:rsid w:val="72084071"/>
    <w:rsid w:val="724ECB9F"/>
    <w:rsid w:val="73A410D2"/>
    <w:rsid w:val="73DD320A"/>
    <w:rsid w:val="740C8481"/>
    <w:rsid w:val="7480FF8D"/>
    <w:rsid w:val="755D09A0"/>
    <w:rsid w:val="761CCFEE"/>
    <w:rsid w:val="76DBB194"/>
    <w:rsid w:val="77A59872"/>
    <w:rsid w:val="782FCD7B"/>
    <w:rsid w:val="793D2C83"/>
    <w:rsid w:val="7A0C0111"/>
    <w:rsid w:val="7B1ACE9E"/>
    <w:rsid w:val="7B6A756A"/>
    <w:rsid w:val="7F565646"/>
    <w:rsid w:val="7F699F43"/>
    <w:rsid w:val="7F8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A321C"/>
  <w15:chartTrackingRefBased/>
  <w15:docId w15:val="{1FF6ACD4-86E2-4AA6-B6CB-59054E81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67"/>
  </w:style>
  <w:style w:type="paragraph" w:styleId="Heading1">
    <w:name w:val="heading 1"/>
    <w:basedOn w:val="Normal"/>
    <w:next w:val="Normal"/>
    <w:link w:val="Heading1Char"/>
    <w:uiPriority w:val="9"/>
    <w:qFormat/>
    <w:rsid w:val="00B9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C6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5C67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5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21BD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estination-access-communit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D5B76DDE2C42A8A8292C2ED9998A" ma:contentTypeVersion="3" ma:contentTypeDescription="Create a new document." ma:contentTypeScope="" ma:versionID="2d4a57fe5aed8604a0f224ca3615ed89">
  <xsd:schema xmlns:xsd="http://www.w3.org/2001/XMLSchema" xmlns:xs="http://www.w3.org/2001/XMLSchema" xmlns:p="http://schemas.microsoft.com/office/2006/metadata/properties" xmlns:ns2="0ca9bc01-6fe5-4d11-a89b-a278e26533fe" targetNamespace="http://schemas.microsoft.com/office/2006/metadata/properties" ma:root="true" ma:fieldsID="b414f8e733f40de5b2c1f16c31e0f7a0" ns2:_="">
    <xsd:import namespace="0ca9bc01-6fe5-4d11-a89b-a278e2653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9bc01-6fe5-4d11-a89b-a278e2653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22AD6-AC43-4B1F-B8B6-700D0E1AB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84A8F-759E-4F62-BCDA-452E83ADC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9736F-72BB-4517-8AF4-385D7F13E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9bc01-6fe5-4d11-a89b-a278e2653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Travelbee, Kelly (MDOT)</dc:creator>
  <cp:keywords/>
  <dc:description/>
  <cp:lastModifiedBy>Belden, Deanna</cp:lastModifiedBy>
  <cp:revision>76</cp:revision>
  <dcterms:created xsi:type="dcterms:W3CDTF">2025-09-09T14:30:00Z</dcterms:created>
  <dcterms:modified xsi:type="dcterms:W3CDTF">2025-09-09T16:43:00Z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2022-12-12T22:33:21Z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9e6130ec-cd2f-4139-9320-40e1ccd16bc3</vt:lpwstr>
  </property>
  <property fmtid="{D5CDD505-2E9C-101B-9397-08002B2CF9AE}" pid="8" name="MSIP_Label_3a2fed65-62e7-46ea-af74-187e0c17143a_ContentBits">
    <vt:lpwstr>0</vt:lpwstr>
  </property>
  <property fmtid="{D5CDD505-2E9C-101B-9397-08002B2CF9AE}" pid="9" name="ContentTypeId">
    <vt:lpwstr>0x010100E601D5B76DDE2C42A8A8292C2ED9998A</vt:lpwstr>
  </property>
</Properties>
</file>