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adwhfqtcjlt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04975" cy="291524"/>
            <wp:effectExtent b="0" l="0" r="0" t="0"/>
            <wp:wrapSquare wrapText="bothSides" distB="0" distT="0" distL="0" distR="0"/>
            <wp:docPr descr="ds-logo-hor-color-pos.png" id="7" name="image3.png"/>
            <a:graphic>
              <a:graphicData uri="http://schemas.openxmlformats.org/drawingml/2006/picture">
                <pic:pic>
                  <pic:nvPicPr>
                    <pic:cNvPr descr="ds-logo-hor-color-pos.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915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bookmarkStart w:colFirst="0" w:colLast="0" w:name="_eigzwsvzzek8" w:id="1"/>
      <w:bookmarkEnd w:id="1"/>
      <w:r w:rsidDel="00000000" w:rsidR="00000000" w:rsidRPr="00000000">
        <w:rPr>
          <w:rtl w:val="0"/>
        </w:rPr>
        <w:t xml:space="preserve">Use Case Promotion Package</w:t>
      </w:r>
    </w:p>
    <w:p w:rsidR="00000000" w:rsidDel="00000000" w:rsidP="00000000" w:rsidRDefault="00000000" w:rsidRPr="00000000" w14:paraId="0000000A">
      <w:pPr>
        <w:pStyle w:val="Subtitle"/>
        <w:rPr/>
      </w:pPr>
      <w:bookmarkStart w:colFirst="0" w:colLast="0" w:name="_hv72qxr34h67" w:id="2"/>
      <w:bookmarkEnd w:id="2"/>
      <w:r w:rsidDel="00000000" w:rsidR="00000000" w:rsidRPr="00000000">
        <w:rPr>
          <w:rtl w:val="0"/>
        </w:rPr>
        <w:t xml:space="preserve">Global Fish Tracking System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14325" cy="1905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95525" y="2302450"/>
                          <a:ext cx="2952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14325" cy="19050"/>
                <wp:effectExtent b="0" l="0" r="0" 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1320"/>
        <w:gridCol w:w="8040"/>
        <w:tblGridChange w:id="0">
          <w:tblGrid>
            <w:gridCol w:w="1320"/>
            <w:gridCol w:w="8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ESA and Starion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 Seed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 2, 2024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809625</wp:posOffset>
                </wp:positionV>
                <wp:extent cx="276225" cy="2805113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81375" y="2343150"/>
                          <a:ext cx="361800" cy="4067100"/>
                        </a:xfrm>
                        <a:prstGeom prst="roundRect">
                          <a:avLst>
                            <a:gd fmla="val 10530" name="adj"/>
                          </a:avLst>
                        </a:prstGeom>
                        <a:solidFill>
                          <a:srgbClr val="D0400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809625</wp:posOffset>
                </wp:positionV>
                <wp:extent cx="276225" cy="2805113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" cy="28051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2305050</wp:posOffset>
                </wp:positionV>
                <wp:extent cx="276225" cy="1312069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81375" y="2343150"/>
                          <a:ext cx="361800" cy="1790700"/>
                        </a:xfrm>
                        <a:prstGeom prst="roundRect">
                          <a:avLst>
                            <a:gd fmla="val 0" name="adj"/>
                          </a:avLst>
                        </a:prstGeom>
                        <a:solidFill>
                          <a:srgbClr val="D0400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2305050</wp:posOffset>
                </wp:positionV>
                <wp:extent cx="276225" cy="1312069"/>
                <wp:effectExtent b="0" l="0" r="0" t="0"/>
                <wp:wrapSquare wrapText="bothSides" distB="0" distT="0" distL="0" distR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" cy="13120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i86fwwamy26s" w:id="3"/>
      <w:bookmarkEnd w:id="3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This document describes the use case promotion package for the Global Fish Tracking Software (GFTS) DestinE Platform use case. GFTS is a complex system that requires good public communication and simplified documentation that helps interested parties understand the project goals and the system itself as well.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68j2jvc78oe8" w:id="4"/>
      <w:bookmarkEnd w:id="4"/>
      <w:r w:rsidDel="00000000" w:rsidR="00000000" w:rsidRPr="00000000">
        <w:rPr>
          <w:rtl w:val="0"/>
        </w:rPr>
        <w:t xml:space="preserve">Promotional material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u95fnpvm3lhn" w:id="5"/>
      <w:bookmarkEnd w:id="5"/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 w14:paraId="0000001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https://destination-earth.eu/use-cases/global-fish-tracking-system-gfts/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ncmf5vj0da90" w:id="6"/>
      <w:bookmarkEnd w:id="6"/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1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https://doi.org/10.5281/zenodo.10372387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5n799licueb4" w:id="7"/>
      <w:bookmarkEnd w:id="7"/>
      <w:r w:rsidDel="00000000" w:rsidR="00000000" w:rsidRPr="00000000">
        <w:rPr>
          <w:rtl w:val="0"/>
        </w:rPr>
        <w:t xml:space="preserve">Poster</w:t>
      </w:r>
    </w:p>
    <w:p w:rsidR="00000000" w:rsidDel="00000000" w:rsidP="00000000" w:rsidRDefault="00000000" w:rsidRPr="00000000" w14:paraId="0000002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https://doi.org/10.5281/zenodo.11104925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nrn3vuum76gc" w:id="8"/>
      <w:bookmarkEnd w:id="8"/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23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https://destination-earth.github.io/DestinE_ESA_GFTS/intro.html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5840" w:w="12240" w:orient="portrait"/>
      <w:pgMar w:bottom="1080" w:top="1080" w:left="1080" w:right="1080" w:header="72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76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142875</wp:posOffset>
          </wp:positionV>
          <wp:extent cx="276225" cy="261938"/>
          <wp:effectExtent b="0" l="0" r="0" t="0"/>
          <wp:wrapSquare wrapText="bothSides" distB="114300" distT="114300" distL="114300" distR="114300"/>
          <wp:docPr descr="devseed-logo-symbol-color-pos.png" id="6" name="image1.png"/>
          <a:graphic>
            <a:graphicData uri="http://schemas.openxmlformats.org/drawingml/2006/picture">
              <pic:pic>
                <pic:nvPicPr>
                  <pic:cNvPr descr="devseed-logo-symbol-color-pos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6225" cy="2619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19050</wp:posOffset>
              </wp:positionH>
              <wp:positionV relativeFrom="paragraph">
                <wp:posOffset>104775</wp:posOffset>
              </wp:positionV>
              <wp:extent cx="276225" cy="785813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381375" y="2343150"/>
                        <a:ext cx="361800" cy="4067100"/>
                      </a:xfrm>
                      <a:prstGeom prst="roundRect">
                        <a:avLst>
                          <a:gd fmla="val 10530" name="adj"/>
                        </a:avLst>
                      </a:prstGeom>
                      <a:solidFill>
                        <a:srgbClr val="D04003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19050</wp:posOffset>
              </wp:positionH>
              <wp:positionV relativeFrom="paragraph">
                <wp:posOffset>104775</wp:posOffset>
              </wp:positionV>
              <wp:extent cx="276225" cy="785813"/>
              <wp:effectExtent b="0" l="0" r="0" t="0"/>
              <wp:wrapSquare wrapText="bothSides" distB="0" distT="0" distL="0" distR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6225" cy="7858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tbl>
    <w:tblPr>
      <w:tblStyle w:val="Table2"/>
      <w:tblW w:w="9375.0" w:type="dxa"/>
      <w:jc w:val="left"/>
      <w:tblInd w:w="645.0" w:type="dxa"/>
      <w:tblLayout w:type="fixed"/>
      <w:tblLook w:val="0600"/>
    </w:tblPr>
    <w:tblGrid>
      <w:gridCol w:w="4365"/>
      <w:gridCol w:w="5010"/>
      <w:tblGridChange w:id="0">
        <w:tblGrid>
          <w:gridCol w:w="4365"/>
          <w:gridCol w:w="5010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27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rPr>
              <w:b w:val="1"/>
              <w:color w:val="999999"/>
              <w:sz w:val="16"/>
              <w:szCs w:val="16"/>
            </w:rPr>
          </w:pPr>
          <w:r w:rsidDel="00000000" w:rsidR="00000000" w:rsidRPr="00000000">
            <w:rPr>
              <w:b w:val="1"/>
              <w:color w:val="999999"/>
              <w:sz w:val="16"/>
              <w:szCs w:val="16"/>
              <w:rtl w:val="0"/>
            </w:rPr>
            <w:t xml:space="preserve">Use Case Promotion Package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rPr>
              <w:color w:val="999999"/>
              <w:sz w:val="12"/>
              <w:szCs w:val="12"/>
            </w:rPr>
          </w:pPr>
          <w:r w:rsidDel="00000000" w:rsidR="00000000" w:rsidRPr="00000000">
            <w:rPr>
              <w:color w:val="999999"/>
              <w:sz w:val="12"/>
              <w:szCs w:val="12"/>
              <w:rtl w:val="0"/>
            </w:rPr>
            <w:t xml:space="preserve">Global Fish Tracking System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29">
          <w:pPr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="240" w:lineRule="auto"/>
            <w:jc w:val="right"/>
            <w:rPr>
              <w:color w:val="999999"/>
              <w:sz w:val="16"/>
              <w:szCs w:val="16"/>
            </w:rPr>
          </w:pPr>
          <w:r w:rsidDel="00000000" w:rsidR="00000000" w:rsidRPr="00000000">
            <w:rPr>
              <w:color w:val="999999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="240" w:lineRule="auto"/>
            <w:jc w:val="right"/>
            <w:rPr>
              <w:color w:val="999999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523875</wp:posOffset>
          </wp:positionH>
          <wp:positionV relativeFrom="paragraph">
            <wp:posOffset>628650</wp:posOffset>
          </wp:positionV>
          <wp:extent cx="276225" cy="261938"/>
          <wp:effectExtent b="0" l="0" r="0" t="0"/>
          <wp:wrapSquare wrapText="bothSides" distB="114300" distT="114300" distL="114300" distR="114300"/>
          <wp:docPr descr="devseed-logo-symbol-color-pos.png" id="5" name="image1.png"/>
          <a:graphic>
            <a:graphicData uri="http://schemas.openxmlformats.org/drawingml/2006/picture">
              <pic:pic>
                <pic:nvPicPr>
                  <pic:cNvPr descr="devseed-logo-symbol-color-pos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6225" cy="2619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523875</wp:posOffset>
          </wp:positionH>
          <wp:positionV relativeFrom="paragraph">
            <wp:posOffset>628650</wp:posOffset>
          </wp:positionV>
          <wp:extent cx="276225" cy="261938"/>
          <wp:effectExtent b="0" l="0" r="0" t="0"/>
          <wp:wrapSquare wrapText="bothSides" distB="114300" distT="114300" distL="114300" distR="114300"/>
          <wp:docPr descr="devseed-logo-symbol-color-pos.png" id="8" name="image1.png"/>
          <a:graphic>
            <a:graphicData uri="http://schemas.openxmlformats.org/drawingml/2006/picture">
              <pic:pic>
                <pic:nvPicPr>
                  <pic:cNvPr descr="devseed-logo-symbol-color-pos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6225" cy="2619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523875</wp:posOffset>
          </wp:positionH>
          <wp:positionV relativeFrom="paragraph">
            <wp:posOffset>628650</wp:posOffset>
          </wp:positionV>
          <wp:extent cx="276225" cy="261938"/>
          <wp:effectExtent b="0" l="0" r="0" t="0"/>
          <wp:wrapSquare wrapText="bothSides" distB="114300" distT="114300" distL="114300" distR="114300"/>
          <wp:docPr descr="devseed-logo-symbol-color-pos.png" id="9" name="image1.png"/>
          <a:graphic>
            <a:graphicData uri="http://schemas.openxmlformats.org/drawingml/2006/picture">
              <pic:pic>
                <pic:nvPicPr>
                  <pic:cNvPr descr="devseed-logo-symbol-color-pos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6225" cy="26193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534e4e"/>
        <w:lang w:val="en"/>
      </w:rPr>
    </w:rPrDefault>
    <w:pPrDefault>
      <w:pPr>
        <w:spacing w:after="300" w:line="3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76" w:lineRule="auto"/>
    </w:pPr>
    <w:rPr>
      <w:b w:val="1"/>
      <w:color w:val="534e4e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600" w:line="276" w:lineRule="auto"/>
    </w:pPr>
    <w:rPr>
      <w:b w:val="1"/>
      <w:color w:val="534e4e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600" w:lineRule="auto"/>
    </w:pPr>
    <w:rPr>
      <w:b w:val="1"/>
      <w:color w:val="534e4e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00" w:before="40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200" w:before="40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line="276" w:lineRule="auto"/>
    </w:pPr>
    <w:rPr>
      <w:b w:val="1"/>
      <w:color w:val="534e4e"/>
      <w:sz w:val="48"/>
      <w:szCs w:val="48"/>
    </w:rPr>
  </w:style>
  <w:style w:type="paragraph" w:styleId="Subtitle">
    <w:name w:val="Subtitle"/>
    <w:basedOn w:val="Normal"/>
    <w:next w:val="Normal"/>
    <w:pPr>
      <w:pageBreakBefore w:val="0"/>
    </w:pPr>
    <w:rPr>
      <w:color w:val="999999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i.org/10.5281/zenodo.10372387" TargetMode="External"/><Relationship Id="rId10" Type="http://schemas.openxmlformats.org/officeDocument/2006/relationships/hyperlink" Target="https://destination-earth.eu/use-cases/global-fish-tracking-system-gfts/" TargetMode="External"/><Relationship Id="rId13" Type="http://schemas.openxmlformats.org/officeDocument/2006/relationships/hyperlink" Target="https://destination-earth.github.io/DestinE_ESA_GFTS/intro.html" TargetMode="External"/><Relationship Id="rId12" Type="http://schemas.openxmlformats.org/officeDocument/2006/relationships/hyperlink" Target="https://doi.org/10.5281/zenodo.1110492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