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6adwhfqtcjlt"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704975" cy="291524"/>
            <wp:effectExtent b="0" l="0" r="0" t="0"/>
            <wp:wrapSquare wrapText="bothSides" distB="0" distT="0" distL="0" distR="0"/>
            <wp:docPr descr="ds-logo-hor-color-pos.png" id="7" name="image1.png"/>
            <a:graphic>
              <a:graphicData uri="http://schemas.openxmlformats.org/drawingml/2006/picture">
                <pic:pic>
                  <pic:nvPicPr>
                    <pic:cNvPr descr="ds-logo-hor-color-pos.png" id="0" name="image1.png"/>
                    <pic:cNvPicPr preferRelativeResize="0"/>
                  </pic:nvPicPr>
                  <pic:blipFill>
                    <a:blip r:embed="rId6"/>
                    <a:srcRect b="0" l="0" r="0" t="0"/>
                    <a:stretch>
                      <a:fillRect/>
                    </a:stretch>
                  </pic:blipFill>
                  <pic:spPr>
                    <a:xfrm>
                      <a:off x="0" y="0"/>
                      <a:ext cx="1704975" cy="291524"/>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jc w:val="left"/>
        <w:rPr/>
      </w:pPr>
      <w:bookmarkStart w:colFirst="0" w:colLast="0" w:name="_eigzwsvzzek8" w:id="1"/>
      <w:bookmarkEnd w:id="1"/>
      <w:r w:rsidDel="00000000" w:rsidR="00000000" w:rsidRPr="00000000">
        <w:rPr>
          <w:rtl w:val="0"/>
        </w:rPr>
        <w:t xml:space="preserve">Software Verification and</w:t>
      </w:r>
    </w:p>
    <w:p w:rsidR="00000000" w:rsidDel="00000000" w:rsidP="00000000" w:rsidRDefault="00000000" w:rsidRPr="00000000" w14:paraId="0000000A">
      <w:pPr>
        <w:pStyle w:val="Title"/>
        <w:jc w:val="left"/>
        <w:rPr/>
      </w:pPr>
      <w:bookmarkStart w:colFirst="0" w:colLast="0" w:name="_denbtqmcsyht" w:id="2"/>
      <w:bookmarkEnd w:id="2"/>
      <w:r w:rsidDel="00000000" w:rsidR="00000000" w:rsidRPr="00000000">
        <w:rPr>
          <w:rtl w:val="0"/>
        </w:rPr>
        <w:t xml:space="preserve">Validation Report</w:t>
      </w:r>
    </w:p>
    <w:p w:rsidR="00000000" w:rsidDel="00000000" w:rsidP="00000000" w:rsidRDefault="00000000" w:rsidRPr="00000000" w14:paraId="0000000B">
      <w:pPr>
        <w:pStyle w:val="Subtitle"/>
        <w:rPr/>
      </w:pPr>
      <w:bookmarkStart w:colFirst="0" w:colLast="0" w:name="_hv72qxr34h67" w:id="3"/>
      <w:bookmarkEnd w:id="3"/>
      <w:r w:rsidDel="00000000" w:rsidR="00000000" w:rsidRPr="00000000">
        <w:rPr>
          <w:rtl w:val="0"/>
        </w:rPr>
        <w:t xml:space="preserve">Global Fish Tracking System</w:t>
      </w:r>
    </w:p>
    <w:p w:rsidR="00000000" w:rsidDel="00000000" w:rsidP="00000000" w:rsidRDefault="00000000" w:rsidRPr="00000000" w14:paraId="0000000C">
      <w:pPr>
        <w:rPr/>
      </w:pPr>
      <w:r w:rsidDel="00000000" w:rsidR="00000000" w:rsidRPr="00000000">
        <w:rPr/>
        <mc:AlternateContent>
          <mc:Choice Requires="wpg">
            <w:drawing>
              <wp:inline distB="114300" distT="114300" distL="114300" distR="114300">
                <wp:extent cx="314325" cy="19050"/>
                <wp:effectExtent b="0" l="0" r="0" t="0"/>
                <wp:docPr id="4" name=""/>
                <a:graphic>
                  <a:graphicData uri="http://schemas.microsoft.com/office/word/2010/wordprocessingShape">
                    <wps:wsp>
                      <wps:cNvCnPr/>
                      <wps:spPr>
                        <a:xfrm>
                          <a:off x="2295525" y="2302450"/>
                          <a:ext cx="2952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14325" cy="19050"/>
                <wp:effectExtent b="0" l="0" r="0" t="0"/>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31432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Layout w:type="fixed"/>
        <w:tblLook w:val="0600"/>
      </w:tblPr>
      <w:tblGrid>
        <w:gridCol w:w="1320"/>
        <w:gridCol w:w="8040"/>
        <w:tblGridChange w:id="0">
          <w:tblGrid>
            <w:gridCol w:w="1320"/>
            <w:gridCol w:w="8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spacing w:after="0" w:line="240" w:lineRule="auto"/>
              <w:rPr/>
            </w:pPr>
            <w:r w:rsidDel="00000000" w:rsidR="00000000" w:rsidRPr="00000000">
              <w:rPr>
                <w:rtl w:val="0"/>
              </w:rPr>
              <w:t xml:space="preserve">FOR</w:t>
            </w:r>
          </w:p>
        </w:tc>
        <w:tc>
          <w:tcPr>
            <w:shd w:fill="auto" w:val="clear"/>
            <w:tcMar>
              <w:top w:w="0.0" w:type="dxa"/>
              <w:left w:w="0.0" w:type="dxa"/>
              <w:bottom w:w="0.0" w:type="dxa"/>
              <w:right w:w="0.0" w:type="dxa"/>
            </w:tcMar>
            <w:vAlign w:val="top"/>
          </w:tcPr>
          <w:p w:rsidR="00000000" w:rsidDel="00000000" w:rsidP="00000000" w:rsidRDefault="00000000" w:rsidRPr="00000000" w14:paraId="0000000F">
            <w:pPr>
              <w:spacing w:after="0" w:line="240" w:lineRule="auto"/>
              <w:rPr/>
            </w:pPr>
            <w:r w:rsidDel="00000000" w:rsidR="00000000" w:rsidRPr="00000000">
              <w:rPr>
                <w:rtl w:val="0"/>
              </w:rPr>
              <w:t xml:space="preserve">ESA and Starion</w:t>
            </w:r>
          </w:p>
        </w:tc>
      </w:tr>
      <w:tr>
        <w:trPr>
          <w:cantSplit w:val="0"/>
          <w:trHeight w:val="3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spacing w:after="0" w:line="240" w:lineRule="auto"/>
              <w:rPr/>
            </w:pPr>
            <w:r w:rsidDel="00000000" w:rsidR="00000000" w:rsidRPr="00000000">
              <w:rPr>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14:paraId="00000011">
            <w:pPr>
              <w:spacing w:after="0" w:line="240" w:lineRule="auto"/>
              <w:rPr/>
            </w:pPr>
            <w:r w:rsidDel="00000000" w:rsidR="00000000" w:rsidRPr="00000000">
              <w:rPr>
                <w:rtl w:val="0"/>
              </w:rPr>
              <w:t xml:space="preserve">Development Seed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spacing w:after="0" w:line="240" w:lineRule="auto"/>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3">
            <w:pPr>
              <w:spacing w:after="0" w:line="240" w:lineRule="auto"/>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spacing w:after="0" w:line="240" w:lineRule="auto"/>
              <w:rPr/>
            </w:pPr>
            <w:r w:rsidDel="00000000" w:rsidR="00000000" w:rsidRPr="00000000">
              <w:rPr>
                <w:rtl w:val="0"/>
              </w:rPr>
              <w:t xml:space="preserve">VERSION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spacing w:after="0" w:line="240" w:lineRule="auto"/>
              <w:rPr/>
            </w:pPr>
            <w:r w:rsidDel="00000000" w:rsidR="00000000" w:rsidRPr="00000000">
              <w:rPr>
                <w:rtl w:val="0"/>
              </w:rPr>
              <w:t xml:space="preserve">1.0</w:t>
            </w:r>
          </w:p>
        </w:tc>
      </w:tr>
      <w:tr>
        <w:trPr>
          <w:cantSplit w:val="0"/>
          <w:trHeight w:val="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spacing w:after="0" w:line="240" w:lineRule="auto"/>
              <w:rPr/>
            </w:pPr>
            <w:r w:rsidDel="00000000" w:rsidR="00000000" w:rsidRPr="00000000">
              <w:rPr>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spacing w:after="0" w:line="240" w:lineRule="auto"/>
              <w:rPr/>
            </w:pPr>
            <w:r w:rsidDel="00000000" w:rsidR="00000000" w:rsidRPr="00000000">
              <w:rPr>
                <w:rtl w:val="0"/>
              </w:rPr>
              <w:t xml:space="preserve">Mai 2, 2024</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809625</wp:posOffset>
                </wp:positionV>
                <wp:extent cx="276225" cy="2805113"/>
                <wp:effectExtent b="0" l="0" r="0" t="0"/>
                <wp:wrapTopAndBottom distB="0" distT="0"/>
                <wp:docPr id="1" name=""/>
                <a:graphic>
                  <a:graphicData uri="http://schemas.microsoft.com/office/word/2010/wordprocessingShape">
                    <wps:wsp>
                      <wps:cNvSpPr/>
                      <wps:cNvPr id="2" name="Shape 2"/>
                      <wps:spPr>
                        <a:xfrm>
                          <a:off x="3381375" y="2343150"/>
                          <a:ext cx="361800" cy="4067100"/>
                        </a:xfrm>
                        <a:prstGeom prst="roundRect">
                          <a:avLst>
                            <a:gd fmla="val 1053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809625</wp:posOffset>
                </wp:positionV>
                <wp:extent cx="276225" cy="2805113"/>
                <wp:effectExtent b="0" l="0" r="0" t="0"/>
                <wp:wrapTopAndBottom distB="0" dist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76225" cy="28051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2305050</wp:posOffset>
                </wp:positionV>
                <wp:extent cx="276225" cy="1312069"/>
                <wp:effectExtent b="0" l="0" r="0" t="0"/>
                <wp:wrapSquare wrapText="bothSides" distB="0" distT="0" distL="0" distR="0"/>
                <wp:docPr id="3" name=""/>
                <a:graphic>
                  <a:graphicData uri="http://schemas.microsoft.com/office/word/2010/wordprocessingShape">
                    <wps:wsp>
                      <wps:cNvSpPr/>
                      <wps:cNvPr id="2" name="Shape 2"/>
                      <wps:spPr>
                        <a:xfrm>
                          <a:off x="3381375" y="2343150"/>
                          <a:ext cx="361800" cy="1790700"/>
                        </a:xfrm>
                        <a:prstGeom prst="roundRect">
                          <a:avLst>
                            <a:gd fmla="val 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2305050</wp:posOffset>
                </wp:positionV>
                <wp:extent cx="276225" cy="1312069"/>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276225" cy="1312069"/>
                        </a:xfrm>
                        <a:prstGeom prst="rect"/>
                        <a:ln/>
                      </pic:spPr>
                    </pic:pic>
                  </a:graphicData>
                </a:graphic>
              </wp:anchor>
            </w:drawing>
          </mc:Fallback>
        </mc:AlternateContent>
      </w:r>
    </w:p>
    <w:p w:rsidR="00000000" w:rsidDel="00000000" w:rsidP="00000000" w:rsidRDefault="00000000" w:rsidRPr="00000000" w14:paraId="0000001A">
      <w:pPr>
        <w:pStyle w:val="Heading2"/>
        <w:rPr/>
      </w:pPr>
      <w:bookmarkStart w:colFirst="0" w:colLast="0" w:name="_i86fwwamy26s" w:id="4"/>
      <w:bookmarkEnd w:id="4"/>
      <w:r w:rsidDel="00000000" w:rsidR="00000000" w:rsidRPr="00000000">
        <w:rPr>
          <w:rtl w:val="0"/>
        </w:rPr>
        <w:t xml:space="preserve">Introduction</w:t>
      </w:r>
    </w:p>
    <w:p w:rsidR="00000000" w:rsidDel="00000000" w:rsidP="00000000" w:rsidRDefault="00000000" w:rsidRPr="00000000" w14:paraId="0000001B">
      <w:pPr>
        <w:rPr/>
      </w:pPr>
      <w:r w:rsidDel="00000000" w:rsidR="00000000" w:rsidRPr="00000000">
        <w:rPr>
          <w:rtl w:val="0"/>
        </w:rPr>
        <w:t xml:space="preserve">This document describes the progress regarding the Software Verification and Validation Plan (SVVP) of the Global Fish Tracking System (GFTS) use case for the DestinE Platform. Use Case Description</w:t>
      </w:r>
    </w:p>
    <w:p w:rsidR="00000000" w:rsidDel="00000000" w:rsidP="00000000" w:rsidRDefault="00000000" w:rsidRPr="00000000" w14:paraId="0000001C">
      <w:pPr>
        <w:pStyle w:val="Heading2"/>
        <w:rPr/>
      </w:pPr>
      <w:bookmarkStart w:colFirst="0" w:colLast="0" w:name="_ci78o8xxnv69" w:id="5"/>
      <w:bookmarkEnd w:id="5"/>
      <w:r w:rsidDel="00000000" w:rsidR="00000000" w:rsidRPr="00000000">
        <w:rPr>
          <w:rtl w:val="0"/>
        </w:rPr>
        <w:t xml:space="preserve">Verification activities</w:t>
      </w:r>
    </w:p>
    <w:p w:rsidR="00000000" w:rsidDel="00000000" w:rsidP="00000000" w:rsidRDefault="00000000" w:rsidRPr="00000000" w14:paraId="0000001D">
      <w:pPr>
        <w:rPr/>
      </w:pPr>
      <w:r w:rsidDel="00000000" w:rsidR="00000000" w:rsidRPr="00000000">
        <w:rPr>
          <w:rtl w:val="0"/>
        </w:rPr>
        <w:t xml:space="preserve">We have set up a GitHub repository for the use case. In the repository we have set up a GitHub actions workflow that is limited to automatically building the GFTS documentation at the moment, but can be used to run the unit and integration tests of the GFTS system.</w:t>
      </w:r>
    </w:p>
    <w:p w:rsidR="00000000" w:rsidDel="00000000" w:rsidP="00000000" w:rsidRDefault="00000000" w:rsidRPr="00000000" w14:paraId="0000001E">
      <w:pPr>
        <w:pStyle w:val="Heading2"/>
        <w:rPr/>
      </w:pPr>
      <w:bookmarkStart w:colFirst="0" w:colLast="0" w:name="_xry462teneto" w:id="6"/>
      <w:bookmarkEnd w:id="6"/>
      <w:r w:rsidDel="00000000" w:rsidR="00000000" w:rsidRPr="00000000">
        <w:rPr>
          <w:rtl w:val="0"/>
        </w:rPr>
        <w:t xml:space="preserve">Validation activities</w:t>
      </w:r>
    </w:p>
    <w:p w:rsidR="00000000" w:rsidDel="00000000" w:rsidP="00000000" w:rsidRDefault="00000000" w:rsidRPr="00000000" w14:paraId="0000001F">
      <w:pPr>
        <w:rPr/>
      </w:pPr>
      <w:r w:rsidDel="00000000" w:rsidR="00000000" w:rsidRPr="00000000">
        <w:rPr>
          <w:rtl w:val="0"/>
        </w:rPr>
        <w:t xml:space="preserve">During two conferences we have interacted with multiple stakeholders of the GFTS project, as well as several potential users of the GFTS fish track reconstruction environment. This has informed multiple decisions on how to set up the architecture. The feedback from stakeholders within the Destination Earth ecosystem, and the increased learning about the concrete capabilities of the DestinE Platform has resulted in a revised assessment of how we will operationalize the fish track reconstruction. We are considering packaging the environment in a stack that can easily be reproduced in jupyter hub environments, such as the environment that will be offered by the DestinE platform.</w:t>
      </w:r>
    </w:p>
    <w:p w:rsidR="00000000" w:rsidDel="00000000" w:rsidP="00000000" w:rsidRDefault="00000000" w:rsidRPr="00000000" w14:paraId="00000020">
      <w:pPr>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080" w:top="1080" w:left="1080" w:right="108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142875</wp:posOffset>
          </wp:positionV>
          <wp:extent cx="276225" cy="261938"/>
          <wp:effectExtent b="0" l="0" r="0" t="0"/>
          <wp:wrapSquare wrapText="bothSides" distB="114300" distT="114300" distL="114300" distR="114300"/>
          <wp:docPr descr="devseed-logo-symbol-color-pos.png" id="6"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wp:posOffset>
              </wp:positionH>
              <wp:positionV relativeFrom="paragraph">
                <wp:posOffset>104775</wp:posOffset>
              </wp:positionV>
              <wp:extent cx="276225" cy="785813"/>
              <wp:effectExtent b="0" l="0" r="0" t="0"/>
              <wp:wrapSquare wrapText="bothSides" distB="0" distT="0" distL="0" distR="0"/>
              <wp:docPr id="2" name=""/>
              <a:graphic>
                <a:graphicData uri="http://schemas.microsoft.com/office/word/2010/wordprocessingShape">
                  <wps:wsp>
                    <wps:cNvSpPr/>
                    <wps:cNvPr id="2" name="Shape 2"/>
                    <wps:spPr>
                      <a:xfrm>
                        <a:off x="3381375" y="2343150"/>
                        <a:ext cx="361800" cy="4067100"/>
                      </a:xfrm>
                      <a:prstGeom prst="roundRect">
                        <a:avLst>
                          <a:gd fmla="val 10530" name="adj"/>
                        </a:avLst>
                      </a:prstGeom>
                      <a:solidFill>
                        <a:srgbClr val="D0400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wp:posOffset>
              </wp:positionH>
              <wp:positionV relativeFrom="paragraph">
                <wp:posOffset>104775</wp:posOffset>
              </wp:positionV>
              <wp:extent cx="276225" cy="785813"/>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76225" cy="785813"/>
                      </a:xfrm>
                      <a:prstGeom prst="rect"/>
                      <a:ln/>
                    </pic:spPr>
                  </pic:pic>
                </a:graphicData>
              </a:graphic>
            </wp:anchor>
          </w:drawing>
        </mc:Fallback>
      </mc:AlternateContent>
    </w:r>
  </w:p>
  <w:tbl>
    <w:tblPr>
      <w:tblStyle w:val="Table2"/>
      <w:tblW w:w="9375.0" w:type="dxa"/>
      <w:jc w:val="left"/>
      <w:tblInd w:w="645.0" w:type="dxa"/>
      <w:tblLayout w:type="fixed"/>
      <w:tblLook w:val="0600"/>
    </w:tblPr>
    <w:tblGrid>
      <w:gridCol w:w="4365"/>
      <w:gridCol w:w="5010"/>
      <w:tblGridChange w:id="0">
        <w:tblGrid>
          <w:gridCol w:w="4365"/>
          <w:gridCol w:w="50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Rule="auto"/>
            <w:rPr>
              <w:b w:val="1"/>
              <w:color w:val="999999"/>
              <w:sz w:val="16"/>
              <w:szCs w:val="16"/>
            </w:rPr>
          </w:pPr>
          <w:r w:rsidDel="00000000" w:rsidR="00000000" w:rsidRPr="00000000">
            <w:rPr>
              <w:b w:val="1"/>
              <w:color w:val="999999"/>
              <w:sz w:val="16"/>
              <w:szCs w:val="16"/>
              <w:rtl w:val="0"/>
            </w:rPr>
            <w:t xml:space="preserve">Software Verification and Validation Report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Rule="auto"/>
            <w:rPr>
              <w:color w:val="999999"/>
              <w:sz w:val="12"/>
              <w:szCs w:val="12"/>
            </w:rPr>
          </w:pPr>
          <w:r w:rsidDel="00000000" w:rsidR="00000000" w:rsidRPr="00000000">
            <w:rPr>
              <w:color w:val="999999"/>
              <w:sz w:val="12"/>
              <w:szCs w:val="12"/>
              <w:rtl w:val="0"/>
            </w:rPr>
            <w:t xml:space="preserve">Global Fish Tracking System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0" w:line="240" w:lineRule="auto"/>
            <w:jc w:val="right"/>
            <w:rPr>
              <w:color w:val="999999"/>
              <w:sz w:val="16"/>
              <w:szCs w:val="16"/>
            </w:rPr>
          </w:pPr>
          <w:r w:rsidDel="00000000" w:rsidR="00000000" w:rsidRPr="00000000">
            <w:rPr>
              <w:color w:val="999999"/>
              <w:sz w:val="16"/>
              <w:szCs w:val="1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0" w:line="240" w:lineRule="auto"/>
            <w:jc w:val="right"/>
            <w:rPr>
              <w:color w:val="999999"/>
            </w:rPr>
          </w:pPr>
          <w:r w:rsidDel="00000000" w:rsidR="00000000" w:rsidRPr="00000000">
            <w:rPr>
              <w:rtl w:val="0"/>
            </w:rPr>
          </w:r>
        </w:p>
      </w:tc>
    </w:tr>
  </w:tb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5"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8"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523875</wp:posOffset>
          </wp:positionH>
          <wp:positionV relativeFrom="paragraph">
            <wp:posOffset>628650</wp:posOffset>
          </wp:positionV>
          <wp:extent cx="276225" cy="261938"/>
          <wp:effectExtent b="0" l="0" r="0" t="0"/>
          <wp:wrapSquare wrapText="bothSides" distB="114300" distT="114300" distL="114300" distR="114300"/>
          <wp:docPr descr="devseed-logo-symbol-color-pos.png" id="9" name="image2.png"/>
          <a:graphic>
            <a:graphicData uri="http://schemas.openxmlformats.org/drawingml/2006/picture">
              <pic:pic>
                <pic:nvPicPr>
                  <pic:cNvPr descr="devseed-logo-symbol-color-pos.png" id="0" name="image2.png"/>
                  <pic:cNvPicPr preferRelativeResize="0"/>
                </pic:nvPicPr>
                <pic:blipFill>
                  <a:blip r:embed="rId1"/>
                  <a:srcRect b="0" l="0" r="0" t="0"/>
                  <a:stretch>
                    <a:fillRect/>
                  </a:stretch>
                </pic:blipFill>
                <pic:spPr>
                  <a:xfrm>
                    <a:off x="0" y="0"/>
                    <a:ext cx="276225" cy="26193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534e4e"/>
        <w:lang w:val="en"/>
      </w:rPr>
    </w:rPrDefault>
    <w:pPrDefault>
      <w:pPr>
        <w:spacing w:after="3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76" w:lineRule="auto"/>
    </w:pPr>
    <w:rPr>
      <w:b w:val="1"/>
      <w:color w:val="534e4e"/>
      <w:sz w:val="48"/>
      <w:szCs w:val="48"/>
    </w:rPr>
  </w:style>
  <w:style w:type="paragraph" w:styleId="Heading2">
    <w:name w:val="heading 2"/>
    <w:basedOn w:val="Normal"/>
    <w:next w:val="Normal"/>
    <w:pPr>
      <w:keepNext w:val="1"/>
      <w:keepLines w:val="1"/>
      <w:pageBreakBefore w:val="0"/>
      <w:spacing w:before="600" w:line="276" w:lineRule="auto"/>
    </w:pPr>
    <w:rPr>
      <w:b w:val="1"/>
      <w:color w:val="534e4e"/>
      <w:sz w:val="40"/>
      <w:szCs w:val="40"/>
    </w:rPr>
  </w:style>
  <w:style w:type="paragraph" w:styleId="Heading3">
    <w:name w:val="heading 3"/>
    <w:basedOn w:val="Normal"/>
    <w:next w:val="Normal"/>
    <w:pPr>
      <w:keepNext w:val="1"/>
      <w:keepLines w:val="1"/>
      <w:pageBreakBefore w:val="0"/>
      <w:spacing w:before="600" w:lineRule="auto"/>
    </w:pPr>
    <w:rPr>
      <w:b w:val="1"/>
      <w:color w:val="534e4e"/>
      <w:sz w:val="32"/>
      <w:szCs w:val="32"/>
    </w:rPr>
  </w:style>
  <w:style w:type="paragraph" w:styleId="Heading4">
    <w:name w:val="heading 4"/>
    <w:basedOn w:val="Normal"/>
    <w:next w:val="Normal"/>
    <w:pPr>
      <w:keepNext w:val="1"/>
      <w:keepLines w:val="1"/>
      <w:pageBreakBefore w:val="0"/>
      <w:spacing w:after="200" w:before="400" w:lineRule="auto"/>
    </w:pPr>
    <w:rPr>
      <w:b w:val="1"/>
      <w:sz w:val="24"/>
      <w:szCs w:val="24"/>
    </w:rPr>
  </w:style>
  <w:style w:type="paragraph" w:styleId="Heading5">
    <w:name w:val="heading 5"/>
    <w:basedOn w:val="Normal"/>
    <w:next w:val="Normal"/>
    <w:pPr>
      <w:keepNext w:val="1"/>
      <w:keepLines w:val="1"/>
      <w:pageBreakBefore w:val="0"/>
      <w:spacing w:after="200" w:before="400" w:lineRule="auto"/>
    </w:pPr>
    <w:rPr>
      <w:b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line="276" w:lineRule="auto"/>
    </w:pPr>
    <w:rPr>
      <w:b w:val="1"/>
      <w:color w:val="534e4e"/>
      <w:sz w:val="48"/>
      <w:szCs w:val="48"/>
    </w:rPr>
  </w:style>
  <w:style w:type="paragraph" w:styleId="Subtitle">
    <w:name w:val="Subtitle"/>
    <w:basedOn w:val="Normal"/>
    <w:next w:val="Normal"/>
    <w:pPr>
      <w:pageBreakBefore w:val="0"/>
    </w:pPr>
    <w:rPr>
      <w:color w:val="999999"/>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